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6b9c" w14:textId="81a6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 тегін дәрi-дәрмекпен қамтамасыз ету жөнiнде әлеуметтiк көмек көрсету Қағидасын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2005 жылғы 13 қаңтардағы N 3-1-28қ Қаулысы. Астана қаласының Әділет департаментінде 2005 жылғы 21 қаңтарда N 371 тіркелді. Күші жойылды - Астана қаласы әкімдігінің 2007 жылғы 12 қазандағы N 23-887қ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Ескерту: Күші жойылды - Астана қаласы әкімдігінің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2007 жылғы 12 қазандағы N 23-887қ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</w:t>
      </w:r>
      <w:r>
        <w:rPr>
          <w:rFonts w:ascii="Times New Roman"/>
          <w:b w:val="false"/>
          <w:i w:val="false"/>
          <w:color w:val="000000"/>
          <w:sz w:val="28"/>
        </w:rPr>
        <w:t>
 Республикасындағы жергілікті мемлекеттік басқару туралы",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Ұлы </w:t>
      </w:r>
      <w:r>
        <w:rPr>
          <w:rFonts w:ascii="Times New Roman"/>
          <w:b w:val="false"/>
          <w:i w:val="false"/>
          <w:color w:val="000000"/>
          <w:sz w:val="28"/>
        </w:rPr>
        <w:t>
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заңдарына сәйкес, Астана қаласы мәслихатының 2005 жылғы 26 мамырдағы N 143/18-ІІІ "Астана қаласы бюджетінің қаражаттары есебінен әлеуметтік көмек көрсетуге мұқтаж азаматтар санаттарының тізімі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 </w:t>
      </w:r>
      <w:r>
        <w:rPr>
          <w:rFonts w:ascii="Times New Roman"/>
          <w:b w:val="false"/>
          <w:i w:val="false"/>
          <w:color w:val="000000"/>
          <w:sz w:val="28"/>
        </w:rPr>
        <w:t>
 ескеріп Астана қаласының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преамбула жаңа редакцияда жазылды - Астана қаласы әкімдігінің 2006 жылғы 9 қаңтардағы N 23-6-29қ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азаматтардың жекелеген санаттарын тегiн дәрi-дәрмекпен қамтамасыз ету жөнiнде әлеуметтiк көмек көрсету Қағидасы бекiтiлсiн (1-қосымша).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2-тармақ алынып тасталды - Астана қаласы әкімдігінің 2007 жылғы 30 наурыздағы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23-251қ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Астана қаласы әкiмдiгiнiң 2004 жылғы 26 ақпандағы N 3-1-604қ "2004 жылы азаматтардың жекелеген санаттарын тегiн және жеңiлдiк дәрi-дәрмекпен қамтамасыз ету жөнiнде әлеуметтiк көмек көрсету Қағидасын бекiту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(Астана қаласының Әдiлет департаментiнде 2004 жылдың 18 наурызында N 316 болып тiркелген; 2004 жылғы 6 сәуiрдегi N 46 "Астана хабары", 2004 жылғы 1 сәуiрдегi N 36 "Вечерняя Астана" газеттерiнде жарияланған) күшi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әкiмiнiң орынбасары М.Е. Толыбаеқа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 аппаратының басшысы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департаментi"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мекемесiнің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Құжаттамалық сараптама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бөлiмiнің меңгерушiсi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 Денсаулық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сақтау департаментi"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мемлекеттiк мекемесiнің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 Еңбек,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халықты жұмыспен қамту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және әлеуметтiк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департаментi"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мемлекеттiк мекемесiнің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бастығының мiндетiн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әкiмдiгiнің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2005 жылғы 13 қаңтардағы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3-1-28қ қаулысына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Азаматтардың жекелеген санаттарын тегін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дәрi-дәрмекпен қамтамасыз ету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жөнiндегi әлеуметтiк көмек көрсету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Қағидасы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Азаматтардың жекелеген санаттарын тегін дәрі-дәрмекпен қамтамасыз ету жөнінде әлеуметтік көмек көрсету Қағидасы (бұдан әрі - Қағида)""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</w:t>
      </w:r>
      <w:r>
        <w:rPr>
          <w:rFonts w:ascii="Times New Roman"/>
          <w:b w:val="false"/>
          <w:i w:val="false"/>
          <w:color w:val="000000"/>
          <w:sz w:val="28"/>
        </w:rPr>
        <w:t>
 Республикасындағы жергілікті мемлекеттік басқару туралы",""
</w:t>
      </w:r>
      <w:r>
        <w:rPr>
          <w:rFonts w:ascii="Times New Roman"/>
          <w:b w:val="false"/>
          <w:i w:val="false"/>
          <w:color w:val="000000"/>
          <w:sz w:val="28"/>
        </w:rPr>
        <w:t xml:space="preserve"> Ұлы </w:t>
      </w:r>
      <w:r>
        <w:rPr>
          <w:rFonts w:ascii="Times New Roman"/>
          <w:b w:val="false"/>
          <w:i w:val="false"/>
          <w:color w:val="000000"/>
          <w:sz w:val="28"/>
        </w:rPr>
        <w:t>
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заңдарына сәйкес, Астана қаласы мәслихатының 2005 жылғы 26 мамырдағы N 143/18-III "Астана қаласы бюджетінің қаражаттары есебінен әлеуметтік көмек көрсетуге мұқтаж азаматтар санаттарының тізімі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 </w:t>
      </w:r>
      <w:r>
        <w:rPr>
          <w:rFonts w:ascii="Times New Roman"/>
          <w:b w:val="false"/>
          <w:i w:val="false"/>
          <w:color w:val="000000"/>
          <w:sz w:val="28"/>
        </w:rPr>
        <w:t>
 ескеріп әзірленді.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преамбула жаңа редакцияда жазылды - Астана қаласы әкімдігінің 2006 жылғы 9 қаңтардағы N 23-6-29қ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Емханалық емделгенде дәрiгерлердiң рецептi бойынша дәрi-дәрмек құралдары азаматтардың мына санаттарына тегiн берiледi: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"Ұлы Отан соғысының қатысушылары мен мүгедектерiне және соларға теңестiрiлген адамдарға берiлетiн жеңiлдiктер мен оларды әлеуметтiк қорғау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 5-8-баптарымен мәртебелi анықталған Ұлы Отан соғысына қатысқандар, мүгедектер және оған теңестiрiлген адамдарға;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1-тармаққа өзгерту енгізілді - Астана қаласы әкімдігінің 2006 жылғы 9 қаңтардағы N 23-6-29қ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алдында ерен еңбегi үшiн зейнетақы алушы зейнеткерлерге.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2.«"Жергілікті өкілдік органдардың шешімдері бойынша мұқтаж азаматтардың жекелеген санаттарына әлеуметтік төлемдер" (бұдан әрі - Бағдарлама) бағдарламасының әкімдері""Астана қаласының Жұмыспен қамту және әлеуметтік бағдарламалар департаменті" мемлекеттік мекемесі" (бұдан әрі - Департамент)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2-тармақ жаңа редакцияда жазылды - Астана қаласы әкімдігінің 2006 жылғы 9 қаңтардағы N 23-6-29қ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3. Бағдарламаны iске асыру мақсатында мемлекеттiк сатып алулар туралы заңдарға сәйкес азаматтардың жекелеген санаттарына дәрi-дәрмек құралдарының жабдықтаушысы (бұдан әрi - Жабдықтаушы) анықталады.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Әкiмшi және жабдықтаушымен тараптар мiндеттерi мен ол мiндеттердi орындау жағдайы көрсетiлген шарт жасалады.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Дәрi-дәрмек құралдарымен тегiн қамтамасыз ету үшiн дәрiгерлердiң белгiленген үлгiдегi жеңiлдiк рецептерi негiздеме болып саналады.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Қағиданың 1-тармағында көрсетiлген азаматтардың жекелеген санаттары үшiн тегiн берiлетiн дәрi-дәрмек құралдарының тiзбесi жыл сайын бекiтiледi.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Қаржыландыру көзi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Азаматтардың жекелеген санаттарына тегiн дәрi-дәрмектерiмен қамтамасыз етудi қаржыландыру көзi қаланың бюджетi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Тегiн дәрi-дәрмек құралдарын беру тәртiбi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Денсаулық сақтау министрлiгi Ұлы Отан соғысы мүгедектерi үшiн Республикалық клиникалық госпиталь арқылы қалалық филиалы (бұдан әрi - Клиникалық госпиталь) бекiтiлген дәрi-дәрмек құралдары тiзiмiне және Қазақстан Республикасы Еңбек және халықты әлеуметтiк қорғау министрлiгi "Мемлекеттiк Зейнетақы төлеу орталығы" pecпубликалық мемлекеттiк қазыналық кәсiпорынының қалалық филиалы (бұдан әрi - МЗTO) ұсынған тiзiмге сәйкес осы Қағиданың 1-тармағында көрсетiлген азаматтар санаттарына жеңiлдiк рецепттер берудi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МЗТО жүзеге асырады: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Қағиданың 1-тармағында көрсетiлген азаматтар санынан тегiн рецепттердi алушылар тiзiмiн қалыптастырады, сондай-ақ жаңа тағайындалған және келген азаматтардың тiзiмiн Әкiмшiге айына бiр рет бередi;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Әкiмшiге берiлген тiзiмдердiң анықтылығын бақылау.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Жеңiмпаз: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Қағиданың 1-тармағында көрсетiлген азаматтар санатына Клиникалық госпиталь берген жеңiлдiк рецепттердi көрсету арқылы бекiтiлген дәрi-дәрмек құралдары тiзбесiне сәйкес дәрi-дәрмектi берудi жүзеге асыруға;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ай сайын келесi айдың 5 күнiне дейiн Әкiмшiге жiберiлген дәрi-дәрмек құралдарының тiзбесiн және берiлген дәрi-дәрмек құралдарының рецепттерiнің түпнұсқасын ұсынады.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Әкiмшi осы Қағиданың 1-тармағында көрсетiлген азаматтардың жекелеген санаттарын дәрi-дәрмек құралдарымен тегін қамтамасыз етуге байланысты тапсырылған дәрi-дәрмек құралдарының, орындалған жұмыстар актiлерi мен дәрiгерлер берген рецепттер түпнұсқасы негiзiнде қала бюджетiнде тиiстi қаржы жылына көзделген қаражаттар шегiнде шығындар төлемiн тiкелей жеңiмпазға жүргiзедi.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Астана қаласы әкімдігінің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2005 жылғы 13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3-1-28қ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2-қосымша алынып тасталды - Астана қаласы әкімдігінің 2007 жылғы 30 наурыздағы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23-251қ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