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543a" w14:textId="ff55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 Ұлттық Банкi филиалдарының, екiншi деңгейдегi банктердiң және банк операцияларының жекелеген түрлерiн жүзеге асыратын ұйымдардың кассалық қызмет көрсету бойынша қызметтер үшiн ақы алу ережесiн бекiту туралы" 1999 жылғы 20 сәуiрдегi N 82 қаулысына толықтыру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12 желтоқсандағы N 158 Қаулысы. Қазақстан Республикасының Әділет министрлігінде 2006 жылғы 16 қаңтарда тіркелді. Тіркеу N 4017. Күші жойылды - Қазақстан Республикасы Ұлттық Банкі Басқармасының 2006 жылғы 27 қазандағы N 114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N 114 қаулысынан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Банкінің нормативтік құқықтық актілерін жаңа дизайндағы банкнота енгізілуіне байланысты Қазақстан Республикасының Ұлттық Банкі филиалдарының қолма-қол ақшамен жұмысын реттеу бөлігінде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қосымшаға сәйкес кейбір шешімдерінің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114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шешімдерінің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Қазақстан Республикасының Ұлттық Банкі Басқармасының "Қазақстан Республикасының Ұлттық Банкі Басқармасының "Қазақстан Республикасы Ұлттық Банкі филиалдарының, екінші деңгейдегі банктердің және банк операцияларының жекелеген түрлерін жүзеге асыратын ұйымдардың кассалық қызмет көрсету бойынша қызметтер үшін ақы алу ережесін бекіту туралы" 1999 жылғы 20 сәуірдегі N 82 қаулысына өзгерістер мен толықтырулар енгізу туралы" 2005 жылғы 12 желтоқсандағы N 158 қаулысы, Нормативтік құқықтық актілерді мемлекеттік тіркеу тізілімінде N 4017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филиалдарының кассалық қызмет көрсету жөнiндегi функцияларын нақтылау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"Қазақстан Республикасы Ұлттық Банкi филиалдарының, екiншi деңгейдегi банктердiң және банк операцияларының жекелеген түрлерiн жүзеге асыратын ұйымдардың кассалық қызмет көрсету бойынша қызметтер үшiн ақы алу ережесiн бекiту туралы" 1999 жылғы 20 сәуiрдегi N 82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746 тiркелген, Қазақстан Республикасы Ұлттық Банкiнiң "Қазақстан Ұлттық Банкiнiң Хабаршысы" және "Вестник Национального Банка Казахстана" ресми басылымдарында 1999 жылғы 26 сәуiр - 9 мамырда жарияланған; Қазақстан Республикасының нормативтiк құқықтық актiлерiн мемлекеттiк тiркеу тiзiлiмiнде N 1290 тiркелген, Қазақстан Республикасының Ұлттық Банкi Басқармасының 2000 жылғы 9 қазандағы 
</w:t>
      </w:r>
      <w:r>
        <w:br/>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 Қазақстан Республикасының нормативтiк құқықтық актiлерiн мемлекеттiк тiркеу тiзiлiмiнде N 1425 тiркелген, 2001 жылғы 31 қаңтардағы 
</w:t>
      </w:r>
      <w:r>
        <w:rPr>
          <w:rFonts w:ascii="Times New Roman"/>
          <w:b w:val="false"/>
          <w:i w:val="false"/>
          <w:color w:val="000000"/>
          <w:sz w:val="28"/>
        </w:rPr>
        <w:t xml:space="preserve"> N 14 </w:t>
      </w:r>
      <w:r>
        <w:rPr>
          <w:rFonts w:ascii="Times New Roman"/>
          <w:b w:val="false"/>
          <w:i w:val="false"/>
          <w:color w:val="000000"/>
          <w:sz w:val="28"/>
        </w:rPr>
        <w:t>
, Қазақстан Республикасының нормативтiк құқықтық актiлерiн мемлекеттiк тiркеу тiзiлiмiнде N 2493 тiркелген, 2003 жылғы 21 тамыздағы 
</w:t>
      </w:r>
      <w:r>
        <w:rPr>
          <w:rFonts w:ascii="Times New Roman"/>
          <w:b w:val="false"/>
          <w:i w:val="false"/>
          <w:color w:val="000000"/>
          <w:sz w:val="28"/>
        </w:rPr>
        <w:t xml:space="preserve"> N 300 </w:t>
      </w:r>
      <w:r>
        <w:rPr>
          <w:rFonts w:ascii="Times New Roman"/>
          <w:b w:val="false"/>
          <w:i w:val="false"/>
          <w:color w:val="000000"/>
          <w:sz w:val="28"/>
        </w:rPr>
        <w:t>
, Қазақстан Республикасының нормативтiк құқықтық актiлерiн мемлекеттiк тiркеу тiзiлiмiнде N 2667 тiркелген, 2003 жылғы 26 желтоқсандағы 
</w:t>
      </w:r>
      <w:r>
        <w:rPr>
          <w:rFonts w:ascii="Times New Roman"/>
          <w:b w:val="false"/>
          <w:i w:val="false"/>
          <w:color w:val="000000"/>
          <w:sz w:val="28"/>
        </w:rPr>
        <w:t xml:space="preserve"> N 455 </w:t>
      </w:r>
      <w:r>
        <w:rPr>
          <w:rFonts w:ascii="Times New Roman"/>
          <w:b w:val="false"/>
          <w:i w:val="false"/>
          <w:color w:val="000000"/>
          <w:sz w:val="28"/>
        </w:rPr>
        <w:t>
 қаулыларымен енгiзiлген өзгерiстермен және толықтырулармен бiрге мынадай толықтыру мен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Ұлттық Банкi филиалдарының, екiншi деңгейдегi банктердiң және банк операцияларының жекелеген түрлерiн жүзеге асыратын ұйымдардың кассалық қызмет көрсету бойынша қызметтер үшiн ақы алу ережелерiнде: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тармағымен толықтырылсын:
</w:t>
      </w:r>
      <w:r>
        <w:br/>
      </w:r>
      <w:r>
        <w:rPr>
          <w:rFonts w:ascii="Times New Roman"/>
          <w:b w:val="false"/>
          <w:i w:val="false"/>
          <w:color w:val="000000"/>
          <w:sz w:val="28"/>
        </w:rPr>
        <w:t>
      "3-1. Ұлттық Банк филиалдарының қолма-қол ақшаны қабылдау және беруi Ұлттық Банктiң қолданылып жүрген нормативтiк құқықтық актiлерiне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және 3-тараулар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"Ұлттық Банк филиалдарының қолма-қол ақша қабылдау және беру туралы анықтамалары негiзiнде"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Қолма-қол ақшамен жұмыс департаментi (Мәжитов Д.М.):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қаулыны Қазақстан Республикасының Әдiлет министрлiгiнде мемлекеттiк тiркелген күннен бастап он күндiк мерзiмде оны Қазақстан Республикасының Ұлттық Банкi орталық аппаратының мүдделi бөлiмшелерiне, аумақтық филиалдарына, Қазақстан Республикасының Табиғи монополияларды реттеу және бәсекелестiктi қорғау агенттiгiне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Б.А.Әлжановқа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