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4c8b" w14:textId="9c94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29 қазандағы N 386 Қаулысы. Қазақстан Республикасының Әділет министрлігінде 2005 жылғы 1 желтоқсанда тіркелді. Тіркеу N 3955. Күші жойылды - Қазақстан Республикасы Қаржы нарығын және қаржы ұйымдарын реттеу мен қадағалау агенттігі Басқармасының 2008 жылғы 22 тамыздағы N 120 Қаулысымен.</w:t>
      </w:r>
    </w:p>
    <w:p>
      <w:pPr>
        <w:spacing w:after="0"/>
        <w:ind w:left="0"/>
        <w:jc w:val="both"/>
      </w:pPr>
      <w:bookmarkStart w:name="z1" w:id="0"/>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120 </w:t>
      </w:r>
      <w:r>
        <w:rPr>
          <w:rFonts w:ascii="Times New Roman"/>
          <w:b w:val="false"/>
          <w:i w:val="false"/>
          <w:color w:val="ff0000"/>
          <w:sz w:val="28"/>
        </w:rPr>
        <w:t xml:space="preserve">Қаулысымен.  ___________________________________________________________ </w:t>
      </w:r>
    </w:p>
    <w:bookmarkEnd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3-бабы, 2-тармағының 11), 15) тармақшаларына, </w:t>
      </w:r>
      <w:r>
        <w:rPr>
          <w:rFonts w:ascii="Times New Roman"/>
          <w:b w:val="false"/>
          <w:i w:val="false"/>
          <w:color w:val="000000"/>
          <w:sz w:val="28"/>
        </w:rPr>
        <w:t xml:space="preserve">49-бабына </w:t>
      </w:r>
      <w:r>
        <w:rPr>
          <w:rFonts w:ascii="Times New Roman"/>
          <w:b w:val="false"/>
          <w:i w:val="false"/>
          <w:color w:val="000000"/>
          <w:sz w:val="28"/>
        </w:rPr>
        <w:t>және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Агенттік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3196 тіркелген, 2004 жылы "Қаржы хабаршысы" N 12 журналында жарияланған), Агенттік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(нормативтік құқықтық актілерді мемлекеттік тіркеу Тізілімінде N 3868 тіркелген) мынадай толықтырулар мен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қағаздардың нарығында брокерлік және дилерлік қызметті жүзеге асыратын ұйымдарға арналған пруденциалдық нормативтерді есептеу ережесінде: </w:t>
      </w:r>
      <w:r>
        <w:br/>
      </w:r>
      <w:r>
        <w:rPr>
          <w:rFonts w:ascii="Times New Roman"/>
          <w:b w:val="false"/>
          <w:i w:val="false"/>
          <w:color w:val="000000"/>
          <w:sz w:val="28"/>
        </w:rPr>
        <w:t xml:space="preserve">
      2-тармақ: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bookmarkEnd w:id="2"/>
    <w:bookmarkStart w:name="z4" w:id="3"/>
    <w:p>
      <w:pPr>
        <w:spacing w:after="0"/>
        <w:ind w:left="0"/>
        <w:jc w:val="both"/>
      </w:pP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борыштық бағалы қағаздары;"; </w:t>
      </w:r>
    </w:p>
    <w:bookmarkEnd w:id="3"/>
    <w:bookmarkStart w:name="z5" w:id="4"/>
    <w:p>
      <w:pPr>
        <w:spacing w:after="0"/>
        <w:ind w:left="0"/>
        <w:jc w:val="both"/>
      </w:pP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ықтимал шығындар резервтерін шегере отырып (елу процентке азайтылған) ашық және/немесе аралық инвестициялық пай қорларының пайлары;"; </w:t>
      </w:r>
    </w:p>
    <w:bookmarkEnd w:id="4"/>
    <w:bookmarkStart w:name="z6" w:id="5"/>
    <w:p>
      <w:pPr>
        <w:spacing w:after="0"/>
        <w:ind w:left="0"/>
        <w:jc w:val="both"/>
      </w:pPr>
      <w:r>
        <w:rPr>
          <w:rFonts w:ascii="Times New Roman"/>
          <w:b w:val="false"/>
          <w:i w:val="false"/>
          <w:color w:val="000000"/>
          <w:sz w:val="28"/>
        </w:rPr>
        <w:t xml:space="preserve">
      қосымшада: </w:t>
      </w:r>
      <w:r>
        <w:br/>
      </w:r>
      <w:r>
        <w:rPr>
          <w:rFonts w:ascii="Times New Roman"/>
          <w:b w:val="false"/>
          <w:i w:val="false"/>
          <w:color w:val="000000"/>
          <w:sz w:val="28"/>
        </w:rPr>
        <w:t xml:space="preserve">
      "20__ жылғы "___" ___________ жағдайы бойынша пруденциалдық нормативтің есебі" кестесін: </w:t>
      </w:r>
      <w:r>
        <w:br/>
      </w:r>
      <w:r>
        <w:rPr>
          <w:rFonts w:ascii="Times New Roman"/>
          <w:b w:val="false"/>
          <w:i w:val="false"/>
          <w:color w:val="000000"/>
          <w:sz w:val="28"/>
        </w:rPr>
        <w:t xml:space="preserve">
      мынадай мазмұндағы 5-1 жолмен толықтырылсын: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273"/>
        <w:gridCol w:w="1293"/>
        <w:gridCol w:w="1473"/>
        <w:gridCol w:w="153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xml:space="preserve">
       мынадай мазмұндағы 10-1 жолмен толықтырылсын: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464"/>
        <w:gridCol w:w="1263"/>
        <w:gridCol w:w="1464"/>
        <w:gridCol w:w="1627"/>
      </w:tblGrid>
      <w:tr>
        <w:trPr>
          <w:trHeight w:val="322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бойынша«А»рейтингтік бағасы бар брокерге және дилерге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борыштық бағалы қағаздары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xml:space="preserve">
       мынадай мазмұндағы 12-1 жолмен толықтырылсын: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253"/>
        <w:gridCol w:w="1253"/>
        <w:gridCol w:w="1433"/>
        <w:gridCol w:w="165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шегере отырып ашық және/немесе аралық инвестициялық пай қорларының пайлары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"20__ жылғы "___" ___________ жағдайы бойынша Пруденциалдық нормативті есептеуге арналған қосымша мәліметтер" кестедегі: </w:t>
      </w:r>
      <w:r>
        <w:br/>
      </w:r>
      <w:r>
        <w:rPr>
          <w:rFonts w:ascii="Times New Roman"/>
          <w:b w:val="false"/>
          <w:i w:val="false"/>
          <w:color w:val="000000"/>
          <w:sz w:val="28"/>
        </w:rPr>
        <w:t xml:space="preserve">
      "Көрсеткіштің атауы" бағанындағы 8014 жол мынадай редакцияда жазылсын: </w:t>
      </w:r>
      <w:r>
        <w:br/>
      </w:r>
      <w:r>
        <w:rPr>
          <w:rFonts w:ascii="Times New Roman"/>
          <w:b w:val="false"/>
          <w:i w:val="false"/>
          <w:color w:val="000000"/>
          <w:sz w:val="28"/>
        </w:rPr>
        <w:t xml:space="preserve">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борыштық бағалы қағаздары"; </w:t>
      </w:r>
    </w:p>
    <w:bookmarkEnd w:id="8"/>
    <w:bookmarkStart w:name="z10" w:id="9"/>
    <w:p>
      <w:pPr>
        <w:spacing w:after="0"/>
        <w:ind w:left="0"/>
        <w:jc w:val="both"/>
      </w:pPr>
      <w:r>
        <w:rPr>
          <w:rFonts w:ascii="Times New Roman"/>
          <w:b w:val="false"/>
          <w:i w:val="false"/>
          <w:color w:val="000000"/>
          <w:sz w:val="28"/>
        </w:rPr>
        <w:t xml:space="preserve">
      мынадай мазмұндағы жолмен толықтырылсын: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493"/>
        <w:gridCol w:w="419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қағаздар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0"/>
    <w:bookmarkStart w:name="z12" w:id="11"/>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сауда-саттықты ұйымдастырушыға жіберсін. </w:t>
      </w:r>
    </w:p>
    <w:bookmarkEnd w:id="11"/>
    <w:bookmarkStart w:name="z13" w:id="12"/>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2"/>
    <w:bookmarkStart w:name="z14" w:id="13"/>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3"/>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