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d4ca" w14:textId="034d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"Қор биржасында айналысқа жіберілетін (жіберілген) эмитенттерге және олардың бағалы қағаздарына, сондай-ақ қор биржасының тізіміндегі жеке санаттарға қойылатын талаптар туралы" 2004 жылғы 15 наурыздағы N 63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2005 жылғы 30 қыркүйектегі N 355 Қаулысы. Қазақстан Республикасының Әділет министрлігінде 2005 жылғы 3 қарашада тіркелді. Тіркеу N 3919. Күші жойылды - ҚР Қаржы нарығын және қаржы ұйымдарын реттеу мен қадағалау агенттігі Басқармасының 200703.30. N 73 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нарығын және қаржы ұйымдарын реттеу мен қадағалау агенттігі Басқармасының 2007.03.30.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"Акционерлік қоғамдары туралы"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нормативтік құқықтық актілерін сәйкес келтіру мақсатында,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"Қор биржасында айналысқа жіберілетін (жіберілген) эмитенттерге және олардың бағалы қағаздарына, сондай-ақ қор биржасының тізіміндегі жеке санаттарға қойылатын талаптар туралы" 2004 жылғы 15 наурыздағы N 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актілерін мемлекеттік тіркеу тізілімінде N 2803 тіркелген, 2004 жылы N 4-5(5) "Қаржы хабаршысы" журналында жарияланған), (нормативтік құқықтық актілерін мемлекеттік тіркеу тізілімінде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3122 тіркелген, 2004 жылы N 11(11) "Қаржы хабаршысы" журналында жарияланған) Агенттік Басқармасының 2004 жылғы 21 тамыздағы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246 </w:t>
      </w:r>
      <w:r>
        <w:rPr>
          <w:rFonts w:ascii="Times New Roman"/>
          <w:b w:val="false"/>
          <w:i w:val="false"/>
          <w:color w:val="000000"/>
          <w:sz w:val="28"/>
        </w:rPr>
        <w:t>
 қаулысымен (нормативтік құқықтық актілерін мемлекеттік тіркеу тізілімінде N 3330 тіркелген, 2005 жылы N 2(14) "Қаржы хабаршысы" журналында жарияланған) 2004 жылғы 27 қарашадағы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336 </w:t>
      </w:r>
      <w:r>
        <w:rPr>
          <w:rFonts w:ascii="Times New Roman"/>
          <w:b w:val="false"/>
          <w:i w:val="false"/>
          <w:color w:val="000000"/>
          <w:sz w:val="28"/>
        </w:rPr>
        <w:t>
 қаулысымен, (нормативтік құқықтық актілерін мемлекеттік тіркеу тізілімінде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3569 тіркелген, 2005 жылы N 5(17) "Қаржы хабаршысы" журналында жарияланған) 2005 жылғы 26 наурыздағы N 106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, (нормативтік құқықтық актілерін мемлекеттік тіркеу тізілімінде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3697 тіркелген, 2005 жылы N 7(19) "Қаржы хабаршысы" журналында жарияланған) 2005 жылғы 28 мамырдағы N 163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өзгерістермен және толықтырулармен)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8-1)-тармақшасында және 4-тармақтың 4-1) тармақшасында "эмитенттің ішкі құжаттарында сақтау қажеттілігі көзделеді" деген сөздер "ережелері бар корпоративтік басқару кодексінің заңнамамен белгіленген тәртіппен акционерлердің жалпы жиналысында бекітілген эмитенттің болуы"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Листинг компаниялары 2006 жылғы 1 қазанға дейінгі мерзімде өз ішкі құжаттарын осы қаулының талабына сәйкес келтірсін.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 биржасы осы қаулыны алған күннен бастап он төрт күн ішінде өз ішкі құжаттарын осы қаулының талабына сәйкес келтірсін.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министрлігінде мемлекеттік тіркелген күннен бастап он төрт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Бағалы қағаздар рыногының субъектілерін және жинақтаушы зейнетақы қорларын қадағалау департаменті (Тоқобаев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бірлесіп, осы қаулыны Қазақстан Республикасының Әділет министрлігінде мемлекеттік тіркеу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қор биржасына және "Қазақстанның қаржыгерлер қауымдастығы" заңды тұлғалар бірлесітігіне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Агенттіктің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Агенттік Төрағасының орынбасары Е.Л.Бахмутоваға 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