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e54a" w14:textId="7b0e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табиғи ресурстар және қоршаған ортаны қорғау Министрлiгiнiң органдарына Келiсiм-шарттық аумақтардағы жұмыстар бойынша геологиялық ақпарат беру тәртiбi туралы Нұсқаулықты бекiту туралы" Қазақстан Республикасының Табиғи ресурстар және қоршаған ортаны қорғау Министрiнiң мiндетiн орындаушының 2000 жылғы 28 қыркүйектегi N 393-б бұйрығына өзгерiстер мен қосымшалар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пайдалану комитеті төрағасының 2005 жылғы 9 қыркүйектегі N 90-б Бұйрығы. Қазақстан Республикасы Әділет министрлігінде 2005 жылғы 6 қазанда тіркелді. Тіркеу N 3875. Күші жойылды - Қазақстан Республикасының Энергетика және минералдық ресурстар министрлігі Геология және жер қойнауын пайдалану комитеті төрағасының 2009 жылдың 1 шілдедегі N 53-п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2009.07.01 </w:t>
      </w:r>
      <w:r>
        <w:rPr>
          <w:rFonts w:ascii="Times New Roman"/>
          <w:b w:val="false"/>
          <w:i w:val="false"/>
          <w:color w:val="ff0000"/>
          <w:sz w:val="28"/>
        </w:rPr>
        <w:t>N 53-п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"Жер қойнауын пайдаланушылардың Табиғи ресурстар және қоршаған ортаны қорғау Министрлiгiнiң органдарына Келiсiм-шарттық аумақтардағы жұмыстар бойынша геологиялық ақпарат беру тәртiбi туралы нұсқаулықты бекiту туралы" Қазақстан Республикасының Табиғи ресурстар және қоршаған ортаны қорғау Министрлiгiнiң 2000 жылғы 28 қыркүйектегi N 393-б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актiлердiң мемлекеттiк тiркеу тiзiлiмiнде N 1272 болып тiркелген) мынадай өзгерiстер мен қосымшалар енгiзiлсiн: </w:t>
      </w:r>
    </w:p>
    <w:bookmarkEnd w:id="1"/>
    <w:bookmarkStart w:name="z3" w:id="2"/>
    <w:p>
      <w:pPr>
        <w:spacing w:after="0"/>
        <w:ind w:left="0"/>
        <w:jc w:val="both"/>
      </w:pP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"Жер қойнауын пайдаланушылардың Келiсiм-шарттық аумақтардағы жұмыстар бойынша геологиялық ақпаратты беру Нұсқаулығын бекiту туралы"; </w:t>
      </w:r>
    </w:p>
    <w:bookmarkEnd w:id="2"/>
    <w:bookmarkStart w:name="z4" w:id="3"/>
    <w:p>
      <w:pPr>
        <w:spacing w:after="0"/>
        <w:ind w:left="0"/>
        <w:jc w:val="both"/>
      </w:pPr>
      <w:r>
        <w:rPr>
          <w:rFonts w:ascii="Times New Roman"/>
          <w:b w:val="false"/>
          <w:i w:val="false"/>
          <w:color w:val="000000"/>
          <w:sz w:val="28"/>
        </w:rPr>
        <w:t xml:space="preserve">
      1-тармақ келесi редакцияда жазылсын: </w:t>
      </w:r>
      <w:r>
        <w:br/>
      </w:r>
      <w:r>
        <w:rPr>
          <w:rFonts w:ascii="Times New Roman"/>
          <w:b w:val="false"/>
          <w:i w:val="false"/>
          <w:color w:val="000000"/>
          <w:sz w:val="28"/>
        </w:rPr>
        <w:t xml:space="preserve">
      "1. Қоса берiлiп отырған Жер қойнауын пайдаланушылардың Келiсiм-шарттық аумақтардағы жұмыстар бойынша геологиялық ақпаратты беру Нұсқаулығы бекiтiлсiн"; </w:t>
      </w:r>
    </w:p>
    <w:bookmarkEnd w:id="3"/>
    <w:bookmarkStart w:name="z5" w:id="4"/>
    <w:p>
      <w:pPr>
        <w:spacing w:after="0"/>
        <w:ind w:left="0"/>
        <w:jc w:val="both"/>
      </w:pPr>
      <w:r>
        <w:rPr>
          <w:rFonts w:ascii="Times New Roman"/>
          <w:b w:val="false"/>
          <w:i w:val="false"/>
          <w:color w:val="000000"/>
          <w:sz w:val="28"/>
        </w:rPr>
        <w:t xml:space="preserve">
      2-тармақ алынып тасталсын; </w:t>
      </w:r>
    </w:p>
    <w:bookmarkEnd w:id="4"/>
    <w:bookmarkStart w:name="z6" w:id="5"/>
    <w:p>
      <w:pPr>
        <w:spacing w:after="0"/>
        <w:ind w:left="0"/>
        <w:jc w:val="both"/>
      </w:pPr>
      <w:r>
        <w:rPr>
          <w:rFonts w:ascii="Times New Roman"/>
          <w:b w:val="false"/>
          <w:i w:val="false"/>
          <w:color w:val="000000"/>
          <w:sz w:val="28"/>
        </w:rPr>
        <w:t xml:space="preserve">
      3-тармақта "жер қойнауын қорғау" деген сөздер "жер қойнауын пайдалану"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көрсетiлген бұйрықпен бекiтiлген Жер қойнауын пайдаланушылардың Табиғи ресурстар және қоршаған ортаны қорғау Министрлiгiнiң органдарына Келiсiм-шарттық аумақтардағы жұмыстар бойынша геологиялық ақпарат беру тәртiбi туралы Нұсқаулықта (әрi қарай - Нұсқаулық): </w:t>
      </w:r>
    </w:p>
    <w:bookmarkEnd w:id="6"/>
    <w:bookmarkStart w:name="z8" w:id="7"/>
    <w:p>
      <w:pPr>
        <w:spacing w:after="0"/>
        <w:ind w:left="0"/>
        <w:jc w:val="both"/>
      </w:pPr>
      <w:r>
        <w:rPr>
          <w:rFonts w:ascii="Times New Roman"/>
          <w:b w:val="false"/>
          <w:i w:val="false"/>
          <w:color w:val="000000"/>
          <w:sz w:val="28"/>
        </w:rPr>
        <w:t xml:space="preserve">
      атауы келесi редакцияда жазылсын: </w:t>
      </w:r>
      <w:r>
        <w:br/>
      </w:r>
      <w:r>
        <w:rPr>
          <w:rFonts w:ascii="Times New Roman"/>
          <w:b w:val="false"/>
          <w:i w:val="false"/>
          <w:color w:val="000000"/>
          <w:sz w:val="28"/>
        </w:rPr>
        <w:t xml:space="preserve">
      "Жер қойнауын пайдаланушылардың Келiсiм-шарттық аумақтардағы жұмыстар бойынша геологиялық ақпаратты беру Нұсқаулығы"; </w:t>
      </w:r>
    </w:p>
    <w:bookmarkEnd w:id="7"/>
    <w:bookmarkStart w:name="z9" w:id="8"/>
    <w:p>
      <w:pPr>
        <w:spacing w:after="0"/>
        <w:ind w:left="0"/>
        <w:jc w:val="both"/>
      </w:pPr>
      <w:r>
        <w:rPr>
          <w:rFonts w:ascii="Times New Roman"/>
          <w:b w:val="false"/>
          <w:i w:val="false"/>
          <w:color w:val="000000"/>
          <w:sz w:val="28"/>
        </w:rPr>
        <w:t xml:space="preserve">
      1-тармақ келесi редакцияда жазылсын: </w:t>
      </w:r>
      <w:r>
        <w:br/>
      </w:r>
      <w:r>
        <w:rPr>
          <w:rFonts w:ascii="Times New Roman"/>
          <w:b w:val="false"/>
          <w:i w:val="false"/>
          <w:color w:val="000000"/>
          <w:sz w:val="28"/>
        </w:rPr>
        <w:t>
      "1. "Жер қойнауы және жер қойнауын пайдалану туралы" Қазақстан Республикасы Заңының </w:t>
      </w:r>
      <w:r>
        <w:rPr>
          <w:rFonts w:ascii="Times New Roman"/>
          <w:b w:val="false"/>
          <w:i w:val="false"/>
          <w:color w:val="000000"/>
          <w:sz w:val="28"/>
        </w:rPr>
        <w:t xml:space="preserve">69-бабына </w:t>
      </w:r>
      <w:r>
        <w:rPr>
          <w:rFonts w:ascii="Times New Roman"/>
          <w:b w:val="false"/>
          <w:i w:val="false"/>
          <w:color w:val="000000"/>
          <w:sz w:val="28"/>
        </w:rPr>
        <w:t xml:space="preserve">сәйкес, жер қойнауын геологиялық зерттеу бойынша қаржы көздерiне тәуелсiз, жер қойнауы туралы геологиялық және басқа да ақпарат мiндеттi түрде, тағайындалған тәртiп бойынша, ақысыз геология және жер қойнауын пайдалану саласындағы мемлекеттiк органға сақтауға, жүйелеуге және қорытым шығаруға жiберiледi"; </w:t>
      </w:r>
    </w:p>
    <w:bookmarkEnd w:id="8"/>
    <w:bookmarkStart w:name="z10" w:id="9"/>
    <w:p>
      <w:pPr>
        <w:spacing w:after="0"/>
        <w:ind w:left="0"/>
        <w:jc w:val="both"/>
      </w:pPr>
      <w:r>
        <w:rPr>
          <w:rFonts w:ascii="Times New Roman"/>
          <w:b w:val="false"/>
          <w:i w:val="false"/>
          <w:color w:val="000000"/>
          <w:sz w:val="28"/>
        </w:rPr>
        <w:t xml:space="preserve">
      2-тармақ алынып тасталсын; </w:t>
      </w:r>
    </w:p>
    <w:bookmarkEnd w:id="9"/>
    <w:bookmarkStart w:name="z11" w:id="10"/>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"аймақтық басқарма" деген сөздерден соң "геология және жер қойнауын пайдалану (әрi қарай - аймақтық басқарма)" деген сөздермен толықтырылсын; </w:t>
      </w:r>
      <w:r>
        <w:br/>
      </w:r>
      <w:r>
        <w:rPr>
          <w:rFonts w:ascii="Times New Roman"/>
          <w:b w:val="false"/>
          <w:i w:val="false"/>
          <w:color w:val="000000"/>
          <w:sz w:val="28"/>
        </w:rPr>
        <w:t xml:space="preserve">
      "Қазгеоақпарат" РГАО" деген сөздер "Қазгеоақпарат" Республикалық геологиялық ақпарат орталығы (әрi қарай - "Қазгеоақпарат" РГАО)"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4 және 5-тармақтарда "жер қойнауын қорғау" деген сөздер "жер қойнауын пайдалану"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"Аумақтық басқарудың ҒТК (Аумақтық басқару ҒТК хаттамасы)" деген сөздер "Аумақтық басқарудың Ғылыми техникалық кеңесi (бұдан әрi - ҒТК)" деген сөздермен, "Комитеттiң ҒТК" деген сөздер "Аумақтық басқарудың Ғылыми техникалық кеңесiнде (бұдан әрi - ҒТК)" деген сөздермен ауыстырылсын; </w:t>
      </w:r>
      <w:r>
        <w:br/>
      </w:r>
      <w:r>
        <w:rPr>
          <w:rFonts w:ascii="Times New Roman"/>
          <w:b w:val="false"/>
          <w:i w:val="false"/>
          <w:color w:val="000000"/>
          <w:sz w:val="28"/>
        </w:rPr>
        <w:t xml:space="preserve">
      "Комитеттiң ҒТК" деген сөздер "геология және жер қойнауын пайдалану саласындағы мемлекеттiк органның Ғылыми техникалық алқасының (бұдан әрi - ҒТА)"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7-тармақ келесi редакцияда жазылсын: </w:t>
      </w:r>
      <w:r>
        <w:br/>
      </w:r>
      <w:r>
        <w:rPr>
          <w:rFonts w:ascii="Times New Roman"/>
          <w:b w:val="false"/>
          <w:i w:val="false"/>
          <w:color w:val="000000"/>
          <w:sz w:val="28"/>
        </w:rPr>
        <w:t xml:space="preserve">
      "Келiсiм-шартта көзделiнген барлық жұмыстар аяқталғаннан соң, жер қойнауын пайдаланушы, Келiсiм-шарттың әрекеттiк мерзiмi бiтпей тұрып, аймақтық басқармаға Келiсiм-шартты аумақта жүргiзiлген геологиялық зерттеулер туралы қағаз және магниттiк тасымал түрлерiнде кесiмдi есепнама ұсынады. Кесiмдi есепнама ҒТК қаралып, Комитетке жiберiледi. Комитет есепнаманы ҒTA қарайды да, ҒТА хаттамасын қоса берiп, оны "Қазгеоақпарат" РГАО сақтауға жiбередi. Есепнаманың бiр данасы сақталуға аймақтық басқармаға жiберiледi. Осы Нұсқаулыққа қоса берiлген Тұрпатты тiзбеге сәйкес, аймақтық басқармаға сақталуға және де бастапқы материалдар да жiберiледi"; </w:t>
      </w:r>
    </w:p>
    <w:bookmarkEnd w:id="13"/>
    <w:bookmarkStart w:name="z15" w:id="14"/>
    <w:p>
      <w:pPr>
        <w:spacing w:after="0"/>
        <w:ind w:left="0"/>
        <w:jc w:val="both"/>
      </w:pPr>
      <w:r>
        <w:rPr>
          <w:rFonts w:ascii="Times New Roman"/>
          <w:b w:val="false"/>
          <w:i w:val="false"/>
          <w:color w:val="000000"/>
          <w:sz w:val="28"/>
        </w:rPr>
        <w:t xml:space="preserve">
      Нұсқаулыққа қосымшаның оң жақ жоғарғы бұрышында "Жер қойнауын пайдаланушылардың Табиғи ресурстар және қоршаған ортаны қорғау Министрлiгiнiң органдарына Келiсiм-шарттық аумақтардағы жұмыстар бойынша геологиялық ақпарат беру тәртiбi туралы" деген сөздер "Жер қойнауын пайдаланушылардың Келiсiм-шарттық аумақтардағы жұмыстар бойынша геологиялық ақпарат беру"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 Осы бұйрық оның алғашқы ресми жарияланған сәтінен бастап он күн күнтізбелік күн толғаннан кейін қолданысқа енгізіледi. </w:t>
      </w:r>
    </w:p>
    <w:bookmarkEnd w:id="1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