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8c23" w14:textId="8848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Акционерлiк қоғамның қызметi туралы ақпаратты жариялау үшiн пайдаланылатын бұқаралық ақпарат құралдары және оларға қойылатын талаптар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27 тамыздағы N 311 Қаулысы. Қазақстан Республикасы Әділет министрлігінде 2005 жылғы 29 қыркүйекте тіркелді. Тіркеу N 3860. Күші жойылды - Қазақстан Республикасы Ұлттық Банкі Басқармасының 2018 жылғы 27 тамыздағы № 187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27.08.2018 </w:t>
      </w:r>
      <w:r>
        <w:rPr>
          <w:rFonts w:ascii="Times New Roman"/>
          <w:b w:val="false"/>
          <w:i w:val="false"/>
          <w:color w:val="ff0000"/>
          <w:sz w:val="28"/>
        </w:rPr>
        <w:t>№ 187</w:t>
      </w:r>
      <w:r>
        <w:rPr>
          <w:rFonts w:ascii="Times New Roman"/>
          <w:b w:val="false"/>
          <w:i w:val="false"/>
          <w:color w:val="ff0000"/>
          <w:sz w:val="28"/>
        </w:rPr>
        <w:t xml:space="preserve"> (01.01.2019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"Акционерлiк қоғамдар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9-бабының 5-тармағына сәйкес Қазақстан Республикасы Қаржы нарығын және қаржы ұйымдарын реттеу мен қадағалау агенттiгiнiң Басқармасы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Акционерлiк қоғамдар өз қызметi туралы ақпаратты жариялау үшiн мерзiмдi баспасөз басылымдарын және (немесе) интернет-ресурстарды пайдаланады.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Акционерлiк қоғамдардың өз қызметi туралы ақпаратты жария етуi кемiнде он бес мың дана таралыммен шығарылатын және Қазақстан Республикасының барлық аумағында таратылатын мерзiмдi баспасөз басылымдарында жүзеге асырылады. </w:t>
      </w:r>
    </w:p>
    <w:bookmarkEnd w:id="2"/>
    <w:bookmarkStart w:name="z4" w:id="3"/>
    <w:p>
      <w:pPr>
        <w:spacing w:after="0"/>
        <w:ind w:left="0"/>
        <w:jc w:val="both"/>
      </w:pPr>
      <w:r>
        <w:rPr>
          <w:rFonts w:ascii="Times New Roman"/>
          <w:b w:val="false"/>
          <w:i w:val="false"/>
          <w:color w:val="000000"/>
          <w:sz w:val="28"/>
        </w:rPr>
        <w:t>
      3. Акционерлiк қоғам Интернет желiсiнде ақпаратты жариялау үшiн қоғамның өзiнiң интернет-ресурсын немесе өзге интернет-ресурсты пайдаланады. Интернет-ресурстың серверi өткiзгiштiк қабiлетi кем дегенде 512 Kbit/sec болатын байланыс арнасы бойынша Интернет желiсiне қосылады. Интернет желiсiне қосылу үшiн деректердi беру жылдамдығы 32 Kbit/sec болатын байланыс арнасын пайдаланатын Интернет желiсiн пайдаланушының интернет-ресурсының кез келген парағын iске қосу уақыты парақты графикамен және басқа да элементтермен толтыруына қарай 10 секундтан аспайды.</w:t>
      </w:r>
    </w:p>
    <w:bookmarkEnd w:id="3"/>
    <w:bookmarkStart w:name="z10" w:id="4"/>
    <w:p>
      <w:pPr>
        <w:spacing w:after="0"/>
        <w:ind w:left="0"/>
        <w:jc w:val="both"/>
      </w:pPr>
      <w:r>
        <w:rPr>
          <w:rFonts w:ascii="Times New Roman"/>
          <w:b w:val="false"/>
          <w:i w:val="false"/>
          <w:color w:val="000000"/>
          <w:sz w:val="28"/>
        </w:rPr>
        <w:t>
      Интернет-ресурста жарияланымдарды орналастыру уақыты бiр айдан кем болмайды. Интернет-ресурста жарияланымдарды орналастыру күнi мен уақыты көрсетiледi.</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4. Осы қаулы Қазақстан Республикасының Әдiлет министрлiгiнде мемлекеттiк тiркелген күннен бастап он төрт күн өткеннен кейiн қолданысқа енгiзiледi. </w:t>
      </w:r>
    </w:p>
    <w:bookmarkEnd w:id="5"/>
    <w:bookmarkStart w:name="z6" w:id="6"/>
    <w:p>
      <w:pPr>
        <w:spacing w:after="0"/>
        <w:ind w:left="0"/>
        <w:jc w:val="both"/>
      </w:pPr>
      <w:r>
        <w:rPr>
          <w:rFonts w:ascii="Times New Roman"/>
          <w:b w:val="false"/>
          <w:i w:val="false"/>
          <w:color w:val="000000"/>
          <w:sz w:val="28"/>
        </w:rPr>
        <w:t xml:space="preserve">
      5. Осы қаулы қолданысқа енгiзiлген күннен бастап Қазақстан Республикасының Ұлттық Банкi Басқармасының "Бағалы қағаздар рыногының субъектiлерi өздерiнiң хабарлары мен мiндеттi түрде жариялауға жататын басқа ақпаратын жариялау үшiн пайдалануы тиiс баспасөз басылымдарының таралым мөлшерiне және тарату аймақтары бойынша қойылатын талаптар туралы" 2003 жылғы 2 желтоқсандағы N 414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нормативтiк құқықтық актiлерiн мемлекеттiк тiркеу Тiзiлiмiнде N 2626 тiркелген, 2003 жылғы 15-31 желтоқсанда Қазақстан Республикасы Ұлттық Банкiнiң "Қазақстан Ұлттық Банкiнiң Хабаршысы" N 26 (274) журналында жарияланған) күшi жойылды деп танылсын. </w:t>
      </w:r>
    </w:p>
    <w:bookmarkEnd w:id="6"/>
    <w:bookmarkStart w:name="z7" w:id="7"/>
    <w:p>
      <w:pPr>
        <w:spacing w:after="0"/>
        <w:ind w:left="0"/>
        <w:jc w:val="both"/>
      </w:pPr>
      <w:r>
        <w:rPr>
          <w:rFonts w:ascii="Times New Roman"/>
          <w:b w:val="false"/>
          <w:i w:val="false"/>
          <w:color w:val="000000"/>
          <w:sz w:val="28"/>
        </w:rPr>
        <w:t xml:space="preserve">
      6. Бағалы қағаздар нарығының субъектiлерiн және жинақтаушы зейнетақы қорларын қадағалау департаментi (Тоқобаев Н.Т.): </w:t>
      </w:r>
    </w:p>
    <w:bookmarkEnd w:id="7"/>
    <w:p>
      <w:pPr>
        <w:spacing w:after="0"/>
        <w:ind w:left="0"/>
        <w:jc w:val="both"/>
      </w:pP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 шараларын қолға алсын; </w:t>
      </w:r>
    </w:p>
    <w:p>
      <w:pPr>
        <w:spacing w:after="0"/>
        <w:ind w:left="0"/>
        <w:jc w:val="both"/>
      </w:pP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күндiк мерзiмде осы қаулыны Агенттiктiң мүдделi бөлiмшелерiне және "Қазақстан қаржыгерлерiнiң қауымдастығы" Заңды тұлғалар бiрлестiгiне жiберсiн. </w:t>
      </w:r>
    </w:p>
    <w:bookmarkStart w:name="z8" w:id="8"/>
    <w:p>
      <w:pPr>
        <w:spacing w:after="0"/>
        <w:ind w:left="0"/>
        <w:jc w:val="both"/>
      </w:pPr>
      <w:r>
        <w:rPr>
          <w:rFonts w:ascii="Times New Roman"/>
          <w:b w:val="false"/>
          <w:i w:val="false"/>
          <w:color w:val="000000"/>
          <w:sz w:val="28"/>
        </w:rPr>
        <w:t xml:space="preserve">
      7. Халықаралық қатынастар және жұртшылықпен байланыс бөлiмi (Пернебаев Т.Ш.) қабылданған шешiм туралы ақпаратты Агенттiктiң баспасөз басылымдарында жариялау шараларын қолға алсын. </w:t>
      </w:r>
    </w:p>
    <w:bookmarkEnd w:id="8"/>
    <w:bookmarkStart w:name="z9" w:id="9"/>
    <w:p>
      <w:pPr>
        <w:spacing w:after="0"/>
        <w:ind w:left="0"/>
        <w:jc w:val="both"/>
      </w:pPr>
      <w:r>
        <w:rPr>
          <w:rFonts w:ascii="Times New Roman"/>
          <w:b w:val="false"/>
          <w:i w:val="false"/>
          <w:color w:val="000000"/>
          <w:sz w:val="28"/>
        </w:rPr>
        <w:t xml:space="preserve">
      8. Осы қаулының орындалуын бақылау Қазақстан Республикасы Қаржы нарығын және қаржы ұйымдарын реттеу мен қадағалау агенттiгi Төрағасының орынбасары Е.Л.Бахмутоваға жүктелсiн. </w:t>
      </w:r>
    </w:p>
    <w:bookmarkEnd w:id="9"/>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