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d1c9" w14:textId="c24d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27 тамыздағы N 91 Қаулысы. Қазақстан Республикасының Әділет министрлігінде 2005 жылғы 26 қыркүйекте тіркелді. Тіркеу N 3852. Күші жойылды - Қазақстан Республикасы Ұлттық Банкі Басқармасының 2016 жылғы 31 тамыздағы № 205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 ақша төлемдері мен аударымдарын жүзеге асыруды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1260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23 қазан - 5 қарашада жарияланған; Қазақстан Республикасының Ұлттық Банкі Басқармасының 2001 жылғы 3 қыркүйектегі  </w:t>
      </w:r>
      <w:r>
        <w:rPr>
          <w:rFonts w:ascii="Times New Roman"/>
          <w:b w:val="false"/>
          <w:i w:val="false"/>
          <w:color w:val="000000"/>
          <w:sz w:val="28"/>
        </w:rPr>
        <w:t xml:space="preserve">N 328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1667 тіркелген), 2002 жылғы 2 қыркүйектегі  </w:t>
      </w:r>
      <w:r>
        <w:rPr>
          <w:rFonts w:ascii="Times New Roman"/>
          <w:b w:val="false"/>
          <w:i w:val="false"/>
          <w:color w:val="000000"/>
          <w:sz w:val="28"/>
        </w:rPr>
        <w:t xml:space="preserve">N 361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1984 тіркелген), 2003 жылғы 27 қазандағы  </w:t>
      </w:r>
      <w:r>
        <w:rPr>
          <w:rFonts w:ascii="Times New Roman"/>
          <w:b w:val="false"/>
          <w:i w:val="false"/>
          <w:color w:val="000000"/>
          <w:sz w:val="28"/>
        </w:rPr>
        <w:t xml:space="preserve">N 370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2582 тіркелген) және 2003 жылғы 27 қазандағы  </w:t>
      </w:r>
      <w:r>
        <w:rPr>
          <w:rFonts w:ascii="Times New Roman"/>
          <w:b w:val="false"/>
          <w:i w:val="false"/>
          <w:color w:val="000000"/>
          <w:sz w:val="28"/>
        </w:rPr>
        <w:t xml:space="preserve">N 371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2581 тіркелген) қаулыларымен бекітілген өзгерістерімен және толықтыруларымен бірге, мынадай өзгерістер енгізілсін: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шығару және пайдалану ережесінде: </w:t>
      </w:r>
      <w:r>
        <w:br/>
      </w:r>
      <w:r>
        <w:rPr>
          <w:rFonts w:ascii="Times New Roman"/>
          <w:b w:val="false"/>
          <w:i w:val="false"/>
          <w:color w:val="000000"/>
          <w:sz w:val="28"/>
        </w:rPr>
        <w:t xml:space="preserve">
      35-2-тармақтағы "резидент-процессинг ұйымы" деген сөздер "процессинг ұйымы"деген сөздермен ауыстырылсын;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35-3-тармақ алынып тасталсын.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қолданысқа енгізіледі, ал оның іс-әрекеті 2005 жылғы 1 шілдеден бастап туындайтын қатынастарға қолданылады.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Қаржы нарығы мен қаржы ұйымдарын реттеу және қадағалау агенттігіне, "Ұлттық процессинг орталығы" акционерлік қоғамына, екінші деңгейдегі банктерге және "Қазақстан қаржыгерлерінің қауымдастығы" заңды тұлғалардың бірлестігіне жіберсін.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5"/>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