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e7bf" w14:textId="730e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кедендік режимдер шеңберіндегі кедендік бақылау туралы" Қазақстан Республикасы Кедендік бақылау агенттігі төрағасының 2003 жылғы 7 мамырдағы N 187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Кедендік бақылау комитеті Төрағасының 2005 жылғы 17 тамыздағы N 310 бұйрығы. Қазақстан Республикасы Әділет министрлігінде 2005 жылғы 5 қыркүйекте тіркелді. Тіркеу N 3821. Күші жойылды - Қазақстан Республикасы Қаржы министрінің 2010 жылғы 21 қыркүйектегі № 474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Бұйрығымен.</w:t>
      </w:r>
    </w:p>
    <w:bookmarkEnd w:id="0"/>
    <w:p>
      <w:pPr>
        <w:spacing w:after="0"/>
        <w:ind w:left="0"/>
        <w:jc w:val="both"/>
      </w:pPr>
      <w:r>
        <w:rPr>
          <w:rFonts w:ascii="Times New Roman"/>
          <w:b w:val="false"/>
          <w:i w:val="false"/>
          <w:color w:val="000000"/>
          <w:sz w:val="28"/>
        </w:rPr>
        <w:t>      Қазақстан Республикасының Кеден  </w:t>
      </w:r>
      <w:r>
        <w:rPr>
          <w:rFonts w:ascii="Times New Roman"/>
          <w:b w:val="false"/>
          <w:i w:val="false"/>
          <w:color w:val="000000"/>
          <w:sz w:val="28"/>
        </w:rPr>
        <w:t xml:space="preserve">кодексінің </w:t>
      </w:r>
      <w:r>
        <w:rPr>
          <w:rFonts w:ascii="Times New Roman"/>
          <w:b w:val="false"/>
          <w:i w:val="false"/>
          <w:color w:val="000000"/>
          <w:sz w:val="28"/>
        </w:rPr>
        <w:t>236 және  </w:t>
      </w:r>
      <w:r>
        <w:rPr>
          <w:rFonts w:ascii="Times New Roman"/>
          <w:b w:val="false"/>
          <w:i w:val="false"/>
          <w:color w:val="000000"/>
          <w:sz w:val="28"/>
        </w:rPr>
        <w:t xml:space="preserve">242-баптарына </w:t>
      </w:r>
      <w:r>
        <w:rPr>
          <w:rFonts w:ascii="Times New Roman"/>
          <w:b w:val="false"/>
          <w:i w:val="false"/>
          <w:color w:val="000000"/>
          <w:sz w:val="28"/>
        </w:rPr>
        <w:t xml:space="preserve">сәйкес, арнайы экономикалық аймақ аумағына әкелінетін тауарларға кедендік бақылауды жүзеге асыру, сондай-ақ кедендік заңнамаларға сәйкес келтіру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"Жекелеген кедендік режимдер шеңберіндегі кедендік бақылау туралы" Қазақстан Республикасы Кедендік бақылау агенттігі төрағасының (Нормативтік құқықтық актілерді мемлекеттік тіркеу тізілімінде N 2272 болып тіркелген, "Ресми газетте" 2003 жылғы 16 тамызда N 33 (138) болып жарияланған) 2003 жылғы 7 мамырдағы N 187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барлық мәтін бойынша "Агенттік" деген сөз "Комитет" деген сөзбен ауыстырылсын, "кедендік бақылау" деген сөздерден кейін "Қаржы министрлігі"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Бұйрықтың орындалуын бақылау Қазақстан Республикасы Қаржы министрлігінің Кедендік бақылау комитеті төрағасының орынбасары Б.Т.Әбдішевке жүктелсін."; </w:t>
      </w:r>
    </w:p>
    <w:bookmarkEnd w:id="3"/>
    <w:bookmarkStart w:name="z5" w:id="4"/>
    <w:p>
      <w:pPr>
        <w:spacing w:after="0"/>
        <w:ind w:left="0"/>
        <w:jc w:val="both"/>
      </w:pPr>
      <w:r>
        <w:rPr>
          <w:rFonts w:ascii="Times New Roman"/>
          <w:b w:val="false"/>
          <w:i w:val="false"/>
          <w:color w:val="000000"/>
          <w:sz w:val="28"/>
        </w:rPr>
        <w:t xml:space="preserve">
      аталған бұйрықпен бекітілген Тауарларды еркін кедендік аймақ кедендік режимінде кедендік ресімдеу ережесі: </w:t>
      </w:r>
    </w:p>
    <w:bookmarkEnd w:id="4"/>
    <w:bookmarkStart w:name="z6" w:id="5"/>
    <w:p>
      <w:pPr>
        <w:spacing w:after="0"/>
        <w:ind w:left="0"/>
        <w:jc w:val="both"/>
      </w:pPr>
      <w:r>
        <w:rPr>
          <w:rFonts w:ascii="Times New Roman"/>
          <w:b w:val="false"/>
          <w:i w:val="false"/>
          <w:color w:val="000000"/>
          <w:sz w:val="28"/>
        </w:rPr>
        <w:t xml:space="preserve">
      6-тармақта және одан әрі мәтін бойынша "Астана - жаңа қала" деген сөздер алынып тасталсын; </w:t>
      </w:r>
    </w:p>
    <w:bookmarkEnd w:id="5"/>
    <w:bookmarkStart w:name="z7" w:id="6"/>
    <w:p>
      <w:pPr>
        <w:spacing w:after="0"/>
        <w:ind w:left="0"/>
        <w:jc w:val="both"/>
      </w:pPr>
      <w:r>
        <w:rPr>
          <w:rFonts w:ascii="Times New Roman"/>
          <w:b w:val="false"/>
          <w:i w:val="false"/>
          <w:color w:val="000000"/>
          <w:sz w:val="28"/>
        </w:rPr>
        <w:t xml:space="preserve">
      8-тармақта: </w:t>
      </w:r>
      <w:r>
        <w:br/>
      </w:r>
      <w:r>
        <w:rPr>
          <w:rFonts w:ascii="Times New Roman"/>
          <w:b w:val="false"/>
          <w:i w:val="false"/>
          <w:color w:val="000000"/>
          <w:sz w:val="28"/>
        </w:rPr>
        <w:t xml:space="preserve">
      бірінші абзацта "ЕЭА туралы ережеде көзделген жеңілдіктерді алмастан," деген сөздер алынып тасталсын; </w:t>
      </w:r>
      <w:r>
        <w:br/>
      </w:r>
      <w:r>
        <w:rPr>
          <w:rFonts w:ascii="Times New Roman"/>
          <w:b w:val="false"/>
          <w:i w:val="false"/>
          <w:color w:val="000000"/>
          <w:sz w:val="28"/>
        </w:rPr>
        <w:t xml:space="preserve">
      жетінші абзацтан кейін мынадай мазмұндағы абзацпен толықтырылсын: </w:t>
      </w:r>
      <w:r>
        <w:br/>
      </w:r>
      <w:r>
        <w:rPr>
          <w:rFonts w:ascii="Times New Roman"/>
          <w:b w:val="false"/>
          <w:i w:val="false"/>
          <w:color w:val="000000"/>
          <w:sz w:val="28"/>
        </w:rPr>
        <w:t xml:space="preserve">
      "Декларациялаудың оңайлатылған нысанын қолдана отырып ЕЭА аумағына бұрын әкелінген тауарларды ЕКА кедендік режимімен орналастыруға ЕЭА туралы ережеде көзделген жеңілдіктерді алу үшін қажетті талаптарды сақтаған кезде Қазақстан Республикасының салықтық заңнамасына сәйкес есепті тоқсан ішінде жол беріледі."; </w:t>
      </w:r>
    </w:p>
    <w:bookmarkEnd w:id="6"/>
    <w:bookmarkStart w:name="z8" w:id="7"/>
    <w:p>
      <w:pPr>
        <w:spacing w:after="0"/>
        <w:ind w:left="0"/>
        <w:jc w:val="both"/>
      </w:pPr>
      <w:r>
        <w:rPr>
          <w:rFonts w:ascii="Times New Roman"/>
          <w:b w:val="false"/>
          <w:i w:val="false"/>
          <w:color w:val="000000"/>
          <w:sz w:val="28"/>
        </w:rPr>
        <w:t xml:space="preserve">
      11-тармақ алынып тасталсын; </w:t>
      </w:r>
    </w:p>
    <w:bookmarkEnd w:id="7"/>
    <w:bookmarkStart w:name="z9" w:id="8"/>
    <w:p>
      <w:pPr>
        <w:spacing w:after="0"/>
        <w:ind w:left="0"/>
        <w:jc w:val="both"/>
      </w:pP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Қазақстан Республикасы заңдылықтарының сақталуын қамтамасыз ету мақсатында, кеден органы Кеден кодексінің  </w:t>
      </w:r>
      <w:r>
        <w:rPr>
          <w:rFonts w:ascii="Times New Roman"/>
          <w:b w:val="false"/>
          <w:i w:val="false"/>
          <w:color w:val="000000"/>
          <w:sz w:val="28"/>
          <w:u w:val="single"/>
        </w:rPr>
        <w:t xml:space="preserve">441-бабында </w:t>
      </w:r>
      <w:r>
        <w:rPr>
          <w:rFonts w:ascii="Times New Roman"/>
          <w:b w:val="false"/>
          <w:i w:val="false"/>
          <w:color w:val="000000"/>
          <w:sz w:val="28"/>
        </w:rPr>
        <w:t>көзделген кедендік бақылаудың нысандарын қолдануға, сондай-ақ Кеден кодексінің  </w:t>
      </w:r>
      <w:r>
        <w:rPr>
          <w:rFonts w:ascii="Times New Roman"/>
          <w:b w:val="false"/>
          <w:i w:val="false"/>
          <w:color w:val="000000"/>
          <w:sz w:val="28"/>
        </w:rPr>
        <w:t xml:space="preserve">432-бабына </w:t>
      </w:r>
      <w:r>
        <w:rPr>
          <w:rFonts w:ascii="Times New Roman"/>
          <w:b w:val="false"/>
          <w:i w:val="false"/>
          <w:color w:val="000000"/>
          <w:sz w:val="28"/>
        </w:rPr>
        <w:t xml:space="preserve">сәйкес тауарлар мен көлік құралдарын шығарғаннан кейін кедендік бақылауды жүзеге асыруға құқығы бар". </w:t>
      </w:r>
    </w:p>
    <w:bookmarkEnd w:id="8"/>
    <w:bookmarkStart w:name="z10" w:id="9"/>
    <w:p>
      <w:pPr>
        <w:spacing w:after="0"/>
        <w:ind w:left="0"/>
        <w:jc w:val="both"/>
      </w:pPr>
      <w:r>
        <w:rPr>
          <w:rFonts w:ascii="Times New Roman"/>
          <w:b w:val="false"/>
          <w:i w:val="false"/>
          <w:color w:val="000000"/>
          <w:sz w:val="28"/>
        </w:rPr>
        <w:t xml:space="preserve">
      2. Қазақстан Республикасы Қаржы министрлігі Кедендік бақылау комитетінің Кедендік бақылауды ұйымдастыру басқармасы (Ө.К.Бейіспеков) осы бұйрықтың Қазақстан Республикасы Әділет министрлігінде мемлекеттік тіркелуін қамтамасыз етсін. </w:t>
      </w:r>
    </w:p>
    <w:bookmarkEnd w:id="9"/>
    <w:bookmarkStart w:name="z11" w:id="10"/>
    <w:p>
      <w:pPr>
        <w:spacing w:after="0"/>
        <w:ind w:left="0"/>
        <w:jc w:val="both"/>
      </w:pPr>
      <w:r>
        <w:rPr>
          <w:rFonts w:ascii="Times New Roman"/>
          <w:b w:val="false"/>
          <w:i w:val="false"/>
          <w:color w:val="000000"/>
          <w:sz w:val="28"/>
        </w:rPr>
        <w:t xml:space="preserve">
      3. Қазақстан Республикасы Қаржы министрлігі Кедендік бақылау комитетінің Ұйымдастырушылық жұмыс және бақылау басқармасы (К.І.Махамбетов) осы бұйрықтың бұқаралық ақпарат құралдарында жариялануын қамтамасыз етсін. </w:t>
      </w:r>
    </w:p>
    <w:bookmarkEnd w:id="10"/>
    <w:bookmarkStart w:name="z12" w:id="11"/>
    <w:p>
      <w:pPr>
        <w:spacing w:after="0"/>
        <w:ind w:left="0"/>
        <w:jc w:val="both"/>
      </w:pPr>
      <w:r>
        <w:rPr>
          <w:rFonts w:ascii="Times New Roman"/>
          <w:b w:val="false"/>
          <w:i w:val="false"/>
          <w:color w:val="000000"/>
          <w:sz w:val="28"/>
        </w:rPr>
        <w:t xml:space="preserve">
      4. Осы бұйрық бірінші ресми жарияланған сәттен бастап он күн өтуі бойынша қолданысқа енгізіледі. </w:t>
      </w:r>
    </w:p>
    <w:bookmarkEnd w:id="11"/>
    <w:p>
      <w:pPr>
        <w:spacing w:after="0"/>
        <w:ind w:left="0"/>
        <w:jc w:val="both"/>
      </w:pPr>
      <w:r>
        <w:rPr>
          <w:rFonts w:ascii="Times New Roman"/>
          <w:b w:val="false"/>
          <w:i/>
          <w:color w:val="000000"/>
          <w:sz w:val="28"/>
        </w:rPr>
        <w:t xml:space="preserve">       Қаржы вице-министрі - </w:t>
      </w:r>
      <w:r>
        <w:br/>
      </w:r>
      <w:r>
        <w:rPr>
          <w:rFonts w:ascii="Times New Roman"/>
          <w:b w:val="false"/>
          <w:i w:val="false"/>
          <w:color w:val="000000"/>
          <w:sz w:val="28"/>
        </w:rPr>
        <w:t>
</w:t>
      </w: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