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30d18" w14:textId="7c30d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Акционерлік қоғамның аффилиирленген тұлғалары жөніндегі мәліметтерді ұсыну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нарығын және қаржы ұйымдарын реттеу мен қадағалау агенттігі Басқармасының 2005 жылғы 30 шiлдедегі N 272 қаулысы. Қазақстан Республикасы Әділет министрлігінде 2005 жылғы 1 қыркүйекте тіркелді. Тіркеу N 3819. Күші жойылды - Қазақстан Республикасы Ұлттық Банкі Басқармасының 2012 жылғы 28 сәуірдегі № 171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 Қаулының күші жойылды - ҚР Ұлттық Банкі Басқармасының 2012.04.28 </w:t>
      </w:r>
      <w:r>
        <w:rPr>
          <w:rFonts w:ascii="Times New Roman"/>
          <w:b w:val="false"/>
          <w:i w:val="false"/>
          <w:color w:val="ff0000"/>
          <w:sz w:val="28"/>
        </w:rPr>
        <w:t>№ 171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"Акционерлік қоғамдар туралы" Қазақстан Республикасы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</w:t>
      </w:r>
      <w:r>
        <w:rPr>
          <w:rFonts w:ascii="Times New Roman"/>
          <w:b w:val="false"/>
          <w:i w:val="false"/>
          <w:color w:val="000000"/>
          <w:sz w:val="28"/>
        </w:rPr>
        <w:t>67-бабының 4-тармағына, Банктер және банк қызметі туралы" Қазақстан Республикасы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2-1-бабына сәйкес Қазақстан Республикасы Қаржы нарығын және қаржы ұйымдарын реттеу мен қадағалау агенттігінің (бұдан әрі - Агенттік) Басқармасы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Ескерту: Кіріспеге өзгерту енгізілді - ҚР Қаржы нарығын және қаржы ұйымдарын реттеу мен қадағалау агенттігі Басқармасының 2006 жылғы 25 наурыздағы N 74 </w:t>
      </w:r>
      <w:r>
        <w:rPr>
          <w:rFonts w:ascii="Times New Roman"/>
          <w:b w:val="false"/>
          <w:i w:val="false"/>
          <w:color w:val="000000"/>
          <w:sz w:val="28"/>
        </w:rPr>
        <w:t xml:space="preserve">  қаулысымен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қосымшасына сәйкес Акционерлік қоғамдар  (тұрақтандыру банкін қоспағанда)өздерінің аффилиирленген тұлғаларының тізімін Агенттікке ұсынсын.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1-тармаққа өзгерту енгізілді - ҚР Қаржы нарығын және қаржы ұйымдарын реттеу мен қадағалау агенттігі Басқармасының 2009.08.05. </w:t>
      </w:r>
      <w:r>
        <w:rPr>
          <w:rFonts w:ascii="Times New Roman"/>
          <w:b w:val="false"/>
          <w:i w:val="false"/>
          <w:color w:val="000000"/>
          <w:sz w:val="28"/>
        </w:rPr>
        <w:t>N 178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>3-т.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Акционерлік қоғам аффилиирленген тұлғалардың тізімін қағаз және электронды тасымалдаушысында (Excel-файл электронды кестелер) ілеспе хатпен тиісті есепті жылдың 31 қаңтардағы, 30 сәуірдегі, 31 шілдедегі және 31 қазандағы мерзімінен кешіктірмей есепті жылдың 1 қаңтардағы, 1 сәуірдегі, 1 шілдедегі және 1 қазандағы жағдай бойынша ұсынады.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Агенттік қоғамның аффилиирленген тұлғалары жөніндегі ақпаратты оны Агенттіктің ресми web-сайтында орналастыру арқылы не мүдделі тұлғалардың сұратуы бойынша жария етеді.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Қазақстан Республикасының Әділет министрлігінде мемлекеттік тіркелген күннен бастап он төрт күн өткеннен кейін қолданысқа енеді.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Бағалы қағаздар рыногының субъектілерін және жинақтаушы зейнетақы қорларын қадағалау департаменті (Тоқобаев Н.Т.):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Заң департаментімен (Байсынов М.Б.) бірлесіп осы қаулыны Қазақстан Республикасының Әділет министрлігінде мемлекеттік тіркеуден өткізу шараларын қолға 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Қазақстан Республикасының Әділет министрлігінде мемлекеттік тіркелген күннен бастап он күндік мерзімде осы қаулыны Агенттіктің мүдделі бөлімшелеріне, "Қазақстан қаржыгерлерінің қауымдастығы" Заңды тұлғалар бірлестігіне, сауда-саттықты ұйымдастырушыға жіберсін.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Халықаралық қатынастар және жұртшылықпен байланыс бөлімі (Пернебаев Т.Ш.) осы қаулыны Қазақстан Республикасының бұқаралық ақпарат құралдарында жариялауды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Осы қаулының орындалуын бақылау Агенттік Төрағасының орынбасары Е.Л.Бахмутоваға жүктелсін.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Төраға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Қазақстан Республикасы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нарығын және қаржы ұйымдарын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реттеу мен қадағалау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агенттігінің Басқармасының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2005 жылғы 30 шiлдедегі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N 272 қаулысына қосымшасы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Ескерту: Қосымшаға өзгерту енгізілді - ҚР Қаржы нарығын және қаржы ұйымдарын реттеу мен қадағалау агенттігі Басқармасының 2006 жылғы 25 наурыздағы N 74 </w:t>
      </w:r>
      <w:r>
        <w:rPr>
          <w:rFonts w:ascii="Times New Roman"/>
          <w:b w:val="false"/>
          <w:i w:val="false"/>
          <w:color w:val="000000"/>
          <w:sz w:val="28"/>
        </w:rPr>
        <w:t xml:space="preserve">  қаулысымен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1793"/>
        <w:gridCol w:w="2433"/>
        <w:gridCol w:w="2893"/>
        <w:gridCol w:w="2853"/>
        <w:gridCol w:w="2093"/>
      </w:tblGrid>
      <w:tr>
        <w:trPr>
          <w:trHeight w:val="45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"____________________" акционерлік қоғамының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аффилиирленген тұлғаларының тізімі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Эмиссиялық бағалы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қағаздарының 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тізілім деректеріне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сәйкес жарияланған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акциялар шығаралымының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тіркеу және/немесе жарияланған акциялар шығарылымын мемлекеттік тіркеу туралы куәлікті ауыстыру күні мен нөмірі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Аффилиирленген тұлғалардың тізілімі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ұсынылатын күні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тұлғалар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жағдай-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да)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Туған күні*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Аффилиирлен-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гендігін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тану 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негіздеме**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Аффилирлен-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 болған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күні*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Ескерту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тұлғаның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 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тұлғаның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 тіркеу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күні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нөмірі,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тұлғаның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почта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мекен-жайы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нақты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орналасқан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орны*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Аффилиирлен-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гендігін тану 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негіздеме**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Аффилиирлен-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 болған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күні*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Ескерту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Басшының/орынбасарының қолы  _____________ Басшының аты-жөні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(қоғамның мөрімен бекітілген)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* Күндер айы/күні/жылы форматта толық санмен толтырылады,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қоғамның акционерлері және лауазымды тұлғалары қоғамның жарғысында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белгіленген тәртіппен ұсынылған мәліметтер негізінде айқындалады.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** "Акционерлік қоғамдар туралы"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Заңының  </w:t>
      </w:r>
      <w:r>
        <w:rPr>
          <w:rFonts w:ascii="Times New Roman"/>
          <w:b w:val="false"/>
          <w:i w:val="false"/>
          <w:color w:val="000000"/>
          <w:sz w:val="28"/>
        </w:rPr>
        <w:t xml:space="preserve">64-бабы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 тиісті тармақшасына, Банктер және банк қызметі туралы" Қазақстан Республикасы Заңының  </w:t>
      </w:r>
      <w:r>
        <w:rPr>
          <w:rFonts w:ascii="Times New Roman"/>
          <w:b w:val="false"/>
          <w:i w:val="false"/>
          <w:color w:val="000000"/>
          <w:sz w:val="28"/>
        </w:rPr>
        <w:t xml:space="preserve">2-1-бабына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(екінші деңгейдегі банктер үшін) сілтеме жасау қажет.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