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e557" w14:textId="83ce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 кәсіби қатысушыларының есеп беруін реттейтін кейбір нормативтік құқықтық актілерге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164 Қаулысы. Қазақстан Республикасының Әділет министрлігінде 2005 жылғы 1 шіледеде тіркелді. Тіркеу N 3706. Күші жойылды - Қазақстан Республикасы Ұлттық Банкі Басқармасының 2016 жылғы 29 ақпандағы № 59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29.02.2016 </w:t>
      </w:r>
      <w:r>
        <w:rPr>
          <w:rFonts w:ascii="Times New Roman"/>
          <w:b w:val="false"/>
          <w:i w:val="false"/>
          <w:color w:val="ff0000"/>
          <w:sz w:val="28"/>
        </w:rPr>
        <w:t>№ 59</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Бағалы қағаздар нарығы қызмет етуінің айқындық және тиімділік дәрежесін көтеру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Бағалы қағаздар нарығы кәсіби қатысушыларының есеп беруін реттейтін кейбір нормативтік құқықтық актілерге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
    <w:bookmarkStart w:name="z13" w:id="2"/>
    <w:p>
      <w:pPr>
        <w:spacing w:after="0"/>
        <w:ind w:left="0"/>
        <w:jc w:val="both"/>
      </w:pPr>
      <w:r>
        <w:rPr>
          <w:rFonts w:ascii="Times New Roman"/>
          <w:b w:val="false"/>
          <w:i w:val="false"/>
          <w:color w:val="000000"/>
          <w:sz w:val="28"/>
        </w:rPr>
        <w:t>
      2)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8 </w:t>
      </w:r>
      <w:r>
        <w:rPr>
          <w:rFonts w:ascii="Times New Roman"/>
          <w:b w:val="false"/>
          <w:i w:val="false"/>
          <w:color w:val="ff0000"/>
          <w:sz w:val="28"/>
        </w:rPr>
        <w:t xml:space="preserve">Қаулысымен. </w:t>
      </w:r>
    </w:p>
    <w:bookmarkEnd w:id="2"/>
    <w:bookmarkStart w:name="z2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Күші жойылды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Сауда-саттық ұйымдастырушылардың есеп беру ережесін және Қазақстан Республикасының Әділет министрлігінде N 238 тіркелген  Қазақстан Республикасының Бағалы қағаздар жөніндегі ұлттық комиссияның "Бағалы қағаздар рыногының кәсіби қатысушыларының есеп беру тәртібі туралы" Нұсқаулықты бекіту жөнінде" 1996 жылғы 22 қазандағы N 118 </w:t>
      </w:r>
      <w:r>
        <w:rPr>
          <w:rFonts w:ascii="Times New Roman"/>
          <w:b w:val="false"/>
          <w:i w:val="false"/>
          <w:color w:val="000000"/>
          <w:sz w:val="28"/>
        </w:rPr>
        <w:t xml:space="preserve">қаулысына </w:t>
      </w:r>
      <w:r>
        <w:rPr>
          <w:rFonts w:ascii="Times New Roman"/>
          <w:b w:val="false"/>
          <w:i w:val="false"/>
          <w:color w:val="000000"/>
          <w:sz w:val="28"/>
        </w:rPr>
        <w:t>, Қазақстан Республикасының Әділет министрлігінде N 1865 тіркелген Қазақстан Республикасының Ұлттық Банкі Басқармасының "Бағалы қағаздар рыногы кәсіби қатысушыларының және бағалы қағаздармен сауда-саттық ұйымдастырушылардың апта және ай сайынғы есепті  ұсыну тәртібі туралы" 2002 жылғы 13 сәуірдегі N 130 </w:t>
      </w:r>
      <w:r>
        <w:rPr>
          <w:rFonts w:ascii="Times New Roman"/>
          <w:b w:val="false"/>
          <w:i w:val="false"/>
          <w:color w:val="000000"/>
          <w:sz w:val="28"/>
        </w:rPr>
        <w:t xml:space="preserve">қаулысына </w:t>
      </w:r>
      <w:r>
        <w:rPr>
          <w:rFonts w:ascii="Times New Roman"/>
          <w:b w:val="false"/>
          <w:i w:val="false"/>
          <w:color w:val="000000"/>
          <w:sz w:val="28"/>
        </w:rPr>
        <w:t>өзгерістер енгізу туралы (нормативтік құқықтық актілерін мемлекеттік тіркеу тізілімінде </w:t>
      </w:r>
      <w:r>
        <w:rPr>
          <w:rFonts w:ascii="Times New Roman"/>
          <w:b w:val="false"/>
          <w:i w:val="false"/>
          <w:color w:val="000000"/>
          <w:sz w:val="28"/>
        </w:rPr>
        <w:t xml:space="preserve">N 2817 </w:t>
      </w:r>
      <w:r>
        <w:rPr>
          <w:rFonts w:ascii="Times New Roman"/>
          <w:b w:val="false"/>
          <w:i w:val="false"/>
          <w:color w:val="000000"/>
          <w:sz w:val="28"/>
        </w:rPr>
        <w:t>тіркелген, Қаржы хабаршысы журналында жарияланған N 6(6)2004), Қазақстан Республикасы Қаржы нарығын және қаржы ұйымдарын реттеу мен қадағалау агенттігі Басқармасының 2004 жылғы N 252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өзгерістерімен (нормативтік құқықтық актілерін мемлекеттік тіркеу тізілімінде N 3072 тіркелген) мынадай  өзгерістер және толықтырулар енгізілсін: </w:t>
      </w:r>
    </w:p>
    <w:bookmarkEnd w:id="3"/>
    <w:bookmarkStart w:name="z31" w:id="4"/>
    <w:p>
      <w:pPr>
        <w:spacing w:after="0"/>
        <w:ind w:left="0"/>
        <w:jc w:val="both"/>
      </w:pPr>
      <w:r>
        <w:rPr>
          <w:rFonts w:ascii="Times New Roman"/>
          <w:b w:val="false"/>
          <w:i w:val="false"/>
          <w:color w:val="000000"/>
          <w:sz w:val="28"/>
        </w:rPr>
        <w:t>
      Аталған қаулымен бекітілген сауда-саттық ұйымдастырушылары есеп беру </w:t>
      </w:r>
      <w:r>
        <w:rPr>
          <w:rFonts w:ascii="Times New Roman"/>
          <w:b w:val="false"/>
          <w:i w:val="false"/>
          <w:color w:val="000000"/>
          <w:sz w:val="28"/>
        </w:rPr>
        <w:t xml:space="preserve">ережеде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Сауда-саттық ұйымдастырушының есепті тоқсаннан кейінгі айдың бесінші жұмыс күннен кешіктірмей тоқсан сайын уәкілетті органға есепті тоқсанға мынадай есептерді ұсынады: </w:t>
      </w:r>
      <w:r>
        <w:br/>
      </w:r>
      <w:r>
        <w:rPr>
          <w:rFonts w:ascii="Times New Roman"/>
          <w:b w:val="false"/>
          <w:i w:val="false"/>
          <w:color w:val="000000"/>
          <w:sz w:val="28"/>
        </w:rPr>
        <w:t xml:space="preserve">
      1) бағалы қағаздардың саны және осы Ереженің 10-қосымшасына сәйкес сауда тізіміне бағалы қағаздары қосылған эмитенттердің саны туралы сауда-саттық ұйымдастырушының есеп беруі; </w:t>
      </w:r>
      <w:r>
        <w:br/>
      </w:r>
      <w:r>
        <w:rPr>
          <w:rFonts w:ascii="Times New Roman"/>
          <w:b w:val="false"/>
          <w:i w:val="false"/>
          <w:color w:val="000000"/>
          <w:sz w:val="28"/>
        </w:rPr>
        <w:t xml:space="preserve">
      2) осы Ереженің 10-қосымшасына сәйкес мәміле көлемі туралы сауда-саттықты ұйымдастырушының есеп беруі; </w:t>
      </w:r>
      <w:r>
        <w:br/>
      </w:r>
      <w:r>
        <w:rPr>
          <w:rFonts w:ascii="Times New Roman"/>
          <w:b w:val="false"/>
          <w:i w:val="false"/>
          <w:color w:val="000000"/>
          <w:sz w:val="28"/>
        </w:rPr>
        <w:t xml:space="preserve">
      3) осы Ереженің 10-қосымшасына сәйкес сауда тізіміне бағалы қағаздары қосылған эмитенттерді капиталдандыру туралы сауда-саттық ұйымдастырушының есеп беруі.". </w:t>
      </w:r>
    </w:p>
    <w:bookmarkEnd w:id="4"/>
    <w:bookmarkStart w:name="z32" w:id="5"/>
    <w:p>
      <w:pPr>
        <w:spacing w:after="0"/>
        <w:ind w:left="0"/>
        <w:jc w:val="both"/>
      </w:pPr>
      <w:r>
        <w:rPr>
          <w:rFonts w:ascii="Times New Roman"/>
          <w:b w:val="false"/>
          <w:i w:val="false"/>
          <w:color w:val="000000"/>
          <w:sz w:val="28"/>
        </w:rPr>
        <w:t xml:space="preserve">
     Ережеге 6-9-қосымшасы мынадай редакцияда жазылсын: </w:t>
      </w:r>
    </w:p>
    <w:bookmarkEnd w:id="5"/>
    <w:bookmarkStart w:name="z33" w:id="6"/>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6-қосымшасы </w:t>
      </w:r>
    </w:p>
    <w:bookmarkEnd w:id="6"/>
    <w:p>
      <w:pPr>
        <w:spacing w:after="0"/>
        <w:ind w:left="0"/>
        <w:jc w:val="both"/>
      </w:pPr>
      <w:r>
        <w:rPr>
          <w:rFonts w:ascii="Times New Roman"/>
          <w:b/>
          <w:i w:val="false"/>
          <w:color w:val="000000"/>
          <w:sz w:val="28"/>
        </w:rPr>
        <w:t xml:space="preserve">                Сауда-саттықты ұйымдастырушының </w:t>
      </w:r>
      <w:r>
        <w:br/>
      </w:r>
      <w:r>
        <w:rPr>
          <w:rFonts w:ascii="Times New Roman"/>
          <w:b w:val="false"/>
          <w:i w:val="false"/>
          <w:color w:val="000000"/>
          <w:sz w:val="28"/>
        </w:rPr>
        <w:t>
</w:t>
      </w:r>
      <w:r>
        <w:rPr>
          <w:rFonts w:ascii="Times New Roman"/>
          <w:b/>
          <w:i w:val="false"/>
          <w:color w:val="000000"/>
          <w:sz w:val="28"/>
        </w:rPr>
        <w:t xml:space="preserve">          [ұйымдардың атауы] бағалы қағаздарды сатып </w:t>
      </w:r>
      <w:r>
        <w:br/>
      </w:r>
      <w:r>
        <w:rPr>
          <w:rFonts w:ascii="Times New Roman"/>
          <w:b w:val="false"/>
          <w:i w:val="false"/>
          <w:color w:val="000000"/>
          <w:sz w:val="28"/>
        </w:rPr>
        <w:t>
</w:t>
      </w:r>
      <w:r>
        <w:rPr>
          <w:rFonts w:ascii="Times New Roman"/>
          <w:b/>
          <w:i w:val="false"/>
          <w:color w:val="000000"/>
          <w:sz w:val="28"/>
        </w:rPr>
        <w:t xml:space="preserve">          алуға/сатуға берген өтінімдері туралы есебі </w:t>
      </w:r>
    </w:p>
    <w:p>
      <w:pPr>
        <w:spacing w:after="0"/>
        <w:ind w:left="0"/>
        <w:jc w:val="both"/>
      </w:pPr>
      <w:r>
        <w:rPr>
          <w:rFonts w:ascii="Times New Roman"/>
          <w:b w:val="false"/>
          <w:i w:val="false"/>
          <w:color w:val="000000"/>
          <w:sz w:val="28"/>
        </w:rPr>
        <w:t xml:space="preserve">        1 нысан. 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мемлекеттік бағалы қағаздарды сатып алуға/сатуға </w:t>
      </w:r>
      <w:r>
        <w:br/>
      </w:r>
      <w:r>
        <w:rPr>
          <w:rFonts w:ascii="Times New Roman"/>
          <w:b w:val="false"/>
          <w:i w:val="false"/>
          <w:color w:val="000000"/>
          <w:sz w:val="28"/>
        </w:rPr>
        <w:t>
</w:t>
      </w:r>
      <w:r>
        <w:rPr>
          <w:rFonts w:ascii="Times New Roman"/>
          <w:b/>
          <w:i w:val="false"/>
          <w:color w:val="000000"/>
          <w:sz w:val="28"/>
        </w:rPr>
        <w:t xml:space="preserve">               берген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3133"/>
        <w:gridCol w:w="1993"/>
        <w:gridCol w:w="2353"/>
        <w:gridCol w:w="1513"/>
        <w:gridCol w:w="1633"/>
      </w:tblGrid>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өтінімнің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лену </w:t>
            </w:r>
            <w:r>
              <w:br/>
            </w:r>
            <w:r>
              <w:rPr>
                <w:rFonts w:ascii="Times New Roman"/>
                <w:b w:val="false"/>
                <w:i w:val="false"/>
                <w:color w:val="000000"/>
                <w:sz w:val="20"/>
              </w:rPr>
              <w:t xml:space="preserve">
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бағамы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953"/>
        <w:gridCol w:w="2413"/>
        <w:gridCol w:w="1413"/>
        <w:gridCol w:w="1693"/>
        <w:gridCol w:w="1653"/>
        <w:gridCol w:w="1973"/>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түрі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коды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ның </w:t>
            </w:r>
            <w:r>
              <w:br/>
            </w:r>
            <w:r>
              <w:rPr>
                <w:rFonts w:ascii="Times New Roman"/>
                <w:b w:val="false"/>
                <w:i w:val="false"/>
                <w:color w:val="000000"/>
                <w:sz w:val="20"/>
              </w:rPr>
              <w:t xml:space="preserve">
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бағасы </w:t>
            </w:r>
          </w:p>
        </w:tc>
      </w:tr>
      <w:tr>
        <w:trPr>
          <w:trHeight w:val="11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кативті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33"/>
        <w:gridCol w:w="1313"/>
        <w:gridCol w:w="1793"/>
        <w:gridCol w:w="1713"/>
        <w:gridCol w:w="2573"/>
      </w:tblGrid>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проценттегі </w:t>
            </w:r>
            <w:r>
              <w:br/>
            </w:r>
            <w:r>
              <w:rPr>
                <w:rFonts w:ascii="Times New Roman"/>
                <w:b w:val="false"/>
                <w:i w:val="false"/>
                <w:color w:val="000000"/>
                <w:sz w:val="20"/>
              </w:rPr>
              <w:t xml:space="preserve">
бағасы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гедегі)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(сағаты,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нысан. ___________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ұйымдастырушылардың </w:t>
      </w:r>
      <w:r>
        <w:br/>
      </w:r>
      <w:r>
        <w:rPr>
          <w:rFonts w:ascii="Times New Roman"/>
          <w:b w:val="false"/>
          <w:i w:val="false"/>
          <w:color w:val="000000"/>
          <w:sz w:val="28"/>
        </w:rPr>
        <w:t>
</w:t>
      </w:r>
      <w:r>
        <w:rPr>
          <w:rFonts w:ascii="Times New Roman"/>
          <w:b/>
          <w:i w:val="false"/>
          <w:color w:val="000000"/>
          <w:sz w:val="28"/>
        </w:rPr>
        <w:t xml:space="preserve">     [ұйымның атауы] мемлекеттік емес бағалы қағаздарды </w:t>
      </w:r>
      <w:r>
        <w:br/>
      </w:r>
      <w:r>
        <w:rPr>
          <w:rFonts w:ascii="Times New Roman"/>
          <w:b w:val="false"/>
          <w:i w:val="false"/>
          <w:color w:val="000000"/>
          <w:sz w:val="28"/>
        </w:rPr>
        <w:t>
</w:t>
      </w:r>
      <w:r>
        <w:rPr>
          <w:rFonts w:ascii="Times New Roman"/>
          <w:b/>
          <w:i w:val="false"/>
          <w:color w:val="000000"/>
          <w:sz w:val="28"/>
        </w:rPr>
        <w:t xml:space="preserve">      сатып алуға/сатуға берген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3133"/>
        <w:gridCol w:w="1993"/>
        <w:gridCol w:w="2353"/>
        <w:gridCol w:w="1513"/>
        <w:gridCol w:w="1633"/>
      </w:tblGrid>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өтінімнің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лену </w:t>
            </w:r>
            <w:r>
              <w:br/>
            </w:r>
            <w:r>
              <w:rPr>
                <w:rFonts w:ascii="Times New Roman"/>
                <w:b w:val="false"/>
                <w:i w:val="false"/>
                <w:color w:val="000000"/>
                <w:sz w:val="20"/>
              </w:rPr>
              <w:t xml:space="preserve">
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таның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бағамы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953"/>
        <w:gridCol w:w="2413"/>
        <w:gridCol w:w="1373"/>
        <w:gridCol w:w="1793"/>
        <w:gridCol w:w="1793"/>
        <w:gridCol w:w="1773"/>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түрлері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коды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ның </w:t>
            </w:r>
            <w:r>
              <w:br/>
            </w:r>
            <w:r>
              <w:rPr>
                <w:rFonts w:ascii="Times New Roman"/>
                <w:b w:val="false"/>
                <w:i w:val="false"/>
                <w:color w:val="000000"/>
                <w:sz w:val="20"/>
              </w:rPr>
              <w:t xml:space="preserve">
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түрлері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бағасы </w:t>
            </w:r>
          </w:p>
        </w:tc>
      </w:tr>
      <w:tr>
        <w:trPr>
          <w:trHeight w:val="11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кативті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33"/>
        <w:gridCol w:w="1313"/>
        <w:gridCol w:w="1793"/>
        <w:gridCol w:w="1713"/>
        <w:gridCol w:w="2573"/>
      </w:tblGrid>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проценттегі </w:t>
            </w:r>
            <w:r>
              <w:br/>
            </w:r>
            <w:r>
              <w:rPr>
                <w:rFonts w:ascii="Times New Roman"/>
                <w:b w:val="false"/>
                <w:i w:val="false"/>
                <w:color w:val="000000"/>
                <w:sz w:val="20"/>
              </w:rPr>
              <w:t xml:space="preserve">
бағасы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гедегі)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(сағаты,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7"/>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7-қосымшасы </w:t>
      </w:r>
    </w:p>
    <w:bookmarkEnd w:id="7"/>
    <w:p>
      <w:pPr>
        <w:spacing w:after="0"/>
        <w:ind w:left="0"/>
        <w:jc w:val="both"/>
      </w:pPr>
      <w:r>
        <w:rPr>
          <w:rFonts w:ascii="Times New Roman"/>
          <w:b/>
          <w:i w:val="false"/>
          <w:color w:val="000000"/>
          <w:sz w:val="28"/>
        </w:rPr>
        <w:t xml:space="preserve">        Сауда-саттықты ұйымдастырушының [ұйымның атауы] </w:t>
      </w:r>
      <w:r>
        <w:br/>
      </w:r>
      <w:r>
        <w:rPr>
          <w:rFonts w:ascii="Times New Roman"/>
          <w:b w:val="false"/>
          <w:i w:val="false"/>
          <w:color w:val="000000"/>
          <w:sz w:val="28"/>
        </w:rPr>
        <w:t>
</w:t>
      </w:r>
      <w:r>
        <w:rPr>
          <w:rFonts w:ascii="Times New Roman"/>
          <w:b/>
          <w:i w:val="false"/>
          <w:color w:val="000000"/>
          <w:sz w:val="28"/>
        </w:rPr>
        <w:t xml:space="preserve">      мәміленің тараптары көрсетілген бағалы қағаздармен </w:t>
      </w:r>
      <w:r>
        <w:br/>
      </w:r>
      <w:r>
        <w:rPr>
          <w:rFonts w:ascii="Times New Roman"/>
          <w:b w:val="false"/>
          <w:i w:val="false"/>
          <w:color w:val="000000"/>
          <w:sz w:val="28"/>
        </w:rPr>
        <w:t>
</w:t>
      </w:r>
      <w:r>
        <w:rPr>
          <w:rFonts w:ascii="Times New Roman"/>
          <w:b/>
          <w:i w:val="false"/>
          <w:color w:val="000000"/>
          <w:sz w:val="28"/>
        </w:rPr>
        <w:t xml:space="preserve">           сауда-саттығының нәтижесі  туралы есебі </w:t>
      </w:r>
    </w:p>
    <w:p>
      <w:pPr>
        <w:spacing w:after="0"/>
        <w:ind w:left="0"/>
        <w:jc w:val="both"/>
      </w:pPr>
      <w:r>
        <w:rPr>
          <w:rFonts w:ascii="Times New Roman"/>
          <w:b w:val="false"/>
          <w:i w:val="false"/>
          <w:color w:val="000000"/>
          <w:sz w:val="28"/>
        </w:rPr>
        <w:t xml:space="preserve">      1 нысан. ____________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[ұйымның атауы] </w:t>
      </w:r>
      <w:r>
        <w:br/>
      </w:r>
      <w:r>
        <w:rPr>
          <w:rFonts w:ascii="Times New Roman"/>
          <w:b w:val="false"/>
          <w:i w:val="false"/>
          <w:color w:val="000000"/>
          <w:sz w:val="28"/>
        </w:rPr>
        <w:t>
</w:t>
      </w:r>
      <w:r>
        <w:rPr>
          <w:rFonts w:ascii="Times New Roman"/>
          <w:b/>
          <w:i w:val="false"/>
          <w:color w:val="000000"/>
          <w:sz w:val="28"/>
        </w:rPr>
        <w:t xml:space="preserve">      мәміленің тараптары көрсетілген мемлекеттік бағалы </w:t>
      </w:r>
      <w:r>
        <w:br/>
      </w:r>
      <w:r>
        <w:rPr>
          <w:rFonts w:ascii="Times New Roman"/>
          <w:b w:val="false"/>
          <w:i w:val="false"/>
          <w:color w:val="000000"/>
          <w:sz w:val="28"/>
        </w:rPr>
        <w:t>
</w:t>
      </w:r>
      <w:r>
        <w:rPr>
          <w:rFonts w:ascii="Times New Roman"/>
          <w:b/>
          <w:i w:val="false"/>
          <w:color w:val="000000"/>
          <w:sz w:val="28"/>
        </w:rPr>
        <w:t xml:space="preserve">      қағаздармен сауда-саттығының нәтижесі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913"/>
        <w:gridCol w:w="2673"/>
        <w:gridCol w:w="1733"/>
        <w:gridCol w:w="2153"/>
        <w:gridCol w:w="1593"/>
        <w:gridCol w:w="1373"/>
        <w:gridCol w:w="1433"/>
      </w:tblGrid>
      <w:tr>
        <w:trPr>
          <w:trHeight w:val="45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(сағаттары, </w:t>
            </w:r>
            <w:r>
              <w:br/>
            </w:r>
            <w:r>
              <w:rPr>
                <w:rFonts w:ascii="Times New Roman"/>
                <w:b w:val="false"/>
                <w:i w:val="false"/>
                <w:color w:val="000000"/>
                <w:sz w:val="20"/>
              </w:rPr>
              <w:t xml:space="preserve">
минуттары, </w:t>
            </w:r>
            <w:r>
              <w:br/>
            </w:r>
            <w:r>
              <w:rPr>
                <w:rFonts w:ascii="Times New Roman"/>
                <w:b w:val="false"/>
                <w:i w:val="false"/>
                <w:color w:val="000000"/>
                <w:sz w:val="20"/>
              </w:rPr>
              <w:t xml:space="preserve">
секундттары)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 </w:t>
            </w:r>
            <w:r>
              <w:br/>
            </w:r>
            <w:r>
              <w:rPr>
                <w:rFonts w:ascii="Times New Roman"/>
                <w:b w:val="false"/>
                <w:i w:val="false"/>
                <w:color w:val="000000"/>
                <w:sz w:val="20"/>
              </w:rPr>
              <w:t xml:space="preserve">
тивті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33"/>
        <w:gridCol w:w="1373"/>
        <w:gridCol w:w="1553"/>
        <w:gridCol w:w="1593"/>
        <w:gridCol w:w="2133"/>
        <w:gridCol w:w="1453"/>
        <w:gridCol w:w="173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сату </w:t>
            </w:r>
            <w:r>
              <w:br/>
            </w:r>
            <w:r>
              <w:rPr>
                <w:rFonts w:ascii="Times New Roman"/>
                <w:b w:val="false"/>
                <w:i w:val="false"/>
                <w:color w:val="000000"/>
                <w:sz w:val="20"/>
              </w:rPr>
              <w:t xml:space="preserve">
шоты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шоты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rPr>
                <w:rFonts w:ascii="Times New Roman"/>
                <w:b w:val="false"/>
                <w:i w:val="false"/>
                <w:color w:val="000000"/>
                <w:vertAlign w:val="superscript"/>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бағадан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ауытқуы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 </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93"/>
        <w:gridCol w:w="1593"/>
        <w:gridCol w:w="1793"/>
        <w:gridCol w:w="1933"/>
        <w:gridCol w:w="1693"/>
        <w:gridCol w:w="1533"/>
        <w:gridCol w:w="145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үшін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w:t>
            </w:r>
            <w:r>
              <w:br/>
            </w:r>
            <w:r>
              <w:rPr>
                <w:rFonts w:ascii="Times New Roman"/>
                <w:b w:val="false"/>
                <w:i w:val="false"/>
                <w:color w:val="000000"/>
                <w:sz w:val="20"/>
              </w:rPr>
              <w:t xml:space="preserve">
жой-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нан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r>
              <w:br/>
            </w:r>
            <w:r>
              <w:rPr>
                <w:rFonts w:ascii="Times New Roman"/>
                <w:b w:val="false"/>
                <w:i w:val="false"/>
                <w:color w:val="000000"/>
                <w:sz w:val="20"/>
              </w:rPr>
              <w:t xml:space="preserve">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күндер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Бағамен айла-әрекет жасау мақсатымен бағалы қағаздармен жасалған мәмілелерді тану тәртібін белгілеген  уәкілетті органның нормативтік құқықтық актілеріне сәйкес есептелген орташа алынған бағасы көрсетіледі. </w:t>
      </w:r>
    </w:p>
    <w:p>
      <w:pPr>
        <w:spacing w:after="0"/>
        <w:ind w:left="0"/>
        <w:jc w:val="both"/>
      </w:pPr>
      <w:r>
        <w:rPr>
          <w:rFonts w:ascii="Times New Roman"/>
          <w:b w:val="false"/>
          <w:i w:val="false"/>
          <w:color w:val="000000"/>
          <w:sz w:val="28"/>
        </w:rPr>
        <w:t xml:space="preserve">       2 нысан. __________ бастап 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мәмілелердің тараптары көрсетілген мемлекеттік емес </w:t>
      </w:r>
      <w:r>
        <w:br/>
      </w:r>
      <w:r>
        <w:rPr>
          <w:rFonts w:ascii="Times New Roman"/>
          <w:b w:val="false"/>
          <w:i w:val="false"/>
          <w:color w:val="000000"/>
          <w:sz w:val="28"/>
        </w:rPr>
        <w:t>
</w:t>
      </w:r>
      <w:r>
        <w:rPr>
          <w:rFonts w:ascii="Times New Roman"/>
          <w:b/>
          <w:i w:val="false"/>
          <w:color w:val="000000"/>
          <w:sz w:val="28"/>
        </w:rPr>
        <w:t xml:space="preserve">         бағалы қағаздармен сауда-саттығының нәтижесі </w:t>
      </w:r>
      <w:r>
        <w:br/>
      </w:r>
      <w:r>
        <w:rPr>
          <w:rFonts w:ascii="Times New Roman"/>
          <w:b w:val="false"/>
          <w:i w:val="false"/>
          <w:color w:val="000000"/>
          <w:sz w:val="28"/>
        </w:rPr>
        <w:t>
</w:t>
      </w:r>
      <w:r>
        <w:rPr>
          <w:rFonts w:ascii="Times New Roman"/>
          <w:b/>
          <w:i w:val="false"/>
          <w:color w:val="000000"/>
          <w:sz w:val="28"/>
        </w:rPr>
        <w:t xml:space="preserve">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913"/>
        <w:gridCol w:w="2673"/>
        <w:gridCol w:w="1733"/>
        <w:gridCol w:w="2153"/>
        <w:gridCol w:w="1593"/>
        <w:gridCol w:w="1373"/>
        <w:gridCol w:w="1433"/>
      </w:tblGrid>
      <w:tr>
        <w:trPr>
          <w:trHeight w:val="45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(сағаттары, </w:t>
            </w:r>
            <w:r>
              <w:br/>
            </w:r>
            <w:r>
              <w:rPr>
                <w:rFonts w:ascii="Times New Roman"/>
                <w:b w:val="false"/>
                <w:i w:val="false"/>
                <w:color w:val="000000"/>
                <w:sz w:val="20"/>
              </w:rPr>
              <w:t xml:space="preserve">
минуттары, </w:t>
            </w:r>
            <w:r>
              <w:br/>
            </w:r>
            <w:r>
              <w:rPr>
                <w:rFonts w:ascii="Times New Roman"/>
                <w:b w:val="false"/>
                <w:i w:val="false"/>
                <w:color w:val="000000"/>
                <w:sz w:val="20"/>
              </w:rPr>
              <w:t xml:space="preserve">
секундттары)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 </w:t>
            </w:r>
            <w:r>
              <w:br/>
            </w:r>
            <w:r>
              <w:rPr>
                <w:rFonts w:ascii="Times New Roman"/>
                <w:b w:val="false"/>
                <w:i w:val="false"/>
                <w:color w:val="000000"/>
                <w:sz w:val="20"/>
              </w:rPr>
              <w:t xml:space="preserve">
ка- </w:t>
            </w:r>
            <w:r>
              <w:br/>
            </w:r>
            <w:r>
              <w:rPr>
                <w:rFonts w:ascii="Times New Roman"/>
                <w:b w:val="false"/>
                <w:i w:val="false"/>
                <w:color w:val="000000"/>
                <w:sz w:val="20"/>
              </w:rPr>
              <w:t xml:space="preserve">
тивті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33"/>
        <w:gridCol w:w="1373"/>
        <w:gridCol w:w="1553"/>
        <w:gridCol w:w="1593"/>
        <w:gridCol w:w="2133"/>
        <w:gridCol w:w="1453"/>
        <w:gridCol w:w="173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сату </w:t>
            </w:r>
            <w:r>
              <w:br/>
            </w:r>
            <w:r>
              <w:rPr>
                <w:rFonts w:ascii="Times New Roman"/>
                <w:b w:val="false"/>
                <w:i w:val="false"/>
                <w:color w:val="000000"/>
                <w:sz w:val="20"/>
              </w:rPr>
              <w:t xml:space="preserve">
шоты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шоты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rPr>
                <w:rFonts w:ascii="Times New Roman"/>
                <w:b w:val="false"/>
                <w:i w:val="false"/>
                <w:color w:val="000000"/>
                <w:vertAlign w:val="superscript"/>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бағадан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ауытқуы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 </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93"/>
        <w:gridCol w:w="1593"/>
        <w:gridCol w:w="1793"/>
        <w:gridCol w:w="1793"/>
        <w:gridCol w:w="1893"/>
        <w:gridCol w:w="1673"/>
        <w:gridCol w:w="123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үшін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w:t>
            </w:r>
            <w:r>
              <w:br/>
            </w:r>
            <w:r>
              <w:rPr>
                <w:rFonts w:ascii="Times New Roman"/>
                <w:b w:val="false"/>
                <w:i w:val="false"/>
                <w:color w:val="000000"/>
                <w:sz w:val="20"/>
              </w:rPr>
              <w:t xml:space="preserve">
жой-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нан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бағасы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r>
              <w:br/>
            </w:r>
            <w:r>
              <w:rPr>
                <w:rFonts w:ascii="Times New Roman"/>
                <w:b w:val="false"/>
                <w:i w:val="false"/>
                <w:color w:val="000000"/>
                <w:sz w:val="20"/>
              </w:rPr>
              <w:t xml:space="preserve">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күндер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ттегі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нттегі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8"/>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8-қосымшасы </w:t>
      </w:r>
    </w:p>
    <w:bookmarkEnd w:id="8"/>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бағалы қағаздармен "РЕПО" операцияларына өтінімдері </w:t>
      </w:r>
      <w:r>
        <w:br/>
      </w:r>
      <w:r>
        <w:rPr>
          <w:rFonts w:ascii="Times New Roman"/>
          <w:b w:val="false"/>
          <w:i w:val="false"/>
          <w:color w:val="000000"/>
          <w:sz w:val="28"/>
        </w:rPr>
        <w:t>
</w:t>
      </w:r>
      <w:r>
        <w:rPr>
          <w:rFonts w:ascii="Times New Roman"/>
          <w:b/>
          <w:i w:val="false"/>
          <w:color w:val="000000"/>
          <w:sz w:val="28"/>
        </w:rPr>
        <w:t xml:space="preserve">                          туралы есебі </w:t>
      </w:r>
    </w:p>
    <w:p>
      <w:pPr>
        <w:spacing w:after="0"/>
        <w:ind w:left="0"/>
        <w:jc w:val="both"/>
      </w:pPr>
      <w:r>
        <w:rPr>
          <w:rFonts w:ascii="Times New Roman"/>
          <w:b w:val="false"/>
          <w:i w:val="false"/>
          <w:color w:val="000000"/>
          <w:sz w:val="28"/>
        </w:rPr>
        <w:t xml:space="preserve">        1 нысан.__________ бастап __________ дейінгі кезеңде </w:t>
      </w:r>
    </w:p>
    <w:p>
      <w:pPr>
        <w:spacing w:after="0"/>
        <w:ind w:left="0"/>
        <w:jc w:val="both"/>
      </w:pPr>
      <w:r>
        <w:rPr>
          <w:rFonts w:ascii="Times New Roman"/>
          <w:b/>
          <w:i w:val="false"/>
          <w:color w:val="000000"/>
          <w:sz w:val="28"/>
        </w:rPr>
        <w:t xml:space="preserve">     сауда-саттықты ұйымдастырушылардың [ұйымдардың атауы] </w:t>
      </w:r>
      <w:r>
        <w:br/>
      </w:r>
      <w:r>
        <w:rPr>
          <w:rFonts w:ascii="Times New Roman"/>
          <w:b w:val="false"/>
          <w:i w:val="false"/>
          <w:color w:val="000000"/>
          <w:sz w:val="28"/>
        </w:rPr>
        <w:t>
</w:t>
      </w:r>
      <w:r>
        <w:rPr>
          <w:rFonts w:ascii="Times New Roman"/>
          <w:b/>
          <w:i w:val="false"/>
          <w:color w:val="000000"/>
          <w:sz w:val="28"/>
        </w:rPr>
        <w:t xml:space="preserve">     мемлекеттік бағалы қағаздармен "РЕПО" операцияларына </w:t>
      </w:r>
      <w:r>
        <w:br/>
      </w:r>
      <w:r>
        <w:rPr>
          <w:rFonts w:ascii="Times New Roman"/>
          <w:b w:val="false"/>
          <w:i w:val="false"/>
          <w:color w:val="000000"/>
          <w:sz w:val="28"/>
        </w:rPr>
        <w:t>
</w:t>
      </w:r>
      <w:r>
        <w:rPr>
          <w:rFonts w:ascii="Times New Roman"/>
          <w:b/>
          <w:i w:val="false"/>
          <w:color w:val="000000"/>
          <w:sz w:val="28"/>
        </w:rPr>
        <w:t xml:space="preserve">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2853"/>
        <w:gridCol w:w="2073"/>
        <w:gridCol w:w="2073"/>
        <w:gridCol w:w="1633"/>
        <w:gridCol w:w="2153"/>
      </w:tblGrid>
      <w:tr>
        <w:trPr>
          <w:trHeight w:val="42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53"/>
        <w:gridCol w:w="1593"/>
        <w:gridCol w:w="1693"/>
        <w:gridCol w:w="1133"/>
        <w:gridCol w:w="1433"/>
        <w:gridCol w:w="2673"/>
      </w:tblGrid>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 </w:t>
            </w:r>
            <w:r>
              <w:br/>
            </w:r>
            <w:r>
              <w:rPr>
                <w:rFonts w:ascii="Times New Roman"/>
                <w:b w:val="false"/>
                <w:i w:val="false"/>
                <w:color w:val="000000"/>
                <w:sz w:val="20"/>
              </w:rPr>
              <w:t xml:space="preserve">
мүшесінің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шоты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нысан. __________ бастап ___________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мемлекеттік емес бағалы қағаздармен "РЕПО" </w:t>
      </w:r>
      <w:r>
        <w:br/>
      </w:r>
      <w:r>
        <w:rPr>
          <w:rFonts w:ascii="Times New Roman"/>
          <w:b w:val="false"/>
          <w:i w:val="false"/>
          <w:color w:val="000000"/>
          <w:sz w:val="28"/>
        </w:rPr>
        <w:t>
</w:t>
      </w:r>
      <w:r>
        <w:rPr>
          <w:rFonts w:ascii="Times New Roman"/>
          <w:b/>
          <w:i w:val="false"/>
          <w:color w:val="000000"/>
          <w:sz w:val="28"/>
        </w:rPr>
        <w:t xml:space="preserve">           операцияларына өтінімдері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2853"/>
        <w:gridCol w:w="2073"/>
        <w:gridCol w:w="2073"/>
        <w:gridCol w:w="1633"/>
        <w:gridCol w:w="2153"/>
      </w:tblGrid>
      <w:tr>
        <w:trPr>
          <w:trHeight w:val="42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53"/>
        <w:gridCol w:w="1593"/>
        <w:gridCol w:w="1693"/>
        <w:gridCol w:w="1133"/>
        <w:gridCol w:w="1433"/>
        <w:gridCol w:w="2673"/>
      </w:tblGrid>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шоты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9"/>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9-қосымшасы </w:t>
      </w:r>
    </w:p>
    <w:bookmarkEnd w:id="9"/>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олардың қатысушылары көрсетілген бағалы қағаздармен </w:t>
      </w:r>
      <w:r>
        <w:br/>
      </w:r>
      <w:r>
        <w:rPr>
          <w:rFonts w:ascii="Times New Roman"/>
          <w:b w:val="false"/>
          <w:i w:val="false"/>
          <w:color w:val="000000"/>
          <w:sz w:val="28"/>
        </w:rPr>
        <w:t>
</w:t>
      </w:r>
      <w:r>
        <w:rPr>
          <w:rFonts w:ascii="Times New Roman"/>
          <w:b/>
          <w:i w:val="false"/>
          <w:color w:val="000000"/>
          <w:sz w:val="28"/>
        </w:rPr>
        <w:t xml:space="preserve">               "РЕПО" операциялары туралы есебі </w:t>
      </w:r>
    </w:p>
    <w:p>
      <w:pPr>
        <w:spacing w:after="0"/>
        <w:ind w:left="0"/>
        <w:jc w:val="both"/>
      </w:pPr>
      <w:r>
        <w:rPr>
          <w:rFonts w:ascii="Times New Roman"/>
          <w:b w:val="false"/>
          <w:i w:val="false"/>
          <w:color w:val="000000"/>
          <w:sz w:val="28"/>
        </w:rPr>
        <w:t xml:space="preserve">        1 нысан. __________ бастап 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олардың қатысушылары көрсетілген мемлекеттік бағалы </w:t>
      </w:r>
      <w:r>
        <w:br/>
      </w:r>
      <w:r>
        <w:rPr>
          <w:rFonts w:ascii="Times New Roman"/>
          <w:b w:val="false"/>
          <w:i w:val="false"/>
          <w:color w:val="000000"/>
          <w:sz w:val="28"/>
        </w:rPr>
        <w:t>
</w:t>
      </w:r>
      <w:r>
        <w:rPr>
          <w:rFonts w:ascii="Times New Roman"/>
          <w:b/>
          <w:i w:val="false"/>
          <w:color w:val="000000"/>
          <w:sz w:val="28"/>
        </w:rPr>
        <w:t xml:space="preserve">          қағаздармен "РЕПО" операциялары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2853"/>
        <w:gridCol w:w="2073"/>
        <w:gridCol w:w="2073"/>
        <w:gridCol w:w="1633"/>
        <w:gridCol w:w="2153"/>
      </w:tblGrid>
      <w:tr>
        <w:trPr>
          <w:trHeight w:val="42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коды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53"/>
        <w:gridCol w:w="1593"/>
        <w:gridCol w:w="1693"/>
        <w:gridCol w:w="1133"/>
        <w:gridCol w:w="1433"/>
        <w:gridCol w:w="2673"/>
      </w:tblGrid>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тырушының </w:t>
            </w:r>
            <w:r>
              <w:br/>
            </w:r>
            <w:r>
              <w:rPr>
                <w:rFonts w:ascii="Times New Roman"/>
                <w:b w:val="false"/>
                <w:i w:val="false"/>
                <w:color w:val="000000"/>
                <w:sz w:val="20"/>
              </w:rPr>
              <w:t xml:space="preserve">
мүшелік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шоты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Форматтағы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(сағаттар, </w:t>
            </w:r>
            <w:r>
              <w:br/>
            </w:r>
            <w:r>
              <w:rPr>
                <w:rFonts w:ascii="Times New Roman"/>
                <w:b w:val="false"/>
                <w:i w:val="false"/>
                <w:color w:val="000000"/>
                <w:sz w:val="20"/>
              </w:rPr>
              <w:t xml:space="preserve">
минуттар, </w:t>
            </w:r>
            <w:r>
              <w:br/>
            </w:r>
            <w:r>
              <w:rPr>
                <w:rFonts w:ascii="Times New Roman"/>
                <w:b w:val="false"/>
                <w:i w:val="false"/>
                <w:color w:val="000000"/>
                <w:sz w:val="20"/>
              </w:rPr>
              <w:t xml:space="preserve">
секундттар)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нысан. __________ бастап _________ дейінгі кезеңде </w:t>
      </w:r>
    </w:p>
    <w:p>
      <w:pPr>
        <w:spacing w:after="0"/>
        <w:ind w:left="0"/>
        <w:jc w:val="both"/>
      </w:pP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олардың қатысушылары көрсетілген мемлекеттік емес бағалы </w:t>
      </w:r>
      <w:r>
        <w:br/>
      </w:r>
      <w:r>
        <w:rPr>
          <w:rFonts w:ascii="Times New Roman"/>
          <w:b w:val="false"/>
          <w:i w:val="false"/>
          <w:color w:val="000000"/>
          <w:sz w:val="28"/>
        </w:rPr>
        <w:t>
</w:t>
      </w:r>
      <w:r>
        <w:rPr>
          <w:rFonts w:ascii="Times New Roman"/>
          <w:b/>
          <w:i w:val="false"/>
          <w:color w:val="000000"/>
          <w:sz w:val="28"/>
        </w:rPr>
        <w:t xml:space="preserve">        қағаздармен "РЕПО" операциялары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893"/>
        <w:gridCol w:w="1973"/>
        <w:gridCol w:w="1293"/>
        <w:gridCol w:w="2213"/>
        <w:gridCol w:w="1213"/>
        <w:gridCol w:w="1573"/>
        <w:gridCol w:w="1313"/>
        <w:gridCol w:w="1313"/>
      </w:tblGrid>
      <w:tr>
        <w:trPr>
          <w:trHeight w:val="42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минут- </w:t>
            </w:r>
            <w:r>
              <w:br/>
            </w:r>
            <w:r>
              <w:rPr>
                <w:rFonts w:ascii="Times New Roman"/>
                <w:b w:val="false"/>
                <w:i w:val="false"/>
                <w:color w:val="000000"/>
                <w:sz w:val="20"/>
              </w:rPr>
              <w:t xml:space="preserve">
тар, </w:t>
            </w:r>
            <w:r>
              <w:br/>
            </w:r>
            <w:r>
              <w:rPr>
                <w:rFonts w:ascii="Times New Roman"/>
                <w:b w:val="false"/>
                <w:i w:val="false"/>
                <w:color w:val="000000"/>
                <w:sz w:val="20"/>
              </w:rPr>
              <w:t xml:space="preserve">
секун- </w:t>
            </w:r>
            <w:r>
              <w:br/>
            </w:r>
            <w:r>
              <w:rPr>
                <w:rFonts w:ascii="Times New Roman"/>
                <w:b w:val="false"/>
                <w:i w:val="false"/>
                <w:color w:val="000000"/>
                <w:sz w:val="20"/>
              </w:rPr>
              <w:t xml:space="preserve">
дттар)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 </w:t>
            </w:r>
            <w:r>
              <w:br/>
            </w:r>
            <w:r>
              <w:rPr>
                <w:rFonts w:ascii="Times New Roman"/>
                <w:b w:val="false"/>
                <w:i w:val="false"/>
                <w:color w:val="000000"/>
                <w:sz w:val="20"/>
              </w:rPr>
              <w:t xml:space="preserve">
лену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сату </w:t>
            </w:r>
            <w:r>
              <w:br/>
            </w:r>
            <w:r>
              <w:rPr>
                <w:rFonts w:ascii="Times New Roman"/>
                <w:b w:val="false"/>
                <w:i w:val="false"/>
                <w:color w:val="000000"/>
                <w:sz w:val="20"/>
              </w:rPr>
              <w:t xml:space="preserve">
шоты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по"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по"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әдісі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93"/>
        <w:gridCol w:w="1313"/>
        <w:gridCol w:w="1253"/>
        <w:gridCol w:w="1113"/>
        <w:gridCol w:w="1713"/>
        <w:gridCol w:w="1173"/>
        <w:gridCol w:w="1593"/>
        <w:gridCol w:w="1493"/>
      </w:tblGrid>
      <w:tr>
        <w:trPr>
          <w:trHeight w:val="4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шоты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шоты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былу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(те- </w:t>
            </w:r>
            <w:r>
              <w:br/>
            </w:r>
            <w:r>
              <w:rPr>
                <w:rFonts w:ascii="Times New Roman"/>
                <w:b w:val="false"/>
                <w:i w:val="false"/>
                <w:color w:val="000000"/>
                <w:sz w:val="20"/>
              </w:rPr>
              <w:t xml:space="preserve">
ңге)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 </w:t>
            </w:r>
            <w:r>
              <w:br/>
            </w:r>
            <w:r>
              <w:rPr>
                <w:rFonts w:ascii="Times New Roman"/>
                <w:b w:val="false"/>
                <w:i w:val="false"/>
                <w:color w:val="000000"/>
                <w:sz w:val="20"/>
              </w:rPr>
              <w:t xml:space="preserve">
лігі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лемі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 </w:t>
            </w:r>
            <w:r>
              <w:br/>
            </w:r>
            <w:r>
              <w:rPr>
                <w:rFonts w:ascii="Times New Roman"/>
                <w:b w:val="false"/>
                <w:i w:val="false"/>
                <w:color w:val="000000"/>
                <w:sz w:val="20"/>
              </w:rPr>
              <w:t xml:space="preserve">
жой-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 </w:t>
            </w:r>
            <w:r>
              <w:br/>
            </w:r>
            <w:r>
              <w:rPr>
                <w:rFonts w:ascii="Times New Roman"/>
                <w:b w:val="false"/>
                <w:i w:val="false"/>
                <w:color w:val="000000"/>
                <w:sz w:val="20"/>
              </w:rPr>
              <w:t xml:space="preserve">
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10-12 қосымшалар мынадай мазмұнмен толықтырылсын. </w:t>
      </w:r>
    </w:p>
    <w:bookmarkStart w:name="z37" w:id="10"/>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10-қосымшасы </w:t>
      </w:r>
    </w:p>
    <w:bookmarkEnd w:id="10"/>
    <w:p>
      <w:pPr>
        <w:spacing w:after="0"/>
        <w:ind w:left="0"/>
        <w:jc w:val="both"/>
      </w:pPr>
      <w:r>
        <w:rPr>
          <w:rFonts w:ascii="Times New Roman"/>
          <w:b/>
          <w:i w:val="false"/>
          <w:color w:val="000000"/>
          <w:sz w:val="28"/>
        </w:rPr>
        <w:t xml:space="preserve">         __________ бастап __________ дейінгі кезеңде </w:t>
      </w:r>
      <w:r>
        <w:br/>
      </w:r>
      <w:r>
        <w:rPr>
          <w:rFonts w:ascii="Times New Roman"/>
          <w:b w:val="false"/>
          <w:i w:val="false"/>
          <w:color w:val="000000"/>
          <w:sz w:val="28"/>
        </w:rPr>
        <w:t>
</w:t>
      </w: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бағалы қағаздары сауда-саттық тізіміне енгізілгендердің </w:t>
      </w:r>
      <w:r>
        <w:br/>
      </w:r>
      <w:r>
        <w:rPr>
          <w:rFonts w:ascii="Times New Roman"/>
          <w:b w:val="false"/>
          <w:i w:val="false"/>
          <w:color w:val="000000"/>
          <w:sz w:val="28"/>
        </w:rPr>
        <w:t>
</w:t>
      </w:r>
      <w:r>
        <w:rPr>
          <w:rFonts w:ascii="Times New Roman"/>
          <w:b/>
          <w:i w:val="false"/>
          <w:color w:val="000000"/>
          <w:sz w:val="28"/>
        </w:rPr>
        <w:t xml:space="preserve">      бағалы қағаздарының саны туралы және эмитенттердің </w:t>
      </w:r>
      <w:r>
        <w:br/>
      </w:r>
      <w:r>
        <w:rPr>
          <w:rFonts w:ascii="Times New Roman"/>
          <w:b w:val="false"/>
          <w:i w:val="false"/>
          <w:color w:val="000000"/>
          <w:sz w:val="28"/>
        </w:rPr>
        <w:t>
</w:t>
      </w:r>
      <w:r>
        <w:rPr>
          <w:rFonts w:ascii="Times New Roman"/>
          <w:b/>
          <w:i w:val="false"/>
          <w:color w:val="000000"/>
          <w:sz w:val="28"/>
        </w:rPr>
        <w:t xml:space="preserve">                      саны туралы есебі </w:t>
      </w:r>
    </w:p>
    <w:p>
      <w:pPr>
        <w:spacing w:after="0"/>
        <w:ind w:left="0"/>
        <w:jc w:val="both"/>
      </w:pPr>
      <w:r>
        <w:rPr>
          <w:rFonts w:ascii="Times New Roman"/>
          <w:b w:val="false"/>
          <w:i w:val="false"/>
          <w:color w:val="000000"/>
          <w:sz w:val="28"/>
        </w:rPr>
        <w:t xml:space="preserve">                   _____________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gridCol w:w="2653"/>
        <w:gridCol w:w="2133"/>
      </w:tblGrid>
      <w:tr>
        <w:trPr>
          <w:trHeight w:val="1005"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Тізімдердің санаты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шығары- </w:t>
            </w:r>
            <w:r>
              <w:br/>
            </w:r>
            <w:r>
              <w:rPr>
                <w:rFonts w:ascii="Times New Roman"/>
                <w:b w:val="false"/>
                <w:i w:val="false"/>
                <w:color w:val="000000"/>
                <w:sz w:val="20"/>
              </w:rPr>
              <w:t xml:space="preserve">
лымының </w:t>
            </w:r>
            <w:r>
              <w:br/>
            </w:r>
            <w:r>
              <w:rPr>
                <w:rFonts w:ascii="Times New Roman"/>
                <w:b w:val="false"/>
                <w:i w:val="false"/>
                <w:color w:val="000000"/>
                <w:sz w:val="20"/>
              </w:rPr>
              <w:t xml:space="preserve">
саны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саны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Листингтің ең жоғары санаты </w:t>
            </w:r>
            <w:r>
              <w:br/>
            </w:r>
            <w:r>
              <w:rPr>
                <w:rFonts w:ascii="Times New Roman"/>
                <w:b w:val="false"/>
                <w:i w:val="false"/>
                <w:color w:val="000000"/>
                <w:sz w:val="20"/>
              </w:rPr>
              <w:t xml:space="preserve">
бойынша ресми тізімі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Листингтің мынадай ең жоғары </w:t>
            </w:r>
            <w:r>
              <w:br/>
            </w:r>
            <w:r>
              <w:rPr>
                <w:rFonts w:ascii="Times New Roman"/>
                <w:b w:val="false"/>
                <w:i w:val="false"/>
                <w:color w:val="000000"/>
                <w:sz w:val="20"/>
              </w:rPr>
              <w:t xml:space="preserve">
санаты бойынша ресми тізімі: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емес бағалы қағаздар" санаты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 бойынша санаты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жиынтығы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бойынша жиынтығы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11-қосымшасы </w:t>
      </w:r>
    </w:p>
    <w:bookmarkEnd w:id="11"/>
    <w:p>
      <w:pPr>
        <w:spacing w:after="0"/>
        <w:ind w:left="0"/>
        <w:jc w:val="both"/>
      </w:pPr>
      <w:r>
        <w:rPr>
          <w:rFonts w:ascii="Times New Roman"/>
          <w:b/>
          <w:i w:val="false"/>
          <w:color w:val="000000"/>
          <w:sz w:val="28"/>
        </w:rPr>
        <w:t xml:space="preserve">        __________ бастап ___________ дейінгі кезеңде </w:t>
      </w:r>
      <w:r>
        <w:br/>
      </w:r>
      <w:r>
        <w:rPr>
          <w:rFonts w:ascii="Times New Roman"/>
          <w:b w:val="false"/>
          <w:i w:val="false"/>
          <w:color w:val="000000"/>
          <w:sz w:val="28"/>
        </w:rPr>
        <w:t>
</w:t>
      </w:r>
      <w:r>
        <w:rPr>
          <w:rFonts w:ascii="Times New Roman"/>
          <w:b/>
          <w:i w:val="false"/>
          <w:color w:val="000000"/>
          <w:sz w:val="28"/>
        </w:rPr>
        <w:t xml:space="preserve">      сауда-саттықты ұйымдастырушының [ұйымдардың атауы] </w:t>
      </w:r>
      <w:r>
        <w:br/>
      </w:r>
      <w:r>
        <w:rPr>
          <w:rFonts w:ascii="Times New Roman"/>
          <w:b w:val="false"/>
          <w:i w:val="false"/>
          <w:color w:val="000000"/>
          <w:sz w:val="28"/>
        </w:rPr>
        <w:t>
</w:t>
      </w:r>
      <w:r>
        <w:rPr>
          <w:rFonts w:ascii="Times New Roman"/>
          <w:b/>
          <w:i w:val="false"/>
          <w:color w:val="000000"/>
          <w:sz w:val="28"/>
        </w:rPr>
        <w:t xml:space="preserve">                 жасалған мәмілелер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2033"/>
        <w:gridCol w:w="1933"/>
      </w:tblGrid>
      <w:tr>
        <w:trPr>
          <w:trHeight w:val="52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теңгеде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Листингтің ең жоғары санаты </w:t>
            </w:r>
            <w:r>
              <w:br/>
            </w:r>
            <w:r>
              <w:rPr>
                <w:rFonts w:ascii="Times New Roman"/>
                <w:b w:val="false"/>
                <w:i w:val="false"/>
                <w:color w:val="000000"/>
                <w:sz w:val="20"/>
              </w:rPr>
              <w:t xml:space="preserve">
бойынша ресми тізімі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бастапқы орналастыру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екінші рет айналысқа жіберу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репо мәмілелері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Листингтің мынадай ең жоғары </w:t>
            </w:r>
            <w:r>
              <w:br/>
            </w:r>
            <w:r>
              <w:rPr>
                <w:rFonts w:ascii="Times New Roman"/>
                <w:b w:val="false"/>
                <w:i w:val="false"/>
                <w:color w:val="000000"/>
                <w:sz w:val="20"/>
              </w:rPr>
              <w:t xml:space="preserve">
санаты бойынша ресми тізімі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бастапқы орналастыру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екінші рет айналысқа жіберу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репо мәмілелері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"Листингтік емес бағалы қағаздар" </w:t>
            </w:r>
            <w:r>
              <w:br/>
            </w:r>
            <w:r>
              <w:rPr>
                <w:rFonts w:ascii="Times New Roman"/>
                <w:b w:val="false"/>
                <w:i w:val="false"/>
                <w:color w:val="000000"/>
                <w:sz w:val="20"/>
              </w:rPr>
              <w:t xml:space="preserve">
секторы бойынша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мәмілелері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орналастыру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мәмілелері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мемлекеттік пакеттерімен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w:t>
            </w:r>
            <w:r>
              <w:br/>
            </w:r>
            <w:r>
              <w:rPr>
                <w:rFonts w:ascii="Times New Roman"/>
                <w:b w:val="false"/>
                <w:i w:val="false"/>
                <w:color w:val="000000"/>
                <w:sz w:val="20"/>
              </w:rPr>
              <w:t xml:space="preserve">
бағалы қағаздарымен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2"/>
    <w:p>
      <w:pPr>
        <w:spacing w:after="0"/>
        <w:ind w:left="0"/>
        <w:jc w:val="both"/>
      </w:pPr>
      <w:r>
        <w:rPr>
          <w:rFonts w:ascii="Times New Roman"/>
          <w:b w:val="false"/>
          <w:i w:val="false"/>
          <w:color w:val="000000"/>
          <w:sz w:val="28"/>
        </w:rPr>
        <w:t xml:space="preserve">
                                                "Сауда-саттықты </w:t>
      </w:r>
      <w:r>
        <w:br/>
      </w:r>
      <w:r>
        <w:rPr>
          <w:rFonts w:ascii="Times New Roman"/>
          <w:b w:val="false"/>
          <w:i w:val="false"/>
          <w:color w:val="000000"/>
          <w:sz w:val="28"/>
        </w:rPr>
        <w:t xml:space="preserve">
                                             ұйымдастырушылардың </w:t>
      </w:r>
      <w:r>
        <w:br/>
      </w:r>
      <w:r>
        <w:rPr>
          <w:rFonts w:ascii="Times New Roman"/>
          <w:b w:val="false"/>
          <w:i w:val="false"/>
          <w:color w:val="000000"/>
          <w:sz w:val="28"/>
        </w:rPr>
        <w:t xml:space="preserve">
                                           есебін ұсыну ережесінің </w:t>
      </w:r>
      <w:r>
        <w:br/>
      </w:r>
      <w:r>
        <w:rPr>
          <w:rFonts w:ascii="Times New Roman"/>
          <w:b w:val="false"/>
          <w:i w:val="false"/>
          <w:color w:val="000000"/>
          <w:sz w:val="28"/>
        </w:rPr>
        <w:t xml:space="preserve">
                                                 12-қосымшасы </w:t>
      </w:r>
    </w:p>
    <w:bookmarkEnd w:id="12"/>
    <w:p>
      <w:pPr>
        <w:spacing w:after="0"/>
        <w:ind w:left="0"/>
        <w:jc w:val="both"/>
      </w:pPr>
      <w:r>
        <w:rPr>
          <w:rFonts w:ascii="Times New Roman"/>
          <w:b/>
          <w:i w:val="false"/>
          <w:color w:val="000000"/>
          <w:sz w:val="28"/>
        </w:rPr>
        <w:t xml:space="preserve">           __________ жағдай бойынша сауда-саттықты </w:t>
      </w:r>
      <w:r>
        <w:br/>
      </w:r>
      <w:r>
        <w:rPr>
          <w:rFonts w:ascii="Times New Roman"/>
          <w:b w:val="false"/>
          <w:i w:val="false"/>
          <w:color w:val="000000"/>
          <w:sz w:val="28"/>
        </w:rPr>
        <w:t>
</w:t>
      </w:r>
      <w:r>
        <w:rPr>
          <w:rFonts w:ascii="Times New Roman"/>
          <w:b/>
          <w:i w:val="false"/>
          <w:color w:val="000000"/>
          <w:sz w:val="28"/>
        </w:rPr>
        <w:t xml:space="preserve">     ұйымдастырушының [ұйымдардың атауы] бағалы қағаздары </w:t>
      </w:r>
      <w:r>
        <w:br/>
      </w:r>
      <w:r>
        <w:rPr>
          <w:rFonts w:ascii="Times New Roman"/>
          <w:b w:val="false"/>
          <w:i w:val="false"/>
          <w:color w:val="000000"/>
          <w:sz w:val="28"/>
        </w:rPr>
        <w:t>
</w:t>
      </w:r>
      <w:r>
        <w:rPr>
          <w:rFonts w:ascii="Times New Roman"/>
          <w:b/>
          <w:i w:val="false"/>
          <w:color w:val="000000"/>
          <w:sz w:val="28"/>
        </w:rPr>
        <w:t xml:space="preserve">         сауда-саттық тізіміне енгізілген эмитенттерді </w:t>
      </w:r>
      <w:r>
        <w:br/>
      </w:r>
      <w:r>
        <w:rPr>
          <w:rFonts w:ascii="Times New Roman"/>
          <w:b w:val="false"/>
          <w:i w:val="false"/>
          <w:color w:val="000000"/>
          <w:sz w:val="28"/>
        </w:rPr>
        <w:t>
</w:t>
      </w:r>
      <w:r>
        <w:rPr>
          <w:rFonts w:ascii="Times New Roman"/>
          <w:b/>
          <w:i w:val="false"/>
          <w:color w:val="000000"/>
          <w:sz w:val="28"/>
        </w:rPr>
        <w:t xml:space="preserve">                капиталдандыру саны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693"/>
        <w:gridCol w:w="1713"/>
        <w:gridCol w:w="1993"/>
        <w:gridCol w:w="1793"/>
        <w:gridCol w:w="1793"/>
        <w:gridCol w:w="1853"/>
      </w:tblGrid>
      <w:tr>
        <w:trPr>
          <w:trHeight w:val="27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Листингтің ең жоғары </w:t>
            </w:r>
            <w:r>
              <w:br/>
            </w:r>
            <w:r>
              <w:rPr>
                <w:rFonts w:ascii="Times New Roman"/>
                <w:b w:val="false"/>
                <w:i w:val="false"/>
                <w:color w:val="000000"/>
                <w:sz w:val="20"/>
              </w:rPr>
              <w:t xml:space="preserve">
санаты бойынша ресми </w:t>
            </w:r>
            <w:r>
              <w:br/>
            </w:r>
            <w:r>
              <w:rPr>
                <w:rFonts w:ascii="Times New Roman"/>
                <w:b w:val="false"/>
                <w:i w:val="false"/>
                <w:color w:val="000000"/>
                <w:sz w:val="20"/>
              </w:rPr>
              <w:t xml:space="preserve">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Листингтің мынадай ең </w:t>
            </w:r>
            <w:r>
              <w:br/>
            </w:r>
            <w:r>
              <w:rPr>
                <w:rFonts w:ascii="Times New Roman"/>
                <w:b w:val="false"/>
                <w:i w:val="false"/>
                <w:color w:val="000000"/>
                <w:sz w:val="20"/>
              </w:rPr>
              <w:t xml:space="preserve">
жоғары санаты бойынша </w:t>
            </w:r>
            <w:r>
              <w:br/>
            </w:r>
            <w:r>
              <w:rPr>
                <w:rFonts w:ascii="Times New Roman"/>
                <w:b w:val="false"/>
                <w:i w:val="false"/>
                <w:color w:val="000000"/>
                <w:sz w:val="20"/>
              </w:rPr>
              <w:t xml:space="preserve">
ресми тізімі </w:t>
            </w:r>
          </w:p>
        </w:tc>
      </w:tr>
      <w:tr>
        <w:trPr>
          <w:trHeight w:val="27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Ескерту. 1-тармаққа өзгеріс енгізілді - ҚР Ұлттық Банкі Басқармасының 23.09.2013 </w:t>
      </w:r>
      <w:r>
        <w:rPr>
          <w:rFonts w:ascii="Times New Roman"/>
          <w:b w:val="false"/>
          <w:i w:val="false"/>
          <w:color w:val="ff0000"/>
          <w:sz w:val="28"/>
        </w:rPr>
        <w:t>№ 248</w:t>
      </w:r>
      <w:r>
        <w:rPr>
          <w:rFonts w:ascii="Times New Roman"/>
          <w:b w:val="false"/>
          <w:i w:val="false"/>
          <w:color w:val="ff0000"/>
          <w:sz w:val="28"/>
        </w:rPr>
        <w:t> қаулысымен (алғашқы ресми жарияланған күннен кейін он күнтізбелік күн өткен соң қолданысқа енгізіледі). </w:t>
      </w:r>
    </w:p>
    <w:bookmarkStart w:name="z40" w:id="1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министрлігіне мемлекеттік тіркелген күннен бастап он төрт күн өткенге дейін күшіне енгізіледі. </w:t>
      </w:r>
    </w:p>
    <w:bookmarkEnd w:id="13"/>
    <w:bookmarkStart w:name="z41" w:id="14"/>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департаментіне (Тоқабаев Н.Т.): </w:t>
      </w:r>
      <w:r>
        <w:br/>
      </w:r>
      <w:r>
        <w:rPr>
          <w:rFonts w:ascii="Times New Roman"/>
          <w:b w:val="false"/>
          <w:i w:val="false"/>
          <w:color w:val="000000"/>
          <w:sz w:val="28"/>
        </w:rPr>
        <w:t xml:space="preserve">
      1) Осы қаулыны Заң департаментімен бірлесіп (Байсынов М.Б.) Қазақстан Республикасының Әділет министрлігіне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министрлігіне мемлекеттік тіркелген күннен бастап он күндік мерзімде Агенттіктің мүдделі бөлімшелеріне, "Қазақстан қаржыгерлерінің қауымдастығы" заңды тұлғалар бірлестігіне, "Қазақстан Тізілім ұстаушыларының Қауымдастығы" заңды тұлғалар бірлестігіне және сауда-саттықты ұйымдастырушыларға жіберсін. </w:t>
      </w:r>
    </w:p>
    <w:bookmarkEnd w:id="14"/>
    <w:bookmarkStart w:name="z42" w:id="1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5"/>
    <w:bookmarkStart w:name="z43" w:id="1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