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78d8" w14:textId="b337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жүгінулерін қарастыру туралы" N1-ОГ нысанды статистикалық есеп және оның құрылуы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2005 жылғы 19 мамырдағы N 18 Бұйрығы. Қазақстан Республикасының Әділет министрлігінде 2005 жылғы 22 маусымда тіркелді. Тіркеу N 3685. Күші жойылды - Қазақстан Республикасы Бас Прокуратурасының 2007.05.30. N 20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Бас Прокуратурасының 2007.05.30.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статистика және арнайы есепке алу субъектілерінің азаматтардың жүгінулерін қарастырудағы статистикалық есептіліктің қамтамасыз етілуі мақсатында, "Прокуратура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11 бабы 4-1) бабын басшылыққа ала отырып,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Бекітілсін:
</w:t>
      </w:r>
      <w:r>
        <w:br/>
      </w:r>
      <w:r>
        <w:rPr>
          <w:rFonts w:ascii="Times New Roman"/>
          <w:b w:val="false"/>
          <w:i w:val="false"/>
          <w:color w:val="000000"/>
          <w:sz w:val="28"/>
        </w:rPr>
        <w:t>
      1) 1 қосымшаға сәйкес, "Азаматтардың жүгінулерін қарастыру туралы" N1-ОГ нысанды статистикалық есеп;
</w:t>
      </w:r>
      <w:r>
        <w:br/>
      </w:r>
      <w:r>
        <w:rPr>
          <w:rFonts w:ascii="Times New Roman"/>
          <w:b w:val="false"/>
          <w:i w:val="false"/>
          <w:color w:val="000000"/>
          <w:sz w:val="28"/>
        </w:rPr>
        <w:t>
      2) 2 қосымшаға сәйкес, "Азаматтардың жүгінулерін қарастыру туралы" N1-ОГ нысанды статистикалық есептің құрылуы бойынша Нұсқаулық.
</w:t>
      </w:r>
      <w:r>
        <w:br/>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осы бұйрықтың Қазақстан Республикасы Әділет министрлігінде мемлекеттік тіркелуіне шара қолдансын.
</w:t>
      </w:r>
      <w:r>
        <w:br/>
      </w:r>
      <w:r>
        <w:rPr>
          <w:rFonts w:ascii="Times New Roman"/>
          <w:b w:val="false"/>
          <w:i w:val="false"/>
          <w:color w:val="000000"/>
          <w:sz w:val="28"/>
        </w:rPr>
        <w:t>
      3. Осы бұйрық барлық қатысты мемлекеттік органдарға, Әскери бас прокурорға, Астана, Алматы қалаларының прокурорларына, облыс және оларға теңестірілген прокурорларға, Комитеттің жергілікті орган бастықтарына жолдансын.
</w:t>
      </w:r>
      <w:r>
        <w:br/>
      </w:r>
      <w:r>
        <w:rPr>
          <w:rFonts w:ascii="Times New Roman"/>
          <w:b w:val="false"/>
          <w:i w:val="false"/>
          <w:color w:val="000000"/>
          <w:sz w:val="28"/>
        </w:rPr>
        <w:t>
      4. Бұйрықтың орындалуындағы бақылау Қазақстан Республикасы Бас Прокурорының орынбасары - Қазақстан Республикасы Бас прокуратурасы Құқықтық статистика және арнайы есепке алу жөніндегі комитет Төрағасына (Г.В. Ким) жүктелсін.
</w:t>
      </w:r>
      <w:r>
        <w:br/>
      </w:r>
      <w:r>
        <w:rPr>
          <w:rFonts w:ascii="Times New Roman"/>
          <w:b w:val="false"/>
          <w:i w:val="false"/>
          <w:color w:val="000000"/>
          <w:sz w:val="28"/>
        </w:rPr>
        <w:t>
      5. Осы бұйрық Қазақстан Республикасы Әділет министрлігінде мемлекеттік тіркелуден өткен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2005 жылғы 19 мамырдағы
</w:t>
      </w:r>
      <w:r>
        <w:br/>
      </w:r>
      <w:r>
        <w:rPr>
          <w:rFonts w:ascii="Times New Roman"/>
          <w:b w:val="false"/>
          <w:i w:val="false"/>
          <w:color w:val="000000"/>
          <w:sz w:val="28"/>
        </w:rPr>
        <w:t>
                                          N 18 бұйрығына N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Бас Прокурорының 2006 жылғы 15 желтоқсандағы N 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1-бет
</w:t>
      </w:r>
      <w:r>
        <w:rPr>
          <w:rFonts w:ascii="Times New Roman"/>
          <w:b w:val="false"/>
          <w:i w:val="false"/>
          <w:color w:val="000000"/>
          <w:sz w:val="28"/>
        </w:rPr>
        <w:t>
</w:t>
      </w:r>
    </w:p>
    <w:p>
      <w:pPr>
        <w:spacing w:after="0"/>
        <w:ind w:left="0"/>
        <w:jc w:val="both"/>
      </w:pPr>
      <w:r>
        <w:rPr>
          <w:rFonts w:ascii="Times New Roman"/>
          <w:b w:val="false"/>
          <w:i w:val="false"/>
          <w:color w:val="000000"/>
          <w:sz w:val="28"/>
        </w:rPr>
        <w:t>
Кіммен ұсынылады________________________
</w:t>
      </w:r>
      <w:r>
        <w:br/>
      </w: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СТАТИСТИКАЛЫҚ ЕСЕПТІЛІК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1-ОГ нысанды есеп
</w:t>
      </w:r>
      <w:r>
        <w:br/>
      </w:r>
      <w:r>
        <w:rPr>
          <w:rFonts w:ascii="Times New Roman"/>
          <w:b w:val="false"/>
          <w:i w:val="false"/>
          <w:color w:val="000000"/>
          <w:sz w:val="28"/>
        </w:rPr>
        <w:t>
</w:t>
      </w:r>
      <w:r>
        <w:rPr>
          <w:rFonts w:ascii="Times New Roman"/>
          <w:b w:val="false"/>
          <w:i/>
          <w:color w:val="000000"/>
          <w:sz w:val="28"/>
        </w:rPr>
        <w:t>
                                                     жартыжылдық
</w:t>
      </w:r>
      <w:r>
        <w:rPr>
          <w:rFonts w:ascii="Times New Roman"/>
          <w:b w:val="false"/>
          <w:i w:val="false"/>
          <w:color w:val="000000"/>
          <w:sz w:val="28"/>
        </w:rPr>
        <w:t>
</w:t>
      </w:r>
    </w:p>
    <w:p>
      <w:pPr>
        <w:spacing w:after="0"/>
        <w:ind w:left="0"/>
        <w:jc w:val="both"/>
      </w:pPr>
      <w:r>
        <w:rPr>
          <w:rFonts w:ascii="Times New Roman"/>
          <w:b w:val="false"/>
          <w:i w:val="false"/>
          <w:color w:val="000000"/>
          <w:sz w:val="28"/>
        </w:rPr>
        <w:t>
Қайда ұсынылады ______________________________________________
</w:t>
      </w:r>
      <w:r>
        <w:br/>
      </w:r>
      <w:r>
        <w:rPr>
          <w:rFonts w:ascii="Times New Roman"/>
          <w:b w:val="false"/>
          <w:i w:val="false"/>
          <w:color w:val="000000"/>
          <w:sz w:val="28"/>
        </w:rPr>
        <w:t>
N1-ОГ нысанды есеп                     
</w:t>
      </w:r>
      <w:r>
        <w:rPr>
          <w:rFonts w:ascii="Times New Roman"/>
          <w:b/>
          <w:i w:val="false"/>
          <w:color w:val="000000"/>
          <w:sz w:val="28"/>
        </w:rPr>
        <w:t>
</w:t>
      </w:r>
      <w:r>
        <w:rPr>
          <w:rFonts w:ascii="Times New Roman"/>
          <w:b/>
          <w:i/>
          <w:color w:val="000000"/>
          <w:sz w:val="28"/>
        </w:rPr>
        <w:t>
Ұсынылады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"Азаматтардың жүгінулерін   аудандық маңызы бар қалалық,
</w:t>
      </w:r>
      <w:r>
        <w:br/>
      </w:r>
      <w:r>
        <w:rPr>
          <w:rFonts w:ascii="Times New Roman"/>
          <w:b w:val="false"/>
          <w:i w:val="false"/>
          <w:color w:val="000000"/>
          <w:sz w:val="28"/>
        </w:rPr>
        <w:t>
 қарастыру туралы"          поселкелік, ауылдық, ауылдық округ ______________ж.            әкімдіктерімен аудандық әкімдіктерге
</w:t>
      </w:r>
      <w:r>
        <w:br/>
      </w:r>
      <w:r>
        <w:rPr>
          <w:rFonts w:ascii="Times New Roman"/>
          <w:b w:val="false"/>
          <w:i w:val="false"/>
          <w:color w:val="000000"/>
          <w:sz w:val="28"/>
        </w:rPr>
        <w:t>
                            есептік кезеңнен кейінгі айдың 8 күніне;
</w:t>
      </w:r>
    </w:p>
    <w:p>
      <w:pPr>
        <w:spacing w:after="0"/>
        <w:ind w:left="0"/>
        <w:jc w:val="both"/>
      </w:pPr>
      <w:r>
        <w:rPr>
          <w:rFonts w:ascii="Times New Roman"/>
          <w:b w:val="false"/>
          <w:i w:val="false"/>
          <w:color w:val="000000"/>
          <w:sz w:val="28"/>
        </w:rPr>
        <w:t>
                            аудандық (облыстық маңызы бар қалалық),
</w:t>
      </w:r>
      <w:r>
        <w:br/>
      </w:r>
      <w:r>
        <w:rPr>
          <w:rFonts w:ascii="Times New Roman"/>
          <w:b w:val="false"/>
          <w:i w:val="false"/>
          <w:color w:val="000000"/>
          <w:sz w:val="28"/>
        </w:rPr>
        <w:t>
Басшы __________________    республикалық маңызы бар қаладағы
</w:t>
      </w:r>
      <w:r>
        <w:br/>
      </w:r>
      <w:r>
        <w:rPr>
          <w:rFonts w:ascii="Times New Roman"/>
          <w:b w:val="false"/>
          <w:i w:val="false"/>
          <w:color w:val="000000"/>
          <w:sz w:val="28"/>
        </w:rPr>
        <w:t>
         аты-жөні           аудандық әкімдіктермен Комитеттің
</w:t>
      </w:r>
      <w:r>
        <w:br/>
      </w:r>
      <w:r>
        <w:rPr>
          <w:rFonts w:ascii="Times New Roman"/>
          <w:b w:val="false"/>
          <w:i w:val="false"/>
          <w:color w:val="000000"/>
          <w:sz w:val="28"/>
        </w:rPr>
        <w:t>
________________________    аумақтық органдарына есептік кезеңнен
</w:t>
      </w:r>
      <w:r>
        <w:br/>
      </w:r>
      <w:r>
        <w:rPr>
          <w:rFonts w:ascii="Times New Roman"/>
          <w:b w:val="false"/>
          <w:i w:val="false"/>
          <w:color w:val="000000"/>
          <w:sz w:val="28"/>
        </w:rPr>
        <w:t>
    аты-жөні, қолы          Астана, Алматы қалалары бойынша және
</w:t>
      </w:r>
      <w:r>
        <w:br/>
      </w:r>
      <w:r>
        <w:rPr>
          <w:rFonts w:ascii="Times New Roman"/>
          <w:b w:val="false"/>
          <w:i w:val="false"/>
          <w:color w:val="000000"/>
          <w:sz w:val="28"/>
        </w:rPr>
        <w:t>
                            облыстар әкімдерінің аппараттарымен
</w:t>
      </w:r>
      <w:r>
        <w:br/>
      </w:r>
      <w:r>
        <w:rPr>
          <w:rFonts w:ascii="Times New Roman"/>
          <w:b w:val="false"/>
          <w:i w:val="false"/>
          <w:color w:val="000000"/>
          <w:sz w:val="28"/>
        </w:rPr>
        <w:t>
"____"____________ ж.       және әкімдіктердің департаменттерімен
</w:t>
      </w:r>
      <w:r>
        <w:br/>
      </w:r>
      <w:r>
        <w:rPr>
          <w:rFonts w:ascii="Times New Roman"/>
          <w:b w:val="false"/>
          <w:i w:val="false"/>
          <w:color w:val="000000"/>
          <w:sz w:val="28"/>
        </w:rPr>
        <w:t>
                            (басқарма, бөлім) Комитеттің аумақтық
</w:t>
      </w:r>
      <w:r>
        <w:br/>
      </w:r>
      <w:r>
        <w:rPr>
          <w:rFonts w:ascii="Times New Roman"/>
          <w:b w:val="false"/>
          <w:i w:val="false"/>
          <w:color w:val="000000"/>
          <w:sz w:val="28"/>
        </w:rPr>
        <w:t>
                            органдарына есептік кезеңнен кейінгі
</w:t>
      </w:r>
      <w:r>
        <w:br/>
      </w:r>
      <w:r>
        <w:rPr>
          <w:rFonts w:ascii="Times New Roman"/>
          <w:b w:val="false"/>
          <w:i w:val="false"/>
          <w:color w:val="000000"/>
          <w:sz w:val="28"/>
        </w:rPr>
        <w:t>
                            айдың 10 күніне;
</w:t>
      </w:r>
      <w:r>
        <w:br/>
      </w:r>
      <w:r>
        <w:rPr>
          <w:rFonts w:ascii="Times New Roman"/>
          <w:b w:val="false"/>
          <w:i w:val="false"/>
          <w:color w:val="000000"/>
          <w:sz w:val="28"/>
        </w:rPr>
        <w:t>
Орындаушы ________________  Астана, Алматы қалалары, облыстар және
</w:t>
      </w:r>
      <w:r>
        <w:br/>
      </w:r>
      <w:r>
        <w:rPr>
          <w:rFonts w:ascii="Times New Roman"/>
          <w:b w:val="false"/>
          <w:i w:val="false"/>
          <w:color w:val="000000"/>
          <w:sz w:val="28"/>
        </w:rPr>
        <w:t>
      аты-жөні, тел., қолы  оларға теңестірілген субъектілерінің
</w:t>
      </w:r>
      <w:r>
        <w:br/>
      </w:r>
      <w:r>
        <w:rPr>
          <w:rFonts w:ascii="Times New Roman"/>
          <w:b w:val="false"/>
          <w:i w:val="false"/>
          <w:color w:val="000000"/>
          <w:sz w:val="28"/>
        </w:rPr>
        <w:t>
                            аумақтық органдарымен Астана, Алматы
</w:t>
      </w:r>
      <w:r>
        <w:br/>
      </w:r>
      <w:r>
        <w:rPr>
          <w:rFonts w:ascii="Times New Roman"/>
          <w:b w:val="false"/>
          <w:i w:val="false"/>
          <w:color w:val="000000"/>
          <w:sz w:val="28"/>
        </w:rPr>
        <w:t>
"____"____________ ж.       қалалары мен облыстар бойынша
</w:t>
      </w:r>
      <w:r>
        <w:br/>
      </w:r>
      <w:r>
        <w:rPr>
          <w:rFonts w:ascii="Times New Roman"/>
          <w:b w:val="false"/>
          <w:i w:val="false"/>
          <w:color w:val="000000"/>
          <w:sz w:val="28"/>
        </w:rPr>
        <w:t>
                            субъектілеріне есептік кезеңнен кейінгі
</w:t>
      </w:r>
      <w:r>
        <w:br/>
      </w:r>
      <w:r>
        <w:rPr>
          <w:rFonts w:ascii="Times New Roman"/>
          <w:b w:val="false"/>
          <w:i w:val="false"/>
          <w:color w:val="000000"/>
          <w:sz w:val="28"/>
        </w:rPr>
        <w:t>
                            айдың 8 күніне;
</w:t>
      </w:r>
      <w:r>
        <w:br/>
      </w:r>
      <w:r>
        <w:rPr>
          <w:rFonts w:ascii="Times New Roman"/>
          <w:b w:val="false"/>
          <w:i w:val="false"/>
          <w:color w:val="000000"/>
          <w:sz w:val="28"/>
        </w:rPr>
        <w:t>
                            Астана, Алматы қалалары, облыстар
</w:t>
      </w:r>
      <w:r>
        <w:br/>
      </w:r>
      <w:r>
        <w:rPr>
          <w:rFonts w:ascii="Times New Roman"/>
          <w:b w:val="false"/>
          <w:i w:val="false"/>
          <w:color w:val="000000"/>
          <w:sz w:val="28"/>
        </w:rPr>
        <w:t>
                            бойынша субъектілермен және соларға
</w:t>
      </w:r>
      <w:r>
        <w:br/>
      </w:r>
      <w:r>
        <w:rPr>
          <w:rFonts w:ascii="Times New Roman"/>
          <w:b w:val="false"/>
          <w:i w:val="false"/>
          <w:color w:val="000000"/>
          <w:sz w:val="28"/>
        </w:rPr>
        <w:t>
                            теңестірілгендермен Комитеттің аумақтық
</w:t>
      </w:r>
      <w:r>
        <w:br/>
      </w:r>
      <w:r>
        <w:rPr>
          <w:rFonts w:ascii="Times New Roman"/>
          <w:b w:val="false"/>
          <w:i w:val="false"/>
          <w:color w:val="000000"/>
          <w:sz w:val="28"/>
        </w:rPr>
        <w:t>
                            органдарына есептік кезеңнен кейінгі
</w:t>
      </w:r>
      <w:r>
        <w:br/>
      </w:r>
      <w:r>
        <w:rPr>
          <w:rFonts w:ascii="Times New Roman"/>
          <w:b w:val="false"/>
          <w:i w:val="false"/>
          <w:color w:val="000000"/>
          <w:sz w:val="28"/>
        </w:rPr>
        <w:t>
                            айдың 10 күніне;
</w:t>
      </w:r>
      <w:r>
        <w:br/>
      </w:r>
      <w:r>
        <w:rPr>
          <w:rFonts w:ascii="Times New Roman"/>
          <w:b w:val="false"/>
          <w:i w:val="false"/>
          <w:color w:val="000000"/>
          <w:sz w:val="28"/>
        </w:rPr>
        <w:t>
                            өздерінің аумақтық органдары
</w:t>
      </w:r>
      <w:r>
        <w:br/>
      </w:r>
      <w:r>
        <w:rPr>
          <w:rFonts w:ascii="Times New Roman"/>
          <w:b w:val="false"/>
          <w:i w:val="false"/>
          <w:color w:val="000000"/>
          <w:sz w:val="28"/>
        </w:rPr>
        <w:t>
                            қызметтерінің нәтижелерін есепке алусыз
</w:t>
      </w:r>
      <w:r>
        <w:br/>
      </w:r>
      <w:r>
        <w:rPr>
          <w:rFonts w:ascii="Times New Roman"/>
          <w:b w:val="false"/>
          <w:i w:val="false"/>
          <w:color w:val="000000"/>
          <w:sz w:val="28"/>
        </w:rPr>
        <w:t>
                            субъектілердің орталық аппараттарымен,
</w:t>
      </w:r>
      <w:r>
        <w:br/>
      </w:r>
      <w:r>
        <w:rPr>
          <w:rFonts w:ascii="Times New Roman"/>
          <w:b w:val="false"/>
          <w:i w:val="false"/>
          <w:color w:val="000000"/>
          <w:sz w:val="28"/>
        </w:rPr>
        <w:t>
                            Комитеттің аумақтық органдарымен
</w:t>
      </w:r>
      <w:r>
        <w:br/>
      </w:r>
      <w:r>
        <w:rPr>
          <w:rFonts w:ascii="Times New Roman"/>
          <w:b w:val="false"/>
          <w:i w:val="false"/>
          <w:color w:val="000000"/>
          <w:sz w:val="28"/>
        </w:rPr>
        <w:t>
                            Комитетке есептік кезеңнен кейінгі
</w:t>
      </w:r>
      <w:r>
        <w:br/>
      </w:r>
      <w:r>
        <w:rPr>
          <w:rFonts w:ascii="Times New Roman"/>
          <w:b w:val="false"/>
          <w:i w:val="false"/>
          <w:color w:val="000000"/>
          <w:sz w:val="28"/>
        </w:rPr>
        <w:t>
                            айдың 14 күніне;
</w:t>
      </w:r>
      <w:r>
        <w:br/>
      </w:r>
      <w:r>
        <w:rPr>
          <w:rFonts w:ascii="Times New Roman"/>
          <w:b w:val="false"/>
          <w:i w:val="false"/>
          <w:color w:val="000000"/>
          <w:sz w:val="28"/>
        </w:rPr>
        <w:t>
                            Комитет республика бойынша жинақталған
</w:t>
      </w:r>
      <w:r>
        <w:br/>
      </w:r>
      <w:r>
        <w:rPr>
          <w:rFonts w:ascii="Times New Roman"/>
          <w:b w:val="false"/>
          <w:i w:val="false"/>
          <w:color w:val="000000"/>
          <w:sz w:val="28"/>
        </w:rPr>
        <w:t>
                            статистикалық есепті Қазақстан
</w:t>
      </w:r>
      <w:r>
        <w:br/>
      </w:r>
      <w:r>
        <w:rPr>
          <w:rFonts w:ascii="Times New Roman"/>
          <w:b w:val="false"/>
          <w:i w:val="false"/>
          <w:color w:val="000000"/>
          <w:sz w:val="28"/>
        </w:rPr>
        <w:t>
                            Республикасы Бас прокуратурасының
</w:t>
      </w:r>
      <w:r>
        <w:br/>
      </w:r>
      <w:r>
        <w:rPr>
          <w:rFonts w:ascii="Times New Roman"/>
          <w:b w:val="false"/>
          <w:i w:val="false"/>
          <w:color w:val="000000"/>
          <w:sz w:val="28"/>
        </w:rPr>
        <w:t>
                            Мемлекеттік органдардың қызметіндегі
</w:t>
      </w:r>
      <w:r>
        <w:br/>
      </w:r>
      <w:r>
        <w:rPr>
          <w:rFonts w:ascii="Times New Roman"/>
          <w:b w:val="false"/>
          <w:i w:val="false"/>
          <w:color w:val="000000"/>
          <w:sz w:val="28"/>
        </w:rPr>
        <w:t>
                            заңдылықты қадағалау жөніндегі
</w:t>
      </w:r>
      <w:r>
        <w:br/>
      </w:r>
      <w:r>
        <w:rPr>
          <w:rFonts w:ascii="Times New Roman"/>
          <w:b w:val="false"/>
          <w:i w:val="false"/>
          <w:color w:val="000000"/>
          <w:sz w:val="28"/>
        </w:rPr>
        <w:t>
                            департаментіне есептік кезеңнен кейінгі
</w:t>
      </w:r>
      <w:r>
        <w:br/>
      </w:r>
      <w:r>
        <w:rPr>
          <w:rFonts w:ascii="Times New Roman"/>
          <w:b w:val="false"/>
          <w:i w:val="false"/>
          <w:color w:val="000000"/>
          <w:sz w:val="28"/>
        </w:rPr>
        <w:t>
                            айдың 18 күніне тапсырады. 
</w:t>
      </w:r>
    </w:p>
    <w:p>
      <w:pPr>
        <w:spacing w:after="0"/>
        <w:ind w:left="0"/>
        <w:jc w:val="both"/>
      </w:pPr>
      <w:r>
        <w:rPr>
          <w:rFonts w:ascii="Times New Roman"/>
          <w:b w:val="false"/>
          <w:i w:val="false"/>
          <w:color w:val="000000"/>
          <w:sz w:val="28"/>
        </w:rPr>
        <w:t>
</w:t>
      </w:r>
      <w:r>
        <w:rPr>
          <w:rFonts w:ascii="Times New Roman"/>
          <w:b/>
          <w:i w:val="false"/>
          <w:color w:val="000000"/>
          <w:sz w:val="28"/>
        </w:rPr>
        <w:t>
2-бет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"Азаматтардың жүгінулерін қарастыру туралы" N 1-ОГ нысан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2918"/>
        <w:gridCol w:w="1289"/>
        <w:gridCol w:w="3396"/>
        <w:gridCol w:w="3495"/>
      </w:tblGrid>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Мәселелер бойынша азаматтардың жүгінулері: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жолдары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кезеңде өндірісте болған жүгінулер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кезеңде келіп түскен, соның ішінде ауызша жүгінулер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9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басқармалар, қызметтер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және діни бірлестіктер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политикалық партиялар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коррупция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9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меншіктер
</w:t>
            </w: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мүлік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үйлер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жерді қолданушылар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және халықты қорғау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неке және отбасы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және зейнеткерлік қамтамасыз ету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9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қаржылық қызмет
</w:t>
            </w: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салық төлеу және басқа да төлемдер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банкілік қызмет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қызметі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қызмет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9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қызметтің мемлекеттік реттелуі
</w:t>
            </w: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түріне құқық және рұқсат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коммуникация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және көмек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экон. қызмет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және ғылым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жаппай ақпараттандыру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9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әлеуметтік-мәдениетті қатынас
</w:t>
            </w:r>
          </w:p>
        </w:tc>
        <w:tc>
          <w:tcPr>
            <w:tcW w:w="2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қауіпсіздікті қамтамасыз ету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9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қауіпсіздікті қамтамасыз ету
</w:t>
            </w:r>
          </w:p>
        </w:tc>
        <w:tc>
          <w:tcPr>
            <w:tcW w:w="2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және анықтау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ЖІҚ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қатынас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коммун.шаруашылық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 туралы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заңдастыру жөнінде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173"/>
        <w:gridCol w:w="1213"/>
        <w:gridCol w:w="1473"/>
        <w:gridCol w:w="1273"/>
        <w:gridCol w:w="1333"/>
        <w:gridCol w:w="1293"/>
        <w:gridCol w:w="1093"/>
        <w:gridCol w:w="1193"/>
      </w:tblGrid>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(о.і. 2-бағаннан):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мемлекеттік органдардан, соның ішінде жоғары тұрған органнан келіп түскен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еместер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ұжымдық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түрде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өтініштер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шағымдар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пікірлер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анықтамаға бер сұрау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113"/>
        <w:gridCol w:w="2093"/>
        <w:gridCol w:w="1793"/>
        <w:gridCol w:w="2973"/>
        <w:gridCol w:w="1233"/>
      </w:tblGrid>
      <w:tr>
        <w:trPr>
          <w:trHeight w:val="90" w:hRule="atLeast"/>
        </w:trPr>
        <w:tc>
          <w:tcPr>
            <w:tcW w:w="2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бағынышты органдарға шешілу үшін берілді (2-бағаннан)
</w:t>
            </w:r>
          </w:p>
        </w:tc>
        <w:tc>
          <w:tcPr>
            <w:tcW w:w="2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қарастырылды (1, 2 бағаннан)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
</w:t>
            </w:r>
          </w:p>
        </w:tc>
        <w:tc>
          <w:tcPr>
            <w:tcW w:w="2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органға, (ведомствоға) аумақ бойынша немесе тергеуде болу бойынша жолданды
</w:t>
            </w:r>
          </w:p>
        </w:tc>
        <w:tc>
          <w:tcPr>
            <w:tcW w:w="1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шешілді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мерзімнің ұзартылуымен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мерзімінің асырылуымен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393"/>
        <w:gridCol w:w="1553"/>
        <w:gridCol w:w="2033"/>
        <w:gridCol w:w="2153"/>
        <w:gridCol w:w="1333"/>
        <w:gridCol w:w="1913"/>
      </w:tblGrid>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о.і.
</w:t>
            </w:r>
          </w:p>
        </w:tc>
        <w:tc>
          <w:tcPr>
            <w:tcW w:w="2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шешілді (түпнұсқасыз 17 бағаннан)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о.і.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қанағаттандырылды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тартылды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түсіндірілді
</w:t>
            </w: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қанағаттандырылды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түсіндірілді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5093"/>
        <w:gridCol w:w="2533"/>
        <w:gridCol w:w="2073"/>
      </w:tblGrid>
      <w:tr>
        <w:trPr>
          <w:trHeight w:val="90" w:hRule="atLeast"/>
        </w:trPr>
        <w:tc>
          <w:tcPr>
            <w:tcW w:w="2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кезеңнің аяғына қалғаны (2 бағаннан)
</w:t>
            </w:r>
          </w:p>
        </w:tc>
        <w:tc>
          <w:tcPr>
            <w:tcW w:w="5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жүгінулерді немқұрайлы қарағандыққа байланысты жауаптылыққа тартылу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әкімшіліктік жауаптылыққа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тәртіптік жазаға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
</w:t>
      </w:r>
      <w:r>
        <w:br/>
      </w:r>
      <w:r>
        <w:rPr>
          <w:rFonts w:ascii="Times New Roman"/>
          <w:b w:val="false"/>
          <w:i w:val="false"/>
          <w:color w:val="000000"/>
          <w:sz w:val="28"/>
        </w:rPr>
        <w:t>
                (аты-жөні,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2005 жылғы 19 мамырдағы   
</w:t>
      </w:r>
      <w:r>
        <w:br/>
      </w:r>
      <w:r>
        <w:rPr>
          <w:rFonts w:ascii="Times New Roman"/>
          <w:b w:val="false"/>
          <w:i w:val="false"/>
          <w:color w:val="000000"/>
          <w:sz w:val="28"/>
        </w:rPr>
        <w:t>
N 18 бұйрығына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жүгінулерін қарастыру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N1-ОГ нысанды статистикалық есептің құрылуы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мемлекеттік органдарға қатысты Қазақстан Республикасы Жарлығының статистикалық және ақпараттық қамтамасыз ету мақсатында енгізілген мемлекеттік орган қызметіне қатысты "
</w:t>
      </w:r>
      <w:r>
        <w:rPr>
          <w:rFonts w:ascii="Times New Roman"/>
          <w:b w:val="false"/>
          <w:i w:val="false"/>
          <w:color w:val="000000"/>
          <w:sz w:val="28"/>
        </w:rPr>
        <w:t xml:space="preserve"> Азаматтардың жүгінулерін қарастыру тәртібі туралы </w:t>
      </w:r>
      <w:r>
        <w:rPr>
          <w:rFonts w:ascii="Times New Roman"/>
          <w:b w:val="false"/>
          <w:i w:val="false"/>
          <w:color w:val="000000"/>
          <w:sz w:val="28"/>
        </w:rPr>
        <w:t>
" және Қазақстан Республикасы Президентінің "Коррупциямен күресті күшейту, мемлекеттік орган және лауазымды тұлғалар бойынша тәртіптің күшейтілуі туралы" 2005 жылғы 14 сәуірдегі 
</w:t>
      </w:r>
      <w:r>
        <w:rPr>
          <w:rFonts w:ascii="Times New Roman"/>
          <w:b w:val="false"/>
          <w:i w:val="false"/>
          <w:color w:val="000000"/>
          <w:sz w:val="28"/>
        </w:rPr>
        <w:t xml:space="preserve"> N 1550 </w:t>
      </w:r>
      <w:r>
        <w:rPr>
          <w:rFonts w:ascii="Times New Roman"/>
          <w:b w:val="false"/>
          <w:i w:val="false"/>
          <w:color w:val="000000"/>
          <w:sz w:val="28"/>
        </w:rPr>
        <w:t>
 Заң күші бар Жарлығымен (бұдан әрі - Жарлық) азаматтардың өтініштерін қарайтын басқа тәртіпті реттеуші заң актілері қамтамасыз етіледі. Есеп Жарлықпен реттелетін аталған органның азаматтар жүгінулерін азаматтық-құқықтық салада қарастыратын қызметтерін бейнелейді.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Бас Прокурорының 2006 жылғы 15 желтоқсандағы N 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есепке қарасты азаматтардың жүгінулеріне осы есеп түрінің субъектілеріне жататын қылмыстық-құқықтық, қылмыстық-атқарушылық, әкімшіліктік құқықтық, азаматтық сот өндіріс және азаматтық-құқықтық саладағы орындаушы субъектілерінен басқа барлық жүгінулер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Бас Прокурорының 2006 жылғы 15 желтоқсандағы N 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Нұсқаулықтың талаптарына сәйкес, құқықтық статистика және арнайы есепке алу органдары арқылы "Азаматтардың жүгінулерін қарастыру туралы" N1-ОГ нысанды статистикалық есеп құрылады және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Есепті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Есеп азаматтардың жүгінулерін есепке алу Журналының немесе анықталған ереже бойынша азаматтардың жүгінулері тіркелген ақпараттық есеп құжаттарының (кәртішкелерінің) негізінде қалыптасады. Есеп жартыжыл және жыл бойында өсуіне қатысты қалыптасады. Азаматтардың жүгінулерін есепке алу электрондық түрде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Есепте келіп түскен жүгінулер саны және оларды қарастыру нәтижелері бейнеленеді. Субъект басшысы арқылы қол қойылған есеп, Қазақстан Республикасы Бас прокуратурасы Құқықтық статистика және арнайы есепке алу комитетіне (бұдан әрі - Комитет) немесе оның аумақтық органдарына (бұдан әрі - органдар)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Субъектінің ұсынған есептері негізінде, аумақтық органдар мемлекеттік органдар бойынша сұрыпталған N1-ОГ нысаны бойынша жинақталған есеп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Жергілікті органдар субъектілердің ұсынған есептері негізінде жинақталған есеп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Аймақ бойынша жинақталған есепке есептік мәліметтердің нақтылығы мен толықтығын бақылайтын және есепшіліктегі бұрмалануды жою үшін қажетті шаралар қабылдайтын аумақтық органның басшысы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Аймақ бойынша есептер модемдік байланыс арқылы басшының тексеруі мен қол қоюынан кейін аймақтарға жолданады. Аумақтық басқарма бастығының қолы қойылған есеп түпнұсқасы қызмет арқылы Комитетке жолданады.
</w:t>
      </w:r>
      <w:r>
        <w:br/>
      </w:r>
      <w:r>
        <w:rPr>
          <w:rFonts w:ascii="Times New Roman"/>
          <w:b w:val="false"/>
          <w:i w:val="false"/>
          <w:color w:val="000000"/>
          <w:sz w:val="28"/>
        </w:rPr>
        <w:t>
      Модемдік байланыс және пошта арқылы келіп түскен есептегі көрсеткіштердің сәйкессіздігі айқындалса, модемдік байланыс арқылы келіп түскен есеп көрсеткіштері негіз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Республика бойынша жинақталған есеп Бас Прокурордың Орынбасары - комитет Төрағасы арқылы қол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Есептің құрылуы және оның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Есепте, төмендегілерді қоспағанда, өтініштердің түрлері бойынша топтастырылған азаматтардың мемлекеттік органдарға келіп түскен өтініштерінің саны туралы мәліметтер бейнеленеді:
</w:t>
      </w:r>
      <w:r>
        <w:br/>
      </w:r>
      <w:r>
        <w:rPr>
          <w:rFonts w:ascii="Times New Roman"/>
          <w:b w:val="false"/>
          <w:i w:val="false"/>
          <w:color w:val="000000"/>
          <w:sz w:val="28"/>
        </w:rPr>
        <w:t>
      1) жасырын түрдегі өтініштер;
</w:t>
      </w:r>
      <w:r>
        <w:br/>
      </w:r>
      <w:r>
        <w:rPr>
          <w:rFonts w:ascii="Times New Roman"/>
          <w:b w:val="false"/>
          <w:i w:val="false"/>
          <w:color w:val="000000"/>
          <w:sz w:val="28"/>
        </w:rPr>
        <w:t>
      2) егер бұл субъектілердің немесе лауазымды тұлғалардың заңсыз шешімдеріне жасалған шағымдармен байланысты болмаса, жұмысқа қабылдау жөніндегі өтініштер;
</w:t>
      </w:r>
      <w:r>
        <w:br/>
      </w:r>
      <w:r>
        <w:rPr>
          <w:rFonts w:ascii="Times New Roman"/>
          <w:b w:val="false"/>
          <w:i w:val="false"/>
          <w:color w:val="000000"/>
          <w:sz w:val="28"/>
        </w:rPr>
        <w:t>
      3) өздері қызмет атқаратын мемлекеттік органдарға қызметкерлердің берген өтініштері.
</w:t>
      </w:r>
      <w:r>
        <w:br/>
      </w:r>
      <w:r>
        <w:rPr>
          <w:rFonts w:ascii="Times New Roman"/>
          <w:b w:val="false"/>
          <w:i w:val="false"/>
          <w:color w:val="000000"/>
          <w:sz w:val="28"/>
        </w:rPr>
        <w:t>
      Есепте қарастырылған субъект бойынша келіп түскен жүгінулерге қабылданған мәліметтері бейнеленеді. Азаматтар жүгінулерін қарастыру нәтижесі іс жүзінде орындалғаннан кейін және тиісті құжатты рәсімделгеннен кейін есепке қосылады.
</w:t>
      </w:r>
      <w:r>
        <w:br/>
      </w:r>
      <w:r>
        <w:rPr>
          <w:rFonts w:ascii="Times New Roman"/>
          <w:b w:val="false"/>
          <w:i w:val="false"/>
          <w:color w:val="000000"/>
          <w:sz w:val="28"/>
        </w:rPr>
        <w:t>
      Қаралған жүгінулер кейбір қанағаттандырылған, алынған, құзыреті бойынша басқа да органдарға жолданған, сондай-ақ мемлекеттік орган арқылы түсінік берілген жүгінулер болып саналады.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Бас Прокурорының 2006 жылғы 15 желтоқсандағы N 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Шешілу мерзімі ұзартылған жүгінулер, мерзімінің ұзартылуымен шешілген деп танылуы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13. Есепте екінші нұсқасынан бөлек қайта шешілген жүгінулер саны бейнеленеді. Қайталанған жүгінулер деп, аталған субъектіге арызбен түскен жүгінулер түсіндіріледі:
</w:t>
      </w:r>
      <w:r>
        <w:br/>
      </w:r>
      <w:r>
        <w:rPr>
          <w:rFonts w:ascii="Times New Roman"/>
          <w:b w:val="false"/>
          <w:i w:val="false"/>
          <w:color w:val="000000"/>
          <w:sz w:val="28"/>
        </w:rPr>
        <w:t>
      1) осы субъектімен шешілетін алдында берілген жүгінулерді қанағаттандырудан бас тарту;
</w:t>
      </w:r>
      <w:r>
        <w:br/>
      </w:r>
      <w:r>
        <w:rPr>
          <w:rFonts w:ascii="Times New Roman"/>
          <w:b w:val="false"/>
          <w:i w:val="false"/>
          <w:color w:val="000000"/>
          <w:sz w:val="28"/>
        </w:rPr>
        <w:t>
      2) алдында берілген жүгінулердің ұзақ мерзімде шешілуі.
</w:t>
      </w:r>
    </w:p>
    <w:p>
      <w:pPr>
        <w:spacing w:after="0"/>
        <w:ind w:left="0"/>
        <w:jc w:val="both"/>
      </w:pPr>
      <w:r>
        <w:rPr>
          <w:rFonts w:ascii="Times New Roman"/>
          <w:b w:val="false"/>
          <w:i w:val="false"/>
          <w:color w:val="000000"/>
          <w:sz w:val="28"/>
        </w:rPr>
        <w:t>
</w:t>
      </w:r>
      <w:r>
        <w:rPr>
          <w:rFonts w:ascii="Times New Roman"/>
          <w:b w:val="false"/>
          <w:i w:val="false"/>
          <w:color w:val="000000"/>
          <w:sz w:val="28"/>
        </w:rPr>
        <w:t>
      14. Есепте бейнеленеді:
</w:t>
      </w:r>
      <w:r>
        <w:br/>
      </w:r>
      <w:r>
        <w:rPr>
          <w:rFonts w:ascii="Times New Roman"/>
          <w:b w:val="false"/>
          <w:i w:val="false"/>
          <w:color w:val="000000"/>
          <w:sz w:val="28"/>
        </w:rPr>
        <w:t>
      1-бағанда - есептік кезеңде өндірістегі, сонымен қатар өткен кезеңде қарастырылмаған және қарастырылуға есептік кезеңде келіп түскен азаматтардың жүгінулері;
</w:t>
      </w:r>
      <w:r>
        <w:br/>
      </w:r>
      <w:r>
        <w:rPr>
          <w:rFonts w:ascii="Times New Roman"/>
          <w:b w:val="false"/>
          <w:i w:val="false"/>
          <w:color w:val="000000"/>
          <w:sz w:val="28"/>
        </w:rPr>
        <w:t>
      2-бағанда - есептік кезеңде субъектінің қарастырылуына келіп түскен азаматтардың жүгінулері, жүгінулер санының тіркелуісіз өткен есептік кезеңнен қарастырылу үшін келген азаматтардың жүгінулері (1-баған);
</w:t>
      </w:r>
      <w:r>
        <w:br/>
      </w:r>
      <w:r>
        <w:rPr>
          <w:rFonts w:ascii="Times New Roman"/>
          <w:b w:val="false"/>
          <w:i w:val="false"/>
          <w:color w:val="000000"/>
          <w:sz w:val="28"/>
        </w:rPr>
        <w:t>
      2-бағанның көрсеткіштері 6, 7, 8, 9, 10 бағандар сомасына сәйкес келеді;
</w:t>
      </w:r>
      <w:r>
        <w:br/>
      </w:r>
      <w:r>
        <w:rPr>
          <w:rFonts w:ascii="Times New Roman"/>
          <w:b w:val="false"/>
          <w:i w:val="false"/>
          <w:color w:val="000000"/>
          <w:sz w:val="28"/>
        </w:rPr>
        <w:t>
      3-бағанда - басқа мемлекеттік органдардан келіп түскен азаматтардың жүгінулері;
</w:t>
      </w:r>
      <w:r>
        <w:br/>
      </w:r>
      <w:r>
        <w:rPr>
          <w:rFonts w:ascii="Times New Roman"/>
          <w:b w:val="false"/>
          <w:i w:val="false"/>
          <w:color w:val="000000"/>
          <w:sz w:val="28"/>
        </w:rPr>
        <w:t>
      4-бағанда - Қазақстан Республикасының резиденті емес болып табылатын азаматтар жүгінулерінің саны;
</w:t>
      </w:r>
      <w:r>
        <w:br/>
      </w:r>
      <w:r>
        <w:rPr>
          <w:rFonts w:ascii="Times New Roman"/>
          <w:b w:val="false"/>
          <w:i w:val="false"/>
          <w:color w:val="000000"/>
          <w:sz w:val="28"/>
        </w:rPr>
        <w:t>
      5-бағанда - азаматтардың ұжымдық жүгінулерінің саны;
</w:t>
      </w:r>
      <w:r>
        <w:br/>
      </w:r>
      <w:r>
        <w:rPr>
          <w:rFonts w:ascii="Times New Roman"/>
          <w:b w:val="false"/>
          <w:i w:val="false"/>
          <w:color w:val="000000"/>
          <w:sz w:val="28"/>
        </w:rPr>
        <w:t>
      6-бағанда - электрондық қолдары қойылған электрондық түрде алынған азаматтар жүгінулерінің саны;
</w:t>
      </w:r>
      <w:r>
        <w:br/>
      </w:r>
      <w:r>
        <w:rPr>
          <w:rFonts w:ascii="Times New Roman"/>
          <w:b w:val="false"/>
          <w:i w:val="false"/>
          <w:color w:val="000000"/>
          <w:sz w:val="28"/>
        </w:rPr>
        <w:t>
      7, 8, 9, 10, 11 бағандарда - Жарлықпен анықталған ұсыным, өтініш, арыз, сұраным, үндеу түріндегі азаматтардың жүгінулерінің саны, сонымен бірге, сұранымға анықтама беру шешімнің нәтижесі болып табылатын жүгінулер қатысуы тиіс;
</w:t>
      </w:r>
      <w:r>
        <w:br/>
      </w:r>
      <w:r>
        <w:rPr>
          <w:rFonts w:ascii="Times New Roman"/>
          <w:b w:val="false"/>
          <w:i w:val="false"/>
          <w:color w:val="000000"/>
          <w:sz w:val="28"/>
        </w:rPr>
        <w:t>
      12-бағанда - шешім қолдану үшін бағынышты органдарға жолданған азаматтар жүгінулерінің саны;
</w:t>
      </w:r>
      <w:r>
        <w:br/>
      </w:r>
      <w:r>
        <w:rPr>
          <w:rFonts w:ascii="Times New Roman"/>
          <w:b w:val="false"/>
          <w:i w:val="false"/>
          <w:color w:val="000000"/>
          <w:sz w:val="28"/>
        </w:rPr>
        <w:t>
      13-бағанда - азаматтардың қарастырылған жүгінулерінің саны, сондай-ақ қарастырылған жүгінулерге қолданылған шешімдер және аумақтық ведомстволар, басқа да мемлекеттік органдарға жолданған немесе айыпкерлілік және 16, 17 бағандар көрсеткіштерінің сомасына сәйкес келетін жүгінулер қатысады;
</w:t>
      </w:r>
      <w:r>
        <w:br/>
      </w:r>
      <w:r>
        <w:rPr>
          <w:rFonts w:ascii="Times New Roman"/>
          <w:b w:val="false"/>
          <w:i w:val="false"/>
          <w:color w:val="000000"/>
          <w:sz w:val="28"/>
        </w:rPr>
        <w:t>
      14-бағанда - мерзімінің ұзартылуымен қарастырылған азаматтар жүгінулерінің саны;
</w:t>
      </w:r>
      <w:r>
        <w:br/>
      </w:r>
      <w:r>
        <w:rPr>
          <w:rFonts w:ascii="Times New Roman"/>
          <w:b w:val="false"/>
          <w:i w:val="false"/>
          <w:color w:val="000000"/>
          <w:sz w:val="28"/>
        </w:rPr>
        <w:t>
      15-бағанда - Жарлықпен анықталған мерзімнің бұзылуымен қарастырылған азаматтар жүгінулерінің саны;
</w:t>
      </w:r>
      <w:r>
        <w:br/>
      </w:r>
      <w:r>
        <w:rPr>
          <w:rFonts w:ascii="Times New Roman"/>
          <w:b w:val="false"/>
          <w:i w:val="false"/>
          <w:color w:val="000000"/>
          <w:sz w:val="28"/>
        </w:rPr>
        <w:t>
      16-бағанда - аумақ немесе айыпкерлілік бойынша басқа мемлекеттік органдарға (ведомство) қарастырылуға жолданған азаматтар жүгінулерінің саны;
</w:t>
      </w:r>
      <w:r>
        <w:br/>
      </w:r>
      <w:r>
        <w:rPr>
          <w:rFonts w:ascii="Times New Roman"/>
          <w:b w:val="false"/>
          <w:i w:val="false"/>
          <w:color w:val="000000"/>
          <w:sz w:val="28"/>
        </w:rPr>
        <w:t>
      17-бағанда - 18, 19, 20 бағандар көрсеткіштері сомасына сәйкес келетін шешім қолданылған азаматтар жүгінулерінің саны;
</w:t>
      </w:r>
      <w:r>
        <w:br/>
      </w:r>
      <w:r>
        <w:rPr>
          <w:rFonts w:ascii="Times New Roman"/>
          <w:b w:val="false"/>
          <w:i w:val="false"/>
          <w:color w:val="000000"/>
          <w:sz w:val="28"/>
        </w:rPr>
        <w:t>
      18-бағанда - шешім нәтижесінде қанағаттандырылған азаматтар жүгінулерінің саны;
</w:t>
      </w:r>
      <w:r>
        <w:br/>
      </w:r>
      <w:r>
        <w:rPr>
          <w:rFonts w:ascii="Times New Roman"/>
          <w:b w:val="false"/>
          <w:i w:val="false"/>
          <w:color w:val="000000"/>
          <w:sz w:val="28"/>
        </w:rPr>
        <w:t>
      19-бағанда - қарастырылудан бас тартылған, сондай-ақ Жарлықтың 7 бабына сәйкес өндіріс тоқтатылған азаматтар жүгінулерінің саны;
</w:t>
      </w:r>
      <w:r>
        <w:br/>
      </w:r>
      <w:r>
        <w:rPr>
          <w:rFonts w:ascii="Times New Roman"/>
          <w:b w:val="false"/>
          <w:i w:val="false"/>
          <w:color w:val="000000"/>
          <w:sz w:val="28"/>
        </w:rPr>
        <w:t>
      20-бағанда - түсінік берілген, соның ішінде бір жүгіну болып ескерілетін қауымдық жүгінулер саны;
</w:t>
      </w:r>
      <w:r>
        <w:br/>
      </w:r>
      <w:r>
        <w:rPr>
          <w:rFonts w:ascii="Times New Roman"/>
          <w:b w:val="false"/>
          <w:i w:val="false"/>
          <w:color w:val="000000"/>
          <w:sz w:val="28"/>
        </w:rPr>
        <w:t>
      21-бағанда - екінші нұсқасыз қайта шешілген азаматтар жүгінулерінің саны;
</w:t>
      </w:r>
      <w:r>
        <w:br/>
      </w:r>
      <w:r>
        <w:rPr>
          <w:rFonts w:ascii="Times New Roman"/>
          <w:b w:val="false"/>
          <w:i w:val="false"/>
          <w:color w:val="000000"/>
          <w:sz w:val="28"/>
        </w:rPr>
        <w:t>
      22-бағанда - шешілу нәтижесінде қанағаттандырылған, сондай-ақ алдыңғы уақытта субъектілер арқылы бас тартылған жүгінулер бойынша қанағаттандырылған жүгінулердің саны;
</w:t>
      </w:r>
      <w:r>
        <w:br/>
      </w:r>
      <w:r>
        <w:rPr>
          <w:rFonts w:ascii="Times New Roman"/>
          <w:b w:val="false"/>
          <w:i w:val="false"/>
          <w:color w:val="000000"/>
          <w:sz w:val="28"/>
        </w:rPr>
        <w:t>
      23-бағанда - қарастырылудан бас тартылған, сондай-ақ өндірістің тоқтатылуы туралы шешім қабылданған азаматтардың қайталанған жүгінулерінің саны;
</w:t>
      </w:r>
      <w:r>
        <w:br/>
      </w:r>
      <w:r>
        <w:rPr>
          <w:rFonts w:ascii="Times New Roman"/>
          <w:b w:val="false"/>
          <w:i w:val="false"/>
          <w:color w:val="000000"/>
          <w:sz w:val="28"/>
        </w:rPr>
        <w:t>
      24-бағанда - азаматтардың түсінік берілген қайталанған жүгінулерінің саны;
</w:t>
      </w:r>
      <w:r>
        <w:br/>
      </w:r>
      <w:r>
        <w:rPr>
          <w:rFonts w:ascii="Times New Roman"/>
          <w:b w:val="false"/>
          <w:i w:val="false"/>
          <w:color w:val="000000"/>
          <w:sz w:val="28"/>
        </w:rPr>
        <w:t>
      25-бағанда - азаматтардың есептік кезеңде қарастырылмаған және қарастырылуға келесі есептік кезеңде келіп түскен жүгінулерінің саны;
</w:t>
      </w:r>
      <w:r>
        <w:br/>
      </w:r>
      <w:r>
        <w:rPr>
          <w:rFonts w:ascii="Times New Roman"/>
          <w:b w:val="false"/>
          <w:i w:val="false"/>
          <w:color w:val="000000"/>
          <w:sz w:val="28"/>
        </w:rPr>
        <w:t>
      26-баған - азаматтардың жүгінулерін немқұрай қарастырған тұлғаларды (субъект қызметкерді) әкімшіліктік немесе тәртіптік жауаптылыққа тарту фактілерінің саны;
</w:t>
      </w:r>
      <w:r>
        <w:br/>
      </w:r>
      <w:r>
        <w:rPr>
          <w:rFonts w:ascii="Times New Roman"/>
          <w:b w:val="false"/>
          <w:i w:val="false"/>
          <w:color w:val="000000"/>
          <w:sz w:val="28"/>
        </w:rPr>
        <w:t>
      27-баған - азаматтардың жүгінулерін қарастыру тәртібін бұзғандық үшін әкімшіліктік жауаптылыққа тартылған фактілердің саны;
</w:t>
      </w:r>
      <w:r>
        <w:br/>
      </w:r>
      <w:r>
        <w:rPr>
          <w:rFonts w:ascii="Times New Roman"/>
          <w:b w:val="false"/>
          <w:i w:val="false"/>
          <w:color w:val="000000"/>
          <w:sz w:val="28"/>
        </w:rPr>
        <w:t>
      28-баған - азаматтардың жүгінулерін қарастыру тәртібін бұзғандық үшін тәртіптік жауаптылыққа тартылған фактілердің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Есепті ұсыну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Есеп жартыжылдық және бір жылдық қорытындылар бойынша ұсынылады:
</w:t>
      </w:r>
      <w:r>
        <w:br/>
      </w:r>
      <w:r>
        <w:rPr>
          <w:rFonts w:ascii="Times New Roman"/>
          <w:b w:val="false"/>
          <w:i w:val="false"/>
          <w:color w:val="000000"/>
          <w:sz w:val="28"/>
        </w:rPr>
        <w:t>
      1) аудандық маңызы бар қалалық, поселкелік, ауылдық, ауылдық округ әкімдіктерімен аудандық әкімдіктерге есептік кезеңнен кейінгі айдың 8 күніне;
</w:t>
      </w:r>
      <w:r>
        <w:br/>
      </w:r>
      <w:r>
        <w:rPr>
          <w:rFonts w:ascii="Times New Roman"/>
          <w:b w:val="false"/>
          <w:i w:val="false"/>
          <w:color w:val="000000"/>
          <w:sz w:val="28"/>
        </w:rPr>
        <w:t>
      2) аудандық (облыстық маңызы бар қалалық), республикалық маңызы бар қаладағы аудандық әкімдіктермен Комитеттің аумақтық органдарына есептік кезеңнен кейінгі айдың 10 күніне;
</w:t>
      </w:r>
      <w:r>
        <w:br/>
      </w:r>
      <w:r>
        <w:rPr>
          <w:rFonts w:ascii="Times New Roman"/>
          <w:b w:val="false"/>
          <w:i w:val="false"/>
          <w:color w:val="000000"/>
          <w:sz w:val="28"/>
        </w:rPr>
        <w:t>
      3) Астана, Алматы қалалары бойынша және облыстар әкімдерінің аппараттарымен және әкімдіктердің депаратаменттерімен (басқарма, бөлім) Комитеттің аумақтық органдарына есептік кезеңнен кейінгі айдың 10 күніне;
</w:t>
      </w:r>
      <w:r>
        <w:br/>
      </w:r>
      <w:r>
        <w:rPr>
          <w:rFonts w:ascii="Times New Roman"/>
          <w:b w:val="false"/>
          <w:i w:val="false"/>
          <w:color w:val="000000"/>
          <w:sz w:val="28"/>
        </w:rPr>
        <w:t>
      4) Астана, Алматы қалалары, облыстар және оларға теңестірілген субъектілерінің аумақтық органдарымен Астана, Алматы қалалары мен облыстар бойынша субъектілеріне есептік кезеңнен кейінгі айдың 8 күніне;
</w:t>
      </w:r>
      <w:r>
        <w:br/>
      </w:r>
      <w:r>
        <w:rPr>
          <w:rFonts w:ascii="Times New Roman"/>
          <w:b w:val="false"/>
          <w:i w:val="false"/>
          <w:color w:val="000000"/>
          <w:sz w:val="28"/>
        </w:rPr>
        <w:t>
      5) Астана, Алматы қалалары, облыстар бойынша субъектілермен және соларға теңестірілгендермен Комитеттің аумақтық органдарына есептік кезеңнен кейінгі айдың 10 күніне;
</w:t>
      </w:r>
      <w:r>
        <w:br/>
      </w:r>
      <w:r>
        <w:rPr>
          <w:rFonts w:ascii="Times New Roman"/>
          <w:b w:val="false"/>
          <w:i w:val="false"/>
          <w:color w:val="000000"/>
          <w:sz w:val="28"/>
        </w:rPr>
        <w:t>
      6) өздерінің аумақтық органдары қызметтерінің нәтижелерін есепке алусыз субъектілердің орталық аппараттарымен, Комитеттің аумақтық органдарымен Комитетке есептік кезеңнен кейінгі айдың 14 күніне;
</w:t>
      </w:r>
      <w:r>
        <w:br/>
      </w:r>
      <w:r>
        <w:rPr>
          <w:rFonts w:ascii="Times New Roman"/>
          <w:b w:val="false"/>
          <w:i w:val="false"/>
          <w:color w:val="000000"/>
          <w:sz w:val="28"/>
        </w:rPr>
        <w:t>
      7) Комитет республика бойынша жинақталған статистикалық есепті Қазақстан Республикасы Бас прокуратурасының Мемлекеттік органдардың қызметіндегі заңдылықты қадағалау жөніндегі департаментіне есептік кезеңнен кейінгі айдың 18 күніне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 ҚР Бас Прокурорының 2006 жылғы 15 желтоқсандағы N 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