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926cd" w14:textId="c9926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ғылыми - педагогикалық бiлiм (магистратура) туралы ережесiн бекiту туралы Қазақстан Республикасы Білiм және ғылым министрiнiң 2000 жылғы 1 қарашадағы N 1035 бұйрығына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Білім және ғылым министрінің 2005 жылғы 16 мамырдағы N 303 Бұйрығы. Қазақстан Республикасы Әділет министрлігінде 2005 жылғы 11 маусымда тіркелді. Тіркеу N 3676. Күші жойылды - Қазақстан Республикасы Білім және ғылым министрінің 2009 жылғы 24 маусымдағы N 311 бұйрығымен.</w:t>
      </w:r>
    </w:p>
    <w:p>
      <w:pPr>
        <w:spacing w:after="0"/>
        <w:ind w:left="0"/>
        <w:jc w:val="both"/>
      </w:pPr>
      <w:r>
        <w:rPr>
          <w:rFonts w:ascii="Times New Roman"/>
          <w:b w:val="false"/>
          <w:i w:val="false"/>
          <w:color w:val="ff0000"/>
          <w:sz w:val="28"/>
        </w:rPr>
        <w:t xml:space="preserve">       Күші жойылды - ҚР Білім және ғылым министрінің 2009.06.24 </w:t>
      </w:r>
      <w:r>
        <w:rPr>
          <w:rFonts w:ascii="Times New Roman"/>
          <w:b w:val="false"/>
          <w:i w:val="false"/>
          <w:color w:val="ff0000"/>
          <w:sz w:val="28"/>
        </w:rPr>
        <w:t>N 311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"Бiлім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iске асыру мақсатында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 "Жоғары ғылыми-педагогикалық бiлiм (магистратура) туралы ережесiн бекiту туралы" Қазақстан Республикасы Бiлiм және ғылым министрiнiң 2000 жылғы 1 қарашадағы N 1035 </w:t>
      </w:r>
      <w:r>
        <w:rPr>
          <w:rFonts w:ascii="Times New Roman"/>
          <w:b w:val="false"/>
          <w:i w:val="false"/>
          <w:color w:val="000000"/>
          <w:sz w:val="28"/>
        </w:rPr>
        <w:t xml:space="preserve">бұйрығына </w:t>
      </w:r>
      <w:r>
        <w:rPr>
          <w:rFonts w:ascii="Times New Roman"/>
          <w:b w:val="false"/>
          <w:i w:val="false"/>
          <w:color w:val="000000"/>
          <w:sz w:val="28"/>
        </w:rPr>
        <w:t xml:space="preserve">(Қазақстан Республикасы нормативтiк құқықтық актiлердi мемлекеттiк тiркеу тiзiлiмiнде N 1370 тiркелген, Қазақстан Республикасының орталық атқарушы және басқа да мемлекеттiк органдардың нормативтiк құқықтық актiлерiнiң бюллетенi журналында жарияланған 2001 ж. N 13, 349-құжат) мынадай өзгерiстер мен толықтырулар енгiзiлсiн: </w:t>
      </w:r>
    </w:p>
    <w:bookmarkEnd w:id="1"/>
    <w:bookmarkStart w:name="z3" w:id="2"/>
    <w:p>
      <w:pPr>
        <w:spacing w:after="0"/>
        <w:ind w:left="0"/>
        <w:jc w:val="both"/>
      </w:pPr>
      <w:r>
        <w:rPr>
          <w:rFonts w:ascii="Times New Roman"/>
          <w:b w:val="false"/>
          <w:i w:val="false"/>
          <w:color w:val="000000"/>
          <w:sz w:val="28"/>
        </w:rPr>
        <w:t xml:space="preserve">
      көрсетiлген бұйрықпен бекiтiлген Жоғары ғылыми-педагогикалық бiлiм (магистратура) туралы ережесiнде: </w:t>
      </w:r>
      <w:r>
        <w:br/>
      </w:r>
      <w:r>
        <w:rPr>
          <w:rFonts w:ascii="Times New Roman"/>
          <w:b w:val="false"/>
          <w:i w:val="false"/>
          <w:color w:val="000000"/>
          <w:sz w:val="28"/>
        </w:rPr>
        <w:t xml:space="preserve">
      5-тармақта "кәсiптiк жоғары бiлiм берудiң бағыттары мен мамандықтарының" деген сөздер "бакалавриат мен магистратура мамандықтарының"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9-тармақ мынадай редакцияда жазылсын: </w:t>
      </w:r>
      <w:r>
        <w:br/>
      </w:r>
      <w:r>
        <w:rPr>
          <w:rFonts w:ascii="Times New Roman"/>
          <w:b w:val="false"/>
          <w:i w:val="false"/>
          <w:color w:val="000000"/>
          <w:sz w:val="28"/>
        </w:rPr>
        <w:t xml:space="preserve">
      "9. Магистратура жоғары бiлiктi ғылыми-педагогикалық кадрлармен (тапсырыс берiлген мамандықтар бойынша ғылым докторы және ғылым кандидаты ғылыми дәрежесi бар 5 адамнан кем болмауы керек) қамтамасыз етiлген жағдайда, қажеттi зертханалық-зерттеу, оқу-әдiстемелiк, әлеуметтiк базалары бар және мемлекеттiк аттестаттаудан өткен бiлiм беру ұйымдары мен ғылыми ұйымдарда ашылады."; </w:t>
      </w:r>
    </w:p>
    <w:bookmarkEnd w:id="3"/>
    <w:bookmarkStart w:name="z5" w:id="4"/>
    <w:p>
      <w:pPr>
        <w:spacing w:after="0"/>
        <w:ind w:left="0"/>
        <w:jc w:val="both"/>
      </w:pPr>
      <w:r>
        <w:rPr>
          <w:rFonts w:ascii="Times New Roman"/>
          <w:b w:val="false"/>
          <w:i w:val="false"/>
          <w:color w:val="000000"/>
          <w:sz w:val="28"/>
        </w:rPr>
        <w:t xml:space="preserve">
      10-тармақтың екiншi абзацы алынып тасталсын; </w:t>
      </w:r>
    </w:p>
    <w:bookmarkEnd w:id="4"/>
    <w:bookmarkStart w:name="z6" w:id="5"/>
    <w:p>
      <w:pPr>
        <w:spacing w:after="0"/>
        <w:ind w:left="0"/>
        <w:jc w:val="both"/>
      </w:pPr>
      <w:r>
        <w:rPr>
          <w:rFonts w:ascii="Times New Roman"/>
          <w:b w:val="false"/>
          <w:i w:val="false"/>
          <w:color w:val="000000"/>
          <w:sz w:val="28"/>
        </w:rPr>
        <w:t xml:space="preserve">
      12-тармақта "мiндеттi стандарттарына" деген сөздерден кейiн "Қазақстан Республикасының бакалавриат және магистратура мамандықтарының жiктеуiшiне, оқу-бағдарламалық құжаттамаларға, бiлiм алушылардың жеке оқу жоспарының жұмысына, белгiленген тәртiппен бекiтiлген басқа да құжаттарға сәйкес жүзеге асырылады." деген сөздермен ауыстырлсын. </w:t>
      </w:r>
    </w:p>
    <w:bookmarkEnd w:id="5"/>
    <w:bookmarkStart w:name="z7" w:id="6"/>
    <w:p>
      <w:pPr>
        <w:spacing w:after="0"/>
        <w:ind w:left="0"/>
        <w:jc w:val="both"/>
      </w:pPr>
      <w:r>
        <w:rPr>
          <w:rFonts w:ascii="Times New Roman"/>
          <w:b w:val="false"/>
          <w:i w:val="false"/>
          <w:color w:val="000000"/>
          <w:sz w:val="28"/>
        </w:rPr>
        <w:t xml:space="preserve">
      13-тармақта "әлеуметтiк-гуманитарлық, iргелi, психологиялық-педагогикалық пәндер және мамандықтар мен мамандандырулар пәндерi" деген сөздер "базалық және бейiндiк циклдарды қамтитын мiндеттi және таңдауы бойынша компоненттер пәндерi тiзбесiмен" деген сөздермен ауыстырылсын; </w:t>
      </w:r>
    </w:p>
    <w:bookmarkEnd w:id="6"/>
    <w:bookmarkStart w:name="z8" w:id="7"/>
    <w:p>
      <w:pPr>
        <w:spacing w:after="0"/>
        <w:ind w:left="0"/>
        <w:jc w:val="both"/>
      </w:pPr>
      <w:r>
        <w:rPr>
          <w:rFonts w:ascii="Times New Roman"/>
          <w:b w:val="false"/>
          <w:i w:val="false"/>
          <w:color w:val="000000"/>
          <w:sz w:val="28"/>
        </w:rPr>
        <w:t xml:space="preserve">
      14-тармақ "жұмыстарымен" деген сөзден кейiн "осы ғылым саласында" деген сөздермен толықтырылсын; </w:t>
      </w:r>
    </w:p>
    <w:bookmarkEnd w:id="7"/>
    <w:bookmarkStart w:name="z9" w:id="8"/>
    <w:p>
      <w:pPr>
        <w:spacing w:after="0"/>
        <w:ind w:left="0"/>
        <w:jc w:val="both"/>
      </w:pPr>
      <w:r>
        <w:rPr>
          <w:rFonts w:ascii="Times New Roman"/>
          <w:b w:val="false"/>
          <w:i w:val="false"/>
          <w:color w:val="000000"/>
          <w:sz w:val="28"/>
        </w:rPr>
        <w:t xml:space="preserve">
      19-тармақ мынадай редакцияда жазылсын: </w:t>
      </w:r>
      <w:r>
        <w:br/>
      </w:r>
      <w:r>
        <w:rPr>
          <w:rFonts w:ascii="Times New Roman"/>
          <w:b w:val="false"/>
          <w:i w:val="false"/>
          <w:color w:val="000000"/>
          <w:sz w:val="28"/>
        </w:rPr>
        <w:t xml:space="preserve">
      "19. Магистратураның бiлiм беру бағдарламасы: </w:t>
      </w:r>
      <w:r>
        <w:br/>
      </w:r>
      <w:r>
        <w:rPr>
          <w:rFonts w:ascii="Times New Roman"/>
          <w:b w:val="false"/>
          <w:i w:val="false"/>
          <w:color w:val="000000"/>
          <w:sz w:val="28"/>
        </w:rPr>
        <w:t xml:space="preserve">
      1) базалық пәндер; </w:t>
      </w:r>
      <w:r>
        <w:br/>
      </w:r>
      <w:r>
        <w:rPr>
          <w:rFonts w:ascii="Times New Roman"/>
          <w:b w:val="false"/>
          <w:i w:val="false"/>
          <w:color w:val="000000"/>
          <w:sz w:val="28"/>
        </w:rPr>
        <w:t xml:space="preserve">
      2) бейiндiк циклдарды қамтитын пәндер; </w:t>
      </w:r>
      <w:r>
        <w:br/>
      </w:r>
      <w:r>
        <w:rPr>
          <w:rFonts w:ascii="Times New Roman"/>
          <w:b w:val="false"/>
          <w:i w:val="false"/>
          <w:color w:val="000000"/>
          <w:sz w:val="28"/>
        </w:rPr>
        <w:t xml:space="preserve">
      3) практика; </w:t>
      </w:r>
      <w:r>
        <w:br/>
      </w:r>
      <w:r>
        <w:rPr>
          <w:rFonts w:ascii="Times New Roman"/>
          <w:b w:val="false"/>
          <w:i w:val="false"/>
          <w:color w:val="000000"/>
          <w:sz w:val="28"/>
        </w:rPr>
        <w:t xml:space="preserve">
      4) магистрлiк диссертацияны орындауды қоса алғанда магистранттың ғылыми-зерттеу жұмысы; </w:t>
      </w:r>
      <w:r>
        <w:br/>
      </w:r>
      <w:r>
        <w:rPr>
          <w:rFonts w:ascii="Times New Roman"/>
          <w:b w:val="false"/>
          <w:i w:val="false"/>
          <w:color w:val="000000"/>
          <w:sz w:val="28"/>
        </w:rPr>
        <w:t xml:space="preserve">
      5) қорытынды аттестаттаудан тұрады."; </w:t>
      </w:r>
    </w:p>
    <w:bookmarkEnd w:id="8"/>
    <w:bookmarkStart w:name="z10" w:id="9"/>
    <w:p>
      <w:pPr>
        <w:spacing w:after="0"/>
        <w:ind w:left="0"/>
        <w:jc w:val="both"/>
      </w:pPr>
      <w:r>
        <w:rPr>
          <w:rFonts w:ascii="Times New Roman"/>
          <w:b w:val="false"/>
          <w:i w:val="false"/>
          <w:color w:val="000000"/>
          <w:sz w:val="28"/>
        </w:rPr>
        <w:t xml:space="preserve">
      20-тармақ алынып тасталсын; </w:t>
      </w:r>
    </w:p>
    <w:bookmarkEnd w:id="9"/>
    <w:bookmarkStart w:name="z11" w:id="10"/>
    <w:p>
      <w:pPr>
        <w:spacing w:after="0"/>
        <w:ind w:left="0"/>
        <w:jc w:val="both"/>
      </w:pPr>
      <w:r>
        <w:rPr>
          <w:rFonts w:ascii="Times New Roman"/>
          <w:b w:val="false"/>
          <w:i w:val="false"/>
          <w:color w:val="000000"/>
          <w:sz w:val="28"/>
        </w:rPr>
        <w:t xml:space="preserve">
      21-тармақ мынадай редакцияда жазылсын: </w:t>
      </w:r>
      <w:r>
        <w:br/>
      </w:r>
      <w:r>
        <w:rPr>
          <w:rFonts w:ascii="Times New Roman"/>
          <w:b w:val="false"/>
          <w:i w:val="false"/>
          <w:color w:val="000000"/>
          <w:sz w:val="28"/>
        </w:rPr>
        <w:t xml:space="preserve">
      "21. Тарих пен философия ғылымы және шет тiлi бойынша магистранттарды даярлау мазмұны тиiстi кандидаттық минимумның бағдарламаларын барынша жақындатылған болуы тиiс. Магистратурада тапсырылатын тарих пен философия ғылымы және шет тiлiнен емтихандары кандидаттық емтихандарға теңестiрiлуi мүмкiн."; </w:t>
      </w:r>
    </w:p>
    <w:bookmarkEnd w:id="10"/>
    <w:bookmarkStart w:name="z12" w:id="11"/>
    <w:p>
      <w:pPr>
        <w:spacing w:after="0"/>
        <w:ind w:left="0"/>
        <w:jc w:val="both"/>
      </w:pPr>
      <w:r>
        <w:rPr>
          <w:rFonts w:ascii="Times New Roman"/>
          <w:b w:val="false"/>
          <w:i w:val="false"/>
          <w:color w:val="000000"/>
          <w:sz w:val="28"/>
        </w:rPr>
        <w:t xml:space="preserve">
      28-тармақта "академиялық" деген сөз алынып тасталсын. </w:t>
      </w:r>
    </w:p>
    <w:bookmarkEnd w:id="11"/>
    <w:bookmarkStart w:name="z13" w:id="12"/>
    <w:p>
      <w:pPr>
        <w:spacing w:after="0"/>
        <w:ind w:left="0"/>
        <w:jc w:val="both"/>
      </w:pPr>
      <w:r>
        <w:rPr>
          <w:rFonts w:ascii="Times New Roman"/>
          <w:b w:val="false"/>
          <w:i w:val="false"/>
          <w:color w:val="000000"/>
          <w:sz w:val="28"/>
        </w:rPr>
        <w:t xml:space="preserve">
      2. Жоғары және жоғары оқу орнынан кейiнгi бiлiм департаментi (М.Р. Нұрғожин) осы бұйрықты Қазақстан Республикасы Әдiлет министрлiгiнде мемлекеттiк тiркеудi қамтамасыз етсiн. </w:t>
      </w:r>
    </w:p>
    <w:bookmarkEnd w:id="12"/>
    <w:bookmarkStart w:name="z14" w:id="13"/>
    <w:p>
      <w:pPr>
        <w:spacing w:after="0"/>
        <w:ind w:left="0"/>
        <w:jc w:val="both"/>
      </w:pPr>
      <w:r>
        <w:rPr>
          <w:rFonts w:ascii="Times New Roman"/>
          <w:b w:val="false"/>
          <w:i w:val="false"/>
          <w:color w:val="000000"/>
          <w:sz w:val="28"/>
        </w:rPr>
        <w:t xml:space="preserve">
      3. Осы бұйрық ресми жарияланған күннен бастап қолданысқа енгiзiледi. </w:t>
      </w:r>
    </w:p>
    <w:bookmarkEnd w:id="13"/>
    <w:bookmarkStart w:name="z15" w:id="14"/>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Бiлiм және ғылым бiрiншi вице-министрi Г. Гамарникке жүктелсiн. </w:t>
      </w:r>
    </w:p>
    <w:bookmarkEnd w:id="14"/>
    <w:p>
      <w:pPr>
        <w:spacing w:after="0"/>
        <w:ind w:left="0"/>
        <w:jc w:val="both"/>
      </w:pPr>
      <w:r>
        <w:rPr>
          <w:rFonts w:ascii="Times New Roman"/>
          <w:b w:val="false"/>
          <w:i/>
          <w:color w:val="000000"/>
          <w:sz w:val="28"/>
        </w:rPr>
        <w:t xml:space="preserve">      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