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23d4" w14:textId="8e32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субъектілерінің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Ережені бекіту туралы" Қазақстан Республикасы Табиғи монополияларды реттеу агенттігі төрағасының міндетін атқарушының 2003 жылғы 30 шілдедегі N 185-НҚ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монополоияларды реттеу агенттігі Төрағасының 2005 жылғы 21 сәуірдегі N 142-НҚ Бұйрығы. Қазақстан Республикасының Әділет министрлігінде 2005 жылғы 27 сәуірде тіркелді. Тіркеу N 3600. Күші жойылды - Қазақстан Республикасы Табиғи монополияларды реттеу агенттігі төрағасының 2013 жылғы 25 сәуірдегі № 130-НҚ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25.04.2013 № 130-НҚ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15-1-бабының 2-тармағына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1. "Табиғи монополия субъектілерінің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Ережені бекіту туралы" (Қазақстан Республикасының нормативтік құқықтық актілерін мемлекеттік тіркеу Тізілімінде N 2438 нөмірмен тіркелген, "Ресми газеттің" 2003 жылғы 6 қыркүйектегі N 36 нөмірінде жарияланған, Қазақстан Республикасының нормативтік құқықтық актілерін мемлекеттік тіркеу Тізілімінде N 2607 нөмірмен тіркелген Қазақстан Республикасы Табиғи монополияларды реттеу және бәсекелестікті қорғау жөніндегі агенттігі төрағасының 2003 жылғы 14 қарашадағы N 270-НҚ  </w:t>
      </w:r>
      <w:r>
        <w:rPr>
          <w:rFonts w:ascii="Times New Roman"/>
          <w:b w:val="false"/>
          <w:i w:val="false"/>
          <w:color w:val="000000"/>
          <w:sz w:val="28"/>
        </w:rPr>
        <w:t xml:space="preserve">бұйрығымен </w:t>
      </w:r>
      <w:r>
        <w:rPr>
          <w:rFonts w:ascii="Times New Roman"/>
          <w:b w:val="false"/>
          <w:i w:val="false"/>
          <w:color w:val="000000"/>
          <w:sz w:val="28"/>
        </w:rPr>
        <w:t xml:space="preserve"> өзгерістер енгізілген) Қазақстан Республикасы Табиғи монополияларды реттеу агенттігі төрағасының міндетін атқарушының 2003 жылғы 30 шілдедегі N 185-НҚ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xml:space="preserve">
      тақырыптағы "қызметтеріне" деген сөз "реттеліп көрсетілетін қызметтеріне" деген сөздермен ауыстырылсын; </w:t>
      </w:r>
    </w:p>
    <w:bookmarkEnd w:id="0"/>
    <w:p>
      <w:pPr>
        <w:spacing w:after="0"/>
        <w:ind w:left="0"/>
        <w:jc w:val="both"/>
      </w:pPr>
      <w:r>
        <w:rPr>
          <w:rFonts w:ascii="Times New Roman"/>
          <w:b w:val="false"/>
          <w:i w:val="false"/>
          <w:color w:val="000000"/>
          <w:sz w:val="28"/>
        </w:rPr>
        <w:t xml:space="preserve">       1-тармақтағы </w:t>
      </w:r>
      <w:r>
        <w:rPr>
          <w:rFonts w:ascii="Times New Roman"/>
          <w:b w:val="false"/>
          <w:i w:val="false"/>
          <w:color w:val="000000"/>
          <w:sz w:val="28"/>
        </w:rPr>
        <w:t xml:space="preserve"> "қызметтеріне" деген сөз "реттеліп көрсетілетін қызметтеріне" деген сөздермен ауыстырылсын; </w:t>
      </w:r>
      <w:r>
        <w:br/>
      </w:r>
      <w:r>
        <w:rPr>
          <w:rFonts w:ascii="Times New Roman"/>
          <w:b w:val="false"/>
          <w:i w:val="false"/>
          <w:color w:val="000000"/>
          <w:sz w:val="28"/>
        </w:rPr>
        <w:t xml:space="preserve">
      Көрсетілген бұйрықпен бекітілген Табиғи монополия субъектілерінің қызметтеріне (тауарларына, жұмыстарына) тарифтер (бағалар, алым ставкаларын) бекіту кезінде қолданылатын шығындарды қалыптастырудың ерекше тәртібі туралы Ережеде: </w:t>
      </w:r>
      <w:r>
        <w:br/>
      </w:r>
      <w:r>
        <w:rPr>
          <w:rFonts w:ascii="Times New Roman"/>
          <w:b w:val="false"/>
          <w:i w:val="false"/>
          <w:color w:val="000000"/>
          <w:sz w:val="28"/>
        </w:rPr>
        <w:t xml:space="preserve">
      тақырыптағы "қызметтеріне" деген сөз "реттеліп көрсетілетін қызметтеріне" деген сөздермен ауыстырылсын; </w:t>
      </w:r>
      <w:r>
        <w:br/>
      </w:r>
      <w:r>
        <w:rPr>
          <w:rFonts w:ascii="Times New Roman"/>
          <w:b w:val="false"/>
          <w:i w:val="false"/>
          <w:color w:val="000000"/>
          <w:sz w:val="28"/>
        </w:rPr>
        <w:t xml:space="preserve">
      Ереженің барлық мәтіні бойынша "қызметтері (тауарлары, жұмыстары)", "қызметтеріне (тауарларына, жұмыстарына)", "қызметтерін (тауарларын, жұмыстарын)", "қызметтерінің (тауарларының, жұмыстарының)" деген сөздер тиісінше "реттеліп көрсетілетін қызметтері (тауарлары, жұмыстары)", "реттеліп көрсетілетін қызметтеріне (тауарларына, жұмыстарына)", "реттеліп көрсетілетін қызметтерін (тауарларын, жұмыстарын)", "реттеліп көрсетілетін қызметтерінің (тауарларының, жұмыстарының)" деген сөздермен ауыстырылсын; </w:t>
      </w:r>
      <w:r>
        <w:br/>
      </w:r>
      <w:r>
        <w:rPr>
          <w:rFonts w:ascii="Times New Roman"/>
          <w:b w:val="false"/>
          <w:i w:val="false"/>
          <w:color w:val="000000"/>
          <w:sz w:val="28"/>
        </w:rPr>
        <w:t xml:space="preserve">
      Барлық мәтін бойынша "индикативтік" деген сөз "орташа мерзімді" деген сөздермен ауыстырылсын; </w:t>
      </w:r>
    </w:p>
    <w:p>
      <w:pPr>
        <w:spacing w:after="0"/>
        <w:ind w:left="0"/>
        <w:jc w:val="both"/>
      </w:pPr>
      <w:r>
        <w:rPr>
          <w:rFonts w:ascii="Times New Roman"/>
          <w:b w:val="false"/>
          <w:i w:val="false"/>
          <w:color w:val="000000"/>
          <w:sz w:val="28"/>
        </w:rPr>
        <w:t xml:space="preserve">       3-тармақта </w:t>
      </w:r>
      <w:r>
        <w:rPr>
          <w:rFonts w:ascii="Times New Roman"/>
          <w:b w:val="false"/>
          <w:i w:val="false"/>
          <w:color w:val="000000"/>
          <w:sz w:val="28"/>
        </w:rPr>
        <w:t xml:space="preserve">: </w:t>
      </w:r>
      <w:r>
        <w:br/>
      </w:r>
      <w:r>
        <w:rPr>
          <w:rFonts w:ascii="Times New Roman"/>
          <w:b w:val="false"/>
          <w:i w:val="false"/>
          <w:color w:val="000000"/>
          <w:sz w:val="28"/>
        </w:rPr>
        <w:t xml:space="preserve">
      екінші абзацтағы "тауарларды өндіруге және (немесе)" деген сөздер алынып тасталсын;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"табиғи монополия субъектісінің реттеліп көрсетілетін қызметтері (тауарлары, жұмыстары) - табиғи монополия саласындағы және уәкілетті орган мемлекеттік реттеуге жатқызған, белгілі бір тауарды тұтынушыға қызметтер (тауарлар, жұмыстар) түрінде беру жағдайын қоса, табиғи монополия субъектісі ұсынатын қызметтер (тауарлар, жұмыстар);"; </w:t>
      </w:r>
    </w:p>
    <w:p>
      <w:pPr>
        <w:spacing w:after="0"/>
        <w:ind w:left="0"/>
        <w:jc w:val="both"/>
      </w:pPr>
      <w:r>
        <w:rPr>
          <w:rFonts w:ascii="Times New Roman"/>
          <w:b w:val="false"/>
          <w:i w:val="false"/>
          <w:color w:val="000000"/>
          <w:sz w:val="28"/>
        </w:rPr>
        <w:t xml:space="preserve">       4-тармақ </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"4. Ерекше тәртіп реттеліп көрсетілетін қызметтер (тауарлар, жұмыстар) ұсынатын табиғи монополия субъектілеріне қолданылады."; </w:t>
      </w:r>
    </w:p>
    <w:p>
      <w:pPr>
        <w:spacing w:after="0"/>
        <w:ind w:left="0"/>
        <w:jc w:val="both"/>
      </w:pPr>
      <w:r>
        <w:rPr>
          <w:rFonts w:ascii="Times New Roman"/>
          <w:b w:val="false"/>
          <w:i w:val="false"/>
          <w:color w:val="000000"/>
          <w:sz w:val="28"/>
        </w:rPr>
        <w:t xml:space="preserve">       5-тармақта </w:t>
      </w:r>
      <w:r>
        <w:rPr>
          <w:rFonts w:ascii="Times New Roman"/>
          <w:b w:val="false"/>
          <w:i w:val="false"/>
          <w:color w:val="000000"/>
          <w:sz w:val="28"/>
        </w:rPr>
        <w:t xml:space="preserve">: </w:t>
      </w:r>
      <w:r>
        <w:br/>
      </w:r>
      <w:r>
        <w:rPr>
          <w:rFonts w:ascii="Times New Roman"/>
          <w:b w:val="false"/>
          <w:i w:val="false"/>
          <w:color w:val="000000"/>
          <w:sz w:val="28"/>
        </w:rPr>
        <w:t xml:space="preserve">
      "табиғи монополия саласына қатысты қызмет түрлері бойынша жеке бухгалтерлік есеп жүргізу" деген сөздер "реттеліп көрсетілетін қызметтердің (тауарлардың, жұмыстардың) әрбір түрі бойынша және тұтастай өзге қызмет бойынша табыстарды, шығындар мен тартылған активтерді есепке алу" деген сөздермен ауыстырылсын; </w:t>
      </w:r>
      <w:r>
        <w:br/>
      </w:r>
      <w:r>
        <w:rPr>
          <w:rFonts w:ascii="Times New Roman"/>
          <w:b w:val="false"/>
          <w:i w:val="false"/>
          <w:color w:val="000000"/>
          <w:sz w:val="28"/>
        </w:rPr>
        <w:t xml:space="preserve">
      екінші абзацтағы "табиғи монополия субъектілерінің" деген сөздер алынып тасталсын; </w:t>
      </w:r>
      <w:r>
        <w:br/>
      </w:r>
      <w:r>
        <w:rPr>
          <w:rFonts w:ascii="Times New Roman"/>
          <w:b w:val="false"/>
          <w:i w:val="false"/>
          <w:color w:val="000000"/>
          <w:sz w:val="28"/>
        </w:rPr>
        <w:t xml:space="preserve">
      үшінші абзацтағы "оның осы Ерекше тәртіптің талаптарына сәйкес бөлігінде" деген сөздер алынып тасталсын; </w:t>
      </w:r>
    </w:p>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 xml:space="preserve"> тақырыбындағы "табиғи монополия субъектілерінің" деген сөздер алынып тасталсын; </w:t>
      </w:r>
    </w:p>
    <w:p>
      <w:pPr>
        <w:spacing w:after="0"/>
        <w:ind w:left="0"/>
        <w:jc w:val="both"/>
      </w:pPr>
      <w:r>
        <w:rPr>
          <w:rFonts w:ascii="Times New Roman"/>
          <w:b w:val="false"/>
          <w:i w:val="false"/>
          <w:color w:val="000000"/>
          <w:sz w:val="28"/>
        </w:rPr>
        <w:t xml:space="preserve">       7-тармақтағы </w:t>
      </w:r>
      <w:r>
        <w:rPr>
          <w:rFonts w:ascii="Times New Roman"/>
          <w:b w:val="false"/>
          <w:i w:val="false"/>
          <w:color w:val="000000"/>
          <w:sz w:val="28"/>
        </w:rPr>
        <w:t xml:space="preserve"> "бекітілген" деген сөздің алдынан "және (немесе) материалдық ресурстардың жылдық нормаларында" деген сөздермен толықтырылсын; </w:t>
      </w:r>
    </w:p>
    <w:p>
      <w:pPr>
        <w:spacing w:after="0"/>
        <w:ind w:left="0"/>
        <w:jc w:val="both"/>
      </w:pPr>
      <w:r>
        <w:rPr>
          <w:rFonts w:ascii="Times New Roman"/>
          <w:b w:val="false"/>
          <w:i w:val="false"/>
          <w:color w:val="000000"/>
          <w:sz w:val="28"/>
        </w:rPr>
        <w:t xml:space="preserve">       15-тармақ </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"Уәкілетті орган табиғи монополия субъектісінің негізгі құралдарына қайта бағалау жүргізудің тәртібі мен жағдайын бағалау қызметі саласындағы уәкілетті органның келісімі бойынша бекітеді. </w:t>
      </w:r>
      <w:r>
        <w:br/>
      </w:r>
      <w:r>
        <w:rPr>
          <w:rFonts w:ascii="Times New Roman"/>
          <w:b w:val="false"/>
          <w:i w:val="false"/>
          <w:color w:val="000000"/>
          <w:sz w:val="28"/>
        </w:rPr>
        <w:t xml:space="preserve">
      Уәкілетті орган табиғи монополия субъектісі негізгі құралдарына қайта бағалау жүргізгеннен кейін тарифті (бағаны, алым ставкасын) амортизациялық аударымдарды көбейтудің шығын бөлігіне енгізуге құқылы."; </w:t>
      </w:r>
    </w:p>
    <w:p>
      <w:pPr>
        <w:spacing w:after="0"/>
        <w:ind w:left="0"/>
        <w:jc w:val="both"/>
      </w:pPr>
      <w:r>
        <w:rPr>
          <w:rFonts w:ascii="Times New Roman"/>
          <w:b w:val="false"/>
          <w:i w:val="false"/>
          <w:color w:val="000000"/>
          <w:sz w:val="28"/>
        </w:rPr>
        <w:t xml:space="preserve">       28-тармақта </w:t>
      </w:r>
      <w:r>
        <w:rPr>
          <w:rFonts w:ascii="Times New Roman"/>
          <w:b w:val="false"/>
          <w:i w:val="false"/>
          <w:color w:val="000000"/>
          <w:sz w:val="28"/>
        </w:rPr>
        <w:t xml:space="preserve">: </w:t>
      </w:r>
      <w:r>
        <w:br/>
      </w:r>
      <w:r>
        <w:rPr>
          <w:rFonts w:ascii="Times New Roman"/>
          <w:b w:val="false"/>
          <w:i w:val="false"/>
          <w:color w:val="000000"/>
          <w:sz w:val="28"/>
        </w:rPr>
        <w:t xml:space="preserve">
      он тоғызыншы абзац ", өндірістік мақсаттарға пайдаланылатын өнімдерден басқа" деген сөздермен толықтырылсын. </w:t>
      </w:r>
    </w:p>
    <w:bookmarkStart w:name="z10" w:id="1"/>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Электр және жылу энергетикасы саласындағы реттеу мен бақылау департаменті (Шкарупа А.В.) осы бұйрықты Қазақстан Республикасының Әділет министрлігінде заңнамада белгіленген тәртіппен мемлекеттік тіркеуді қамтамасыз етсін. </w:t>
      </w:r>
    </w:p>
    <w:bookmarkEnd w:id="1"/>
    <w:bookmarkStart w:name="z11" w:id="2"/>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(Токарева М.А.) осы бұйрық мемлекеттік тіркелгеннен кейін: </w:t>
      </w:r>
      <w:r>
        <w:br/>
      </w:r>
      <w:r>
        <w:rPr>
          <w:rFonts w:ascii="Times New Roman"/>
          <w:b w:val="false"/>
          <w:i w:val="false"/>
          <w:color w:val="000000"/>
          <w:sz w:val="28"/>
        </w:rPr>
        <w:t xml:space="preserve">
      1) оның ресми бұқаралық ақпарат құралдарында белгіленген тәртіппен жариялануын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2"/>
    <w:bookmarkStart w:name="z12" w:id="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бірінші орынбасары Н.Ш. Алдабергеновке жүктелсін. </w:t>
      </w:r>
    </w:p>
    <w:bookmarkEnd w:id="3"/>
    <w:bookmarkStart w:name="z13" w:id="4"/>
    <w:p>
      <w:pPr>
        <w:spacing w:after="0"/>
        <w:ind w:left="0"/>
        <w:jc w:val="both"/>
      </w:pPr>
      <w:r>
        <w:rPr>
          <w:rFonts w:ascii="Times New Roman"/>
          <w:b w:val="false"/>
          <w:i w:val="false"/>
          <w:color w:val="000000"/>
          <w:sz w:val="28"/>
        </w:rPr>
        <w:t xml:space="preserve">
      5. Осы бұйрық ресми жарияланған сәттен бастап қолданысқа енгізіледі. </w:t>
      </w:r>
    </w:p>
    <w:bookmarkEnd w:id="4"/>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Еңбек және халықты әлеуметтік  </w:t>
      </w:r>
      <w:r>
        <w:br/>
      </w:r>
      <w:r>
        <w:rPr>
          <w:rFonts w:ascii="Times New Roman"/>
          <w:b w:val="false"/>
          <w:i w:val="false"/>
          <w:color w:val="000000"/>
          <w:sz w:val="28"/>
        </w:rPr>
        <w:t>
</w:t>
      </w:r>
      <w:r>
        <w:rPr>
          <w:rFonts w:ascii="Times New Roman"/>
          <w:b w:val="false"/>
          <w:i/>
          <w:color w:val="000000"/>
          <w:sz w:val="28"/>
        </w:rPr>
        <w:t xml:space="preserve">      қорғау министрі </w:t>
      </w:r>
    </w:p>
    <w:p>
      <w:pPr>
        <w:spacing w:after="0"/>
        <w:ind w:left="0"/>
        <w:jc w:val="both"/>
      </w:pPr>
      <w:r>
        <w:rPr>
          <w:rFonts w:ascii="Times New Roman"/>
          <w:b w:val="false"/>
          <w:i w:val="false"/>
          <w:color w:val="000000"/>
          <w:sz w:val="28"/>
        </w:rPr>
        <w:t xml:space="preserve">      2005 жылғы 25 сәуір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