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c109" w14:textId="a7dc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жөніндегі техникалық комитеттердің құрылу, жұмыс істеу және жойылу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 мемстандарт Төрағасының 2005 жылғы 4 сәуірдегі N 99 Бұйрығы. Қазақстан Республикасының Әділет министрлігінде 2005 жылғы 25 сәуірде тіркелді. Тіркеу N 3580. Күші жойылды - Қазақстан Республикасы Индустрия және жаңа технологиялар министрінің м.а. 2010 жылғы 23 сәуірдегі № 42 Бұйрығымен.</w:t>
      </w:r>
    </w:p>
    <w:p>
      <w:pPr>
        <w:spacing w:after="0"/>
        <w:ind w:left="0"/>
        <w:jc w:val="both"/>
      </w:pPr>
      <w:r>
        <w:rPr>
          <w:rFonts w:ascii="Times New Roman"/>
          <w:b w:val="false"/>
          <w:i w:val="false"/>
          <w:color w:val="ff0000"/>
          <w:sz w:val="28"/>
        </w:rPr>
        <w:t xml:space="preserve">      Күші жойылды - ҚР Индустрия және жаңа технологиялар министрінің м.а. 2010.04.23 </w:t>
      </w:r>
      <w:r>
        <w:rPr>
          <w:rFonts w:ascii="Times New Roman"/>
          <w:b w:val="false"/>
          <w:i w:val="false"/>
          <w:color w:val="ff0000"/>
          <w:sz w:val="28"/>
        </w:rPr>
        <w:t>№ 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Стандарттау жөніндегі техникалық комитеттердің құрылу, жұмыс істеу және жойылу ережесі бекітілсін. </w:t>
      </w:r>
      <w:r>
        <w:br/>
      </w:r>
      <w:r>
        <w:rPr>
          <w:rFonts w:ascii="Times New Roman"/>
          <w:b w:val="false"/>
          <w:i w:val="false"/>
          <w:color w:val="000000"/>
          <w:sz w:val="28"/>
        </w:rPr>
        <w:t xml:space="preserve">
      2. Осы бұйрықтың орындалуын бақылау Төраға орынбасары Т.А.Момышевқа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Индустрия және сауда     </w:t>
      </w:r>
      <w:r>
        <w:br/>
      </w:r>
      <w:r>
        <w:rPr>
          <w:rFonts w:ascii="Times New Roman"/>
          <w:b w:val="false"/>
          <w:i w:val="false"/>
          <w:color w:val="000000"/>
          <w:sz w:val="28"/>
        </w:rPr>
        <w:t xml:space="preserve">
министрлігінің Техникалық   </w:t>
      </w:r>
      <w:r>
        <w:br/>
      </w:r>
      <w:r>
        <w:rPr>
          <w:rFonts w:ascii="Times New Roman"/>
          <w:b w:val="false"/>
          <w:i w:val="false"/>
          <w:color w:val="000000"/>
          <w:sz w:val="28"/>
        </w:rPr>
        <w:t xml:space="preserve">
реттеу және метрология    </w:t>
      </w:r>
      <w:r>
        <w:br/>
      </w:r>
      <w:r>
        <w:rPr>
          <w:rFonts w:ascii="Times New Roman"/>
          <w:b w:val="false"/>
          <w:i w:val="false"/>
          <w:color w:val="000000"/>
          <w:sz w:val="28"/>
        </w:rPr>
        <w:t xml:space="preserve">
жөніндегі комитет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4 сәуірдегі    </w:t>
      </w:r>
      <w:r>
        <w:br/>
      </w:r>
      <w:r>
        <w:rPr>
          <w:rFonts w:ascii="Times New Roman"/>
          <w:b w:val="false"/>
          <w:i w:val="false"/>
          <w:color w:val="000000"/>
          <w:sz w:val="28"/>
        </w:rPr>
        <w:t xml:space="preserve">
N 99 бұйрығымен бекітілді  </w:t>
      </w:r>
    </w:p>
    <w:bookmarkStart w:name="z2" w:id="1"/>
    <w:p>
      <w:pPr>
        <w:spacing w:after="0"/>
        <w:ind w:left="0"/>
        <w:jc w:val="left"/>
      </w:pPr>
      <w:r>
        <w:rPr>
          <w:rFonts w:ascii="Times New Roman"/>
          <w:b/>
          <w:i w:val="false"/>
          <w:color w:val="000000"/>
        </w:rPr>
        <w:t xml:space="preserve"> 
  Стандарттау жөніндегі техникалық комитеттердің </w:t>
      </w:r>
      <w:r>
        <w:br/>
      </w:r>
      <w:r>
        <w:rPr>
          <w:rFonts w:ascii="Times New Roman"/>
          <w:b/>
          <w:i w:val="false"/>
          <w:color w:val="000000"/>
        </w:rPr>
        <w:t xml:space="preserve">
құрылу, жұмыс істеу және жойылу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xml:space="preserve">      Осы ереже "Техникалық реттеу туралы" Қазақстан Республикасы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 3 тармағына сәйкес әзірленді және Қазақстан Республикасы аумағында орналасқан стандарттау жөніндегі техникалық комитеттерді құру, жұмыс істеу және тарату тәртібін белгілейді. </w:t>
      </w:r>
      <w:r>
        <w:br/>
      </w:r>
      <w:r>
        <w:rPr>
          <w:rFonts w:ascii="Times New Roman"/>
          <w:b w:val="false"/>
          <w:i w:val="false"/>
          <w:color w:val="000000"/>
          <w:sz w:val="28"/>
        </w:rPr>
        <w:t xml:space="preserve">
      Осы ереже талаптары мемлекеттік басқару органдарына, қоғамдық бірлестіктерге, ұйымдастырушы-құқықтық нысандарға және бағыныстылығына қарамастан жеке және заңды тұлғаларға, Қазақстан Республикасы аумағында орналасқан техникалық комитеттер мамандарына таратылады.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Стандарттау жөніндегі техникалық комитеттер (бұдан әрі - ТК) мемлекеттік органдар мен мүдделі тараптардың ұсыныстары бойынша салааралық деңгейде стандарттау жөніндегі жұмыстарды жүргізу үшін экономика салаларында құрылады. </w:t>
      </w:r>
    </w:p>
    <w:bookmarkStart w:name="z4" w:id="3"/>
    <w:p>
      <w:pPr>
        <w:spacing w:after="0"/>
        <w:ind w:left="0"/>
        <w:jc w:val="both"/>
      </w:pPr>
      <w:r>
        <w:rPr>
          <w:rFonts w:ascii="Times New Roman"/>
          <w:b w:val="false"/>
          <w:i w:val="false"/>
          <w:color w:val="000000"/>
          <w:sz w:val="28"/>
        </w:rPr>
        <w:t xml:space="preserve">
      2. ТК ғылыми-зерттеу, жобалау-құрастырушылық және технологиялық институттардың, құрастырушылық бюролардың, кәсіпорындардың және ұйымдардың өкілдерінен сәйкес қызмет салаларында ең жоғары ғылыми-техникалық әлуеті және жұмыс тәжірибесі бар мемлекеттік басқару органдарының қатысуымен құрылады. </w:t>
      </w:r>
    </w:p>
    <w:bookmarkEnd w:id="3"/>
    <w:bookmarkStart w:name="z5" w:id="4"/>
    <w:p>
      <w:pPr>
        <w:spacing w:after="0"/>
        <w:ind w:left="0"/>
        <w:jc w:val="both"/>
      </w:pPr>
      <w:r>
        <w:rPr>
          <w:rFonts w:ascii="Times New Roman"/>
          <w:b w:val="false"/>
          <w:i w:val="false"/>
          <w:color w:val="000000"/>
          <w:sz w:val="28"/>
        </w:rPr>
        <w:t xml:space="preserve">
      3. ТК құру туралы шешім және оның құрамы техникалық реттеу және метрология жөніндегі уәкілетті органның (бұдан әрі - уәкілетті орган) бұйрығымен бекітіледі. </w:t>
      </w:r>
    </w:p>
    <w:bookmarkEnd w:id="4"/>
    <w:bookmarkStart w:name="z6" w:id="5"/>
    <w:p>
      <w:pPr>
        <w:spacing w:after="0"/>
        <w:ind w:left="0"/>
        <w:jc w:val="both"/>
      </w:pPr>
      <w:r>
        <w:rPr>
          <w:rFonts w:ascii="Times New Roman"/>
          <w:b w:val="false"/>
          <w:i w:val="false"/>
          <w:color w:val="000000"/>
          <w:sz w:val="28"/>
        </w:rPr>
        <w:t xml:space="preserve">
      4. ТК қызметін үйлестіру уәкілетті орган жүзеге асырады. </w:t>
      </w:r>
    </w:p>
    <w:bookmarkEnd w:id="5"/>
    <w:bookmarkStart w:name="z7" w:id="6"/>
    <w:p>
      <w:pPr>
        <w:spacing w:after="0"/>
        <w:ind w:left="0"/>
        <w:jc w:val="both"/>
      </w:pPr>
      <w:r>
        <w:rPr>
          <w:rFonts w:ascii="Times New Roman"/>
          <w:b w:val="false"/>
          <w:i w:val="false"/>
          <w:color w:val="000000"/>
          <w:sz w:val="28"/>
        </w:rPr>
        <w:t xml:space="preserve">
      5. ТК орындалатын жұмыс деңгейіне байланысты Қазақстан Республикасының техникалық комитеттеріне (ТК), мемлекетаралық техникалық комитеттерге (МТК) және ИСО Халықаралық ұйымының техникалық комитеттеріне (ИСО ТК) бөлінеді. </w:t>
      </w:r>
    </w:p>
    <w:bookmarkEnd w:id="6"/>
    <w:bookmarkStart w:name="z8" w:id="7"/>
    <w:p>
      <w:pPr>
        <w:spacing w:after="0"/>
        <w:ind w:left="0"/>
        <w:jc w:val="both"/>
      </w:pPr>
      <w:r>
        <w:rPr>
          <w:rFonts w:ascii="Times New Roman"/>
          <w:b w:val="false"/>
          <w:i w:val="false"/>
          <w:color w:val="000000"/>
          <w:sz w:val="28"/>
        </w:rPr>
        <w:t xml:space="preserve">
      6. ТК Кеңесі Төрағадан, жауапты хатшыдан, қауымдастыққа кіретін ТК өкілетті мүше-өкілдерден және комитет топшаларының уәкілетті өкілдерінен тұрады. </w:t>
      </w:r>
    </w:p>
    <w:bookmarkEnd w:id="7"/>
    <w:bookmarkStart w:name="z9" w:id="8"/>
    <w:p>
      <w:pPr>
        <w:spacing w:after="0"/>
        <w:ind w:left="0"/>
        <w:jc w:val="both"/>
      </w:pPr>
      <w:r>
        <w:rPr>
          <w:rFonts w:ascii="Times New Roman"/>
          <w:b w:val="false"/>
          <w:i w:val="false"/>
          <w:color w:val="000000"/>
          <w:sz w:val="28"/>
        </w:rPr>
        <w:t xml:space="preserve">
      7. Хатшылықты жүргізу үшін ТК-тің құрамына енетін ТК қызметін үйлестіру, хат алысуды жүргізу, техникалық комитет Кеңес отырыстарының құжаттарын дайындау және ресімдеу мақсатымен техникалық хатшылықты жүргізуге тілек білдірген ұйымдардың бірі таңдалады. Техникалық хатшылықтың құрамы және Төрағаның кандидатурасы ТК-ке мүше барлық ұйымдармен келісіледі және уәкілетті органмен бекітіледі. Техникалық хатшылық хат жазысуды осы ұйымның бланкінде қажетті деректеме жинақталымымен жүргізеді. </w:t>
      </w:r>
    </w:p>
    <w:bookmarkEnd w:id="8"/>
    <w:bookmarkStart w:name="z10" w:id="9"/>
    <w:p>
      <w:pPr>
        <w:spacing w:after="0"/>
        <w:ind w:left="0"/>
        <w:jc w:val="both"/>
      </w:pPr>
      <w:r>
        <w:rPr>
          <w:rFonts w:ascii="Times New Roman"/>
          <w:b w:val="false"/>
          <w:i w:val="false"/>
          <w:color w:val="000000"/>
          <w:sz w:val="28"/>
        </w:rPr>
        <w:t xml:space="preserve">
      8. Дауыс құқығы және өз функцияларын мүшелер ТК-тің Кеңесінің мәжілістерінде немесе өзінің өкілдері арқылы ТК-тің тапсырысы бойынша жұмыстарды орындау процестерінде іске асырады. </w:t>
      </w:r>
    </w:p>
    <w:bookmarkEnd w:id="9"/>
    <w:bookmarkStart w:name="z11" w:id="10"/>
    <w:p>
      <w:pPr>
        <w:spacing w:after="0"/>
        <w:ind w:left="0"/>
        <w:jc w:val="both"/>
      </w:pPr>
      <w:r>
        <w:rPr>
          <w:rFonts w:ascii="Times New Roman"/>
          <w:b w:val="false"/>
          <w:i w:val="false"/>
          <w:color w:val="000000"/>
          <w:sz w:val="28"/>
        </w:rPr>
        <w:t xml:space="preserve">
      9. ТК-інің ұйымдастырушылық және жұмыс мәжілістері сырттай, жазбаша (пошталық немесе электрондық) талқылау және пікір алысу жолымен өткізіле алады. Осындай мәжілістердің қорытындыларын қарастырудан кейін (құжаттарды бекітуге немесе оларды әрі қарай қарастыру мен әзірлеуден алып тастау туралы) ақырғы шешім ТК-тің Кеңесімен қабылданады. Шешімдер дауыстардың көпшілігімен қабылданады. Кеңестің шешімі Техникалық хатшылықпен ақпарат ТК-тің барлық мүшелеріне бір апталық мерзімде жеткізіледі. </w:t>
      </w:r>
    </w:p>
    <w:bookmarkEnd w:id="10"/>
    <w:bookmarkStart w:name="z12" w:id="11"/>
    <w:p>
      <w:pPr>
        <w:spacing w:after="0"/>
        <w:ind w:left="0"/>
        <w:jc w:val="both"/>
      </w:pPr>
      <w:r>
        <w:rPr>
          <w:rFonts w:ascii="Times New Roman"/>
          <w:b w:val="false"/>
          <w:i w:val="false"/>
          <w:color w:val="000000"/>
          <w:sz w:val="28"/>
        </w:rPr>
        <w:t xml:space="preserve">
      10. Кез келген заңды және жеке тұлғалар ТК төрағасымен келісім бойынша уәкілетті органға берілген жазбаша өтініш негізінде кіруі немесе шығуы мүмкін. Өтінішті қарастыру мерзімі берілген күннен бастап бір айдан аспауы керек. Шешімді уәкілетті орган қабылдайды. </w:t>
      </w:r>
    </w:p>
    <w:bookmarkEnd w:id="11"/>
    <w:bookmarkStart w:name="z13" w:id="12"/>
    <w:p>
      <w:pPr>
        <w:spacing w:after="0"/>
        <w:ind w:left="0"/>
        <w:jc w:val="both"/>
      </w:pPr>
      <w:r>
        <w:rPr>
          <w:rFonts w:ascii="Times New Roman"/>
          <w:b w:val="false"/>
          <w:i w:val="false"/>
          <w:color w:val="000000"/>
          <w:sz w:val="28"/>
        </w:rPr>
        <w:t xml:space="preserve">
      11. Техникалық хатшылықты жүргізу функциялары жүктелген ұйым хаттар мен құжаттарды дәл уақытында алу және жұмыста жедел байланысты (телефонмен, факспен, электрондық поштамен) қамтамасыз ету үшін оның жұмысын қаржы құралдарымен және ұйымдастыру техникасымен қамтамасыз етеді. </w:t>
      </w:r>
    </w:p>
    <w:bookmarkEnd w:id="12"/>
    <w:bookmarkStart w:name="z14" w:id="13"/>
    <w:p>
      <w:pPr>
        <w:spacing w:after="0"/>
        <w:ind w:left="0"/>
        <w:jc w:val="left"/>
      </w:pPr>
      <w:r>
        <w:rPr>
          <w:rFonts w:ascii="Times New Roman"/>
          <w:b/>
          <w:i w:val="false"/>
          <w:color w:val="000000"/>
        </w:rPr>
        <w:t xml:space="preserve"> 
  2. Стандарттау жөніндегі техникалық </w:t>
      </w:r>
      <w:r>
        <w:br/>
      </w:r>
      <w:r>
        <w:rPr>
          <w:rFonts w:ascii="Times New Roman"/>
          <w:b/>
          <w:i w:val="false"/>
          <w:color w:val="000000"/>
        </w:rPr>
        <w:t xml:space="preserve">
комитетті құру тәртібі </w:t>
      </w:r>
    </w:p>
    <w:bookmarkEnd w:id="13"/>
    <w:p>
      <w:pPr>
        <w:spacing w:after="0"/>
        <w:ind w:left="0"/>
        <w:jc w:val="both"/>
      </w:pPr>
      <w:r>
        <w:rPr>
          <w:rFonts w:ascii="Times New Roman"/>
          <w:b w:val="false"/>
          <w:i w:val="false"/>
          <w:color w:val="000000"/>
          <w:sz w:val="28"/>
        </w:rPr>
        <w:t xml:space="preserve">      12. ТК құру туралы негіздемесі бар ұсыныс уәкілетті органға негізінде техникалық комитет құруға негіз болатын ұйыммен жіберіледі. </w:t>
      </w:r>
      <w:r>
        <w:br/>
      </w:r>
      <w:r>
        <w:rPr>
          <w:rFonts w:ascii="Times New Roman"/>
          <w:b w:val="false"/>
          <w:i w:val="false"/>
          <w:color w:val="000000"/>
          <w:sz w:val="28"/>
        </w:rPr>
        <w:t xml:space="preserve">
      Ұсыныс мыналардан тұрады: </w:t>
      </w:r>
      <w:r>
        <w:br/>
      </w:r>
      <w:r>
        <w:rPr>
          <w:rFonts w:ascii="Times New Roman"/>
          <w:b w:val="false"/>
          <w:i w:val="false"/>
          <w:color w:val="000000"/>
          <w:sz w:val="28"/>
        </w:rPr>
        <w:t xml:space="preserve">
      1) ТК хатшылығын жүргізуге келісім берген ТК құруға негіз болатын заңды тұлғаның, оның қызметі және ТК жұмысына жағдайлар жасау мүмкіндіктері туралы толық ақпараты бар толық және қысқартылған аты. Келісім еркін нысанда жазбаша ресімделеді; </w:t>
      </w:r>
      <w:r>
        <w:br/>
      </w:r>
      <w:r>
        <w:rPr>
          <w:rFonts w:ascii="Times New Roman"/>
          <w:b w:val="false"/>
          <w:i w:val="false"/>
          <w:color w:val="000000"/>
          <w:sz w:val="28"/>
        </w:rPr>
        <w:t xml:space="preserve">
      2) ТК бекітілген стандарттау объектілерінің тізімі немесе ТК қызметінің саласы; </w:t>
      </w:r>
      <w:r>
        <w:br/>
      </w:r>
      <w:r>
        <w:rPr>
          <w:rFonts w:ascii="Times New Roman"/>
          <w:b w:val="false"/>
          <w:i w:val="false"/>
          <w:color w:val="000000"/>
          <w:sz w:val="28"/>
        </w:rPr>
        <w:t xml:space="preserve">
      3) ағымдағы жылдағы және (немесе) болашақтағы болжалданған жұмыс бағдарламасы; </w:t>
      </w:r>
      <w:r>
        <w:br/>
      </w:r>
      <w:r>
        <w:rPr>
          <w:rFonts w:ascii="Times New Roman"/>
          <w:b w:val="false"/>
          <w:i w:val="false"/>
          <w:color w:val="000000"/>
          <w:sz w:val="28"/>
        </w:rPr>
        <w:t xml:space="preserve">
      4) ТК жұмысына қатысуға жазбаша келіскен ТК мүше ұйымдардың болжалды тізімі. </w:t>
      </w:r>
    </w:p>
    <w:bookmarkStart w:name="z15" w:id="14"/>
    <w:p>
      <w:pPr>
        <w:spacing w:after="0"/>
        <w:ind w:left="0"/>
        <w:jc w:val="both"/>
      </w:pPr>
      <w:r>
        <w:rPr>
          <w:rFonts w:ascii="Times New Roman"/>
          <w:b w:val="false"/>
          <w:i w:val="false"/>
          <w:color w:val="000000"/>
          <w:sz w:val="28"/>
        </w:rPr>
        <w:t xml:space="preserve">
      13. Ұсынылған материалдарды қарастырудан кейін уәкілетті орган ұнамды шешім немесе ұсынылған ұсыныстан бас тарту туралы шешім қабылдайды. </w:t>
      </w:r>
      <w:r>
        <w:br/>
      </w:r>
      <w:r>
        <w:rPr>
          <w:rFonts w:ascii="Times New Roman"/>
          <w:b w:val="false"/>
          <w:i w:val="false"/>
          <w:color w:val="000000"/>
          <w:sz w:val="28"/>
        </w:rPr>
        <w:t xml:space="preserve">
      Егер уәкілетті орган ТК бекіту туралы оң шешімі қабылданса, оларға ТК құру және оның құрамын бекіту туралы бұйрық бекітіледі. Теріс шешім қабылданса уәкілетті орган өтінімді және оған қосымша құжаттамаларды ұйым-өтінушіне толықтырылуға қайтарылады немесе ұсынылған ұсыныстан бас тарту себептері туралы негіздемесімен өтінім ауытқылады. </w:t>
      </w:r>
    </w:p>
    <w:bookmarkEnd w:id="14"/>
    <w:bookmarkStart w:name="z16" w:id="15"/>
    <w:p>
      <w:pPr>
        <w:spacing w:after="0"/>
        <w:ind w:left="0"/>
        <w:jc w:val="both"/>
      </w:pPr>
      <w:r>
        <w:rPr>
          <w:rFonts w:ascii="Times New Roman"/>
          <w:b w:val="false"/>
          <w:i w:val="false"/>
          <w:color w:val="000000"/>
          <w:sz w:val="28"/>
        </w:rPr>
        <w:t xml:space="preserve">
      14. ТК "Стандарттау жөніндегі техникалық комитеттері" мемлекеттік техникалық реттеу жүйесінің тізіліміне енгізіледі. </w:t>
      </w:r>
    </w:p>
    <w:bookmarkEnd w:id="15"/>
    <w:bookmarkStart w:name="z17" w:id="16"/>
    <w:p>
      <w:pPr>
        <w:spacing w:after="0"/>
        <w:ind w:left="0"/>
        <w:jc w:val="both"/>
      </w:pPr>
      <w:r>
        <w:rPr>
          <w:rFonts w:ascii="Times New Roman"/>
          <w:b w:val="false"/>
          <w:i w:val="false"/>
          <w:color w:val="000000"/>
          <w:sz w:val="28"/>
        </w:rPr>
        <w:t xml:space="preserve">
      15. Төрағаның, оның орынбасарының (қажет болса) және жауапты хатшының кандидатуралары уәкілетті органның бұйрығымен бекітіледі. </w:t>
      </w:r>
    </w:p>
    <w:bookmarkEnd w:id="16"/>
    <w:bookmarkStart w:name="z18" w:id="17"/>
    <w:p>
      <w:pPr>
        <w:spacing w:after="0"/>
        <w:ind w:left="0"/>
        <w:jc w:val="both"/>
      </w:pPr>
      <w:r>
        <w:rPr>
          <w:rFonts w:ascii="Times New Roman"/>
          <w:b w:val="false"/>
          <w:i w:val="false"/>
          <w:color w:val="000000"/>
          <w:sz w:val="28"/>
        </w:rPr>
        <w:t xml:space="preserve">
      16. Төраға, төраға орынбасары, жауапты хатшы, өкілетті өкілдер өздерінің құзыреттерінің және ТК қызмет саласының шеңберінде жауапты деп саналады. </w:t>
      </w:r>
    </w:p>
    <w:bookmarkEnd w:id="17"/>
    <w:bookmarkStart w:name="z19" w:id="18"/>
    <w:p>
      <w:pPr>
        <w:spacing w:after="0"/>
        <w:ind w:left="0"/>
        <w:jc w:val="both"/>
      </w:pPr>
      <w:r>
        <w:rPr>
          <w:rFonts w:ascii="Times New Roman"/>
          <w:b w:val="false"/>
          <w:i w:val="false"/>
          <w:color w:val="000000"/>
          <w:sz w:val="28"/>
        </w:rPr>
        <w:t xml:space="preserve">
      17. Көрсетілген қызмет тұлғалардың кандидатуралары уәкілетті органмен және ТК құрылуына негіз болған ұйымның уәкілетті органымен ұсыныла алады. </w:t>
      </w:r>
    </w:p>
    <w:bookmarkEnd w:id="18"/>
    <w:bookmarkStart w:name="z20" w:id="19"/>
    <w:p>
      <w:pPr>
        <w:spacing w:after="0"/>
        <w:ind w:left="0"/>
        <w:jc w:val="both"/>
      </w:pPr>
      <w:r>
        <w:rPr>
          <w:rFonts w:ascii="Times New Roman"/>
          <w:b w:val="false"/>
          <w:i w:val="false"/>
          <w:color w:val="000000"/>
          <w:sz w:val="28"/>
        </w:rPr>
        <w:t xml:space="preserve">
      18. ТК құрамы және оны құру туралы бұйрықтың бекітілген күнінен бастап екі ай ішінде ТК жауапты хатшысы құрылымы мен ТК туралы ережені келісу және "Стандарттау жөніндегі техникалық комитеттер" мемлекеттік техникалық реттеу жүйесінің тізіліміне енгізу үшін дайындайды және уәкілетті органға жібереді. </w:t>
      </w:r>
    </w:p>
    <w:bookmarkEnd w:id="19"/>
    <w:bookmarkStart w:name="z21" w:id="20"/>
    <w:p>
      <w:pPr>
        <w:spacing w:after="0"/>
        <w:ind w:left="0"/>
        <w:jc w:val="both"/>
      </w:pPr>
      <w:r>
        <w:rPr>
          <w:rFonts w:ascii="Times New Roman"/>
          <w:b w:val="false"/>
          <w:i w:val="false"/>
          <w:color w:val="000000"/>
          <w:sz w:val="28"/>
        </w:rPr>
        <w:t xml:space="preserve">
      19. ТК құрылымы ерікті формада мынадай құжаттармен бірге ұсынылады: </w:t>
      </w:r>
      <w:r>
        <w:br/>
      </w:r>
      <w:r>
        <w:rPr>
          <w:rFonts w:ascii="Times New Roman"/>
          <w:b w:val="false"/>
          <w:i w:val="false"/>
          <w:color w:val="000000"/>
          <w:sz w:val="28"/>
        </w:rPr>
        <w:t xml:space="preserve">
      1) мүшелердің тізімі және төрағаны, төрағаның орынбасарын, жауапты хатшыны және ТК мүше өкілетті өкілдерді (әр ұйымнан бір-бірден) қосатын ТК тізімдік құрамы; </w:t>
      </w:r>
      <w:r>
        <w:br/>
      </w:r>
      <w:r>
        <w:rPr>
          <w:rFonts w:ascii="Times New Roman"/>
          <w:b w:val="false"/>
          <w:i w:val="false"/>
          <w:color w:val="000000"/>
          <w:sz w:val="28"/>
        </w:rPr>
        <w:t xml:space="preserve">
      2) стандарттау объектілері (қызмет салалары), әр қосымша комитетті, оның құрамы және хатшылықтың мекен-жайы көрсетілген қосымша комитеттердің (бар болса) тізімі. </w:t>
      </w:r>
    </w:p>
    <w:bookmarkEnd w:id="20"/>
    <w:bookmarkStart w:name="z22" w:id="21"/>
    <w:p>
      <w:pPr>
        <w:spacing w:after="0"/>
        <w:ind w:left="0"/>
        <w:jc w:val="both"/>
      </w:pPr>
      <w:r>
        <w:rPr>
          <w:rFonts w:ascii="Times New Roman"/>
          <w:b w:val="false"/>
          <w:i w:val="false"/>
          <w:color w:val="000000"/>
          <w:sz w:val="28"/>
        </w:rPr>
        <w:t xml:space="preserve">
      20. ТК туралы ережені ТК төрағасы бекітеді. ТК туралы ереженің құрылымы мен тарауларының мазмұны осы ережеге сәйкес болуы керек. </w:t>
      </w:r>
    </w:p>
    <w:bookmarkEnd w:id="21"/>
    <w:bookmarkStart w:name="z23" w:id="22"/>
    <w:p>
      <w:pPr>
        <w:spacing w:after="0"/>
        <w:ind w:left="0"/>
        <w:jc w:val="left"/>
      </w:pPr>
      <w:r>
        <w:rPr>
          <w:rFonts w:ascii="Times New Roman"/>
          <w:b/>
          <w:i w:val="false"/>
          <w:color w:val="000000"/>
        </w:rPr>
        <w:t xml:space="preserve"> 
  3. Стандарттау жөнінде техникалық </w:t>
      </w:r>
      <w:r>
        <w:br/>
      </w:r>
      <w:r>
        <w:rPr>
          <w:rFonts w:ascii="Times New Roman"/>
          <w:b/>
          <w:i w:val="false"/>
          <w:color w:val="000000"/>
        </w:rPr>
        <w:t xml:space="preserve">
комитеттің жұмыс тәртібі </w:t>
      </w:r>
    </w:p>
    <w:bookmarkEnd w:id="22"/>
    <w:p>
      <w:pPr>
        <w:spacing w:after="0"/>
        <w:ind w:left="0"/>
        <w:jc w:val="both"/>
      </w:pPr>
      <w:r>
        <w:rPr>
          <w:rFonts w:ascii="Times New Roman"/>
          <w:b w:val="false"/>
          <w:i w:val="false"/>
          <w:color w:val="000000"/>
          <w:sz w:val="28"/>
        </w:rPr>
        <w:t xml:space="preserve">      21. ТК қызметі мемлекеттік стандарттардың сапалық деңгейін жоғарылатуға, оны отандық өнімнің ішкі және сыртқы нарықтағы бәсеке қабілеттілігін жоғарылату үшін, сондай-ақ шет елдермен өніммен (технологиямен, қызметтермен) саудалық айырбас жасасу кезінде техникалық кедергілерді жою үшін халықаралық стандарттармен үйлестіруге бағытталуы тиіс. </w:t>
      </w:r>
    </w:p>
    <w:bookmarkStart w:name="z24" w:id="23"/>
    <w:p>
      <w:pPr>
        <w:spacing w:after="0"/>
        <w:ind w:left="0"/>
        <w:jc w:val="both"/>
      </w:pPr>
      <w:r>
        <w:rPr>
          <w:rFonts w:ascii="Times New Roman"/>
          <w:b w:val="false"/>
          <w:i w:val="false"/>
          <w:color w:val="000000"/>
          <w:sz w:val="28"/>
        </w:rPr>
        <w:t xml:space="preserve">
      22. Мемлекеттік стандарттау саласында ТК мынадай жұмыстарды ұйымдастырады және жүргізеді: </w:t>
      </w:r>
      <w:r>
        <w:br/>
      </w:r>
      <w:r>
        <w:rPr>
          <w:rFonts w:ascii="Times New Roman"/>
          <w:b w:val="false"/>
          <w:i w:val="false"/>
          <w:color w:val="000000"/>
          <w:sz w:val="28"/>
        </w:rPr>
        <w:t xml:space="preserve">
      1) бекiтiлiп берiлген объектiлер және қызмет бағыттары бойынша техникалық реттеудiң мемлекеттік жүйесiн дамытудың негізгі бағыттарын айқындау жөнiндегi ұсыныстарды дайындау; </w:t>
      </w:r>
      <w:r>
        <w:br/>
      </w:r>
      <w:r>
        <w:rPr>
          <w:rFonts w:ascii="Times New Roman"/>
          <w:b w:val="false"/>
          <w:i w:val="false"/>
          <w:color w:val="000000"/>
          <w:sz w:val="28"/>
        </w:rPr>
        <w:t xml:space="preserve">
      2) техникалық реттеу саласындағы нормативтік құқықтық актiлер мен мемлекеттiк стандарттарды және техникалық-экономикалық ақпарат топтамаларын, халықаралық, өңiрлiк ұлттық стандарттар мен шет мемлекеттердiң техникалық-экономикалық ақпарат топтамаларын және белгіленген тәртiппен оларға енгiзiлетiн өзгерiстердi әзiрлеуге және сараптауға қатысу; </w:t>
      </w:r>
      <w:r>
        <w:br/>
      </w:r>
      <w:r>
        <w:rPr>
          <w:rFonts w:ascii="Times New Roman"/>
          <w:b w:val="false"/>
          <w:i w:val="false"/>
          <w:color w:val="000000"/>
          <w:sz w:val="28"/>
        </w:rPr>
        <w:t xml:space="preserve">
      3) техникалық реттеу саласындағы нормативтiк құқықтық актiлер мен мемлекеттік стандарттарды әзiрлеу жөнiндегi жұмыс жоспарларына және бағдарламаларына ұсыныстар дайындау жатады. </w:t>
      </w:r>
    </w:p>
    <w:bookmarkEnd w:id="23"/>
    <w:bookmarkStart w:name="z25" w:id="24"/>
    <w:p>
      <w:pPr>
        <w:spacing w:after="0"/>
        <w:ind w:left="0"/>
        <w:jc w:val="both"/>
      </w:pPr>
      <w:r>
        <w:rPr>
          <w:rFonts w:ascii="Times New Roman"/>
          <w:b w:val="false"/>
          <w:i w:val="false"/>
          <w:color w:val="000000"/>
          <w:sz w:val="28"/>
        </w:rPr>
        <w:t xml:space="preserve">
      23. ТК жұмыс жоспары жоспарланатын жұмыстардың орындалу жылының алдындағы жылдың 1 шілдесіне, жыл сайынғы есептерді 15 желтоқсанға дейін, уәкілетті органға немесе республикалық мемлекеттік кәсіпорынға ұсынылады. </w:t>
      </w:r>
    </w:p>
    <w:bookmarkEnd w:id="24"/>
    <w:bookmarkStart w:name="z26" w:id="25"/>
    <w:p>
      <w:pPr>
        <w:spacing w:after="0"/>
        <w:ind w:left="0"/>
        <w:jc w:val="left"/>
      </w:pPr>
      <w:r>
        <w:rPr>
          <w:rFonts w:ascii="Times New Roman"/>
          <w:b/>
          <w:i w:val="false"/>
          <w:color w:val="000000"/>
        </w:rPr>
        <w:t xml:space="preserve"> 
  4. Стандарттау жөніндегі техникалық  </w:t>
      </w:r>
      <w:r>
        <w:br/>
      </w:r>
      <w:r>
        <w:rPr>
          <w:rFonts w:ascii="Times New Roman"/>
          <w:b/>
          <w:i w:val="false"/>
          <w:color w:val="000000"/>
        </w:rPr>
        <w:t xml:space="preserve">
комитетті тарату </w:t>
      </w:r>
    </w:p>
    <w:bookmarkEnd w:id="25"/>
    <w:p>
      <w:pPr>
        <w:spacing w:after="0"/>
        <w:ind w:left="0"/>
        <w:jc w:val="both"/>
      </w:pPr>
      <w:r>
        <w:rPr>
          <w:rFonts w:ascii="Times New Roman"/>
          <w:b w:val="false"/>
          <w:i w:val="false"/>
          <w:color w:val="000000"/>
          <w:sz w:val="28"/>
        </w:rPr>
        <w:t xml:space="preserve">      24. ТК қойылатын талаптарға сай міндеттемелерін жүйелі орындамаған жағдайда уәкілетті орган ТК Төрағасына нақты талаптар мен орындалу мерзімі көрсетілген хабарландыру жібереді. </w:t>
      </w:r>
    </w:p>
    <w:bookmarkStart w:name="z27" w:id="26"/>
    <w:p>
      <w:pPr>
        <w:spacing w:after="0"/>
        <w:ind w:left="0"/>
        <w:jc w:val="both"/>
      </w:pPr>
      <w:r>
        <w:rPr>
          <w:rFonts w:ascii="Times New Roman"/>
          <w:b w:val="false"/>
          <w:i w:val="false"/>
          <w:color w:val="000000"/>
          <w:sz w:val="28"/>
        </w:rPr>
        <w:t xml:space="preserve">
      25. Уәкілетті органның көрсетілген талаптары көрсетілген мерзімдерде орындалмаған жағдайда өкілетті органның шешімімен ТК бекітілген жұмыстарды орындағаннан кейін таратыла алады. </w:t>
      </w:r>
    </w:p>
    <w:bookmarkEnd w:id="26"/>
    <w:bookmarkStart w:name="z28" w:id="27"/>
    <w:p>
      <w:pPr>
        <w:spacing w:after="0"/>
        <w:ind w:left="0"/>
        <w:jc w:val="both"/>
      </w:pPr>
      <w:r>
        <w:rPr>
          <w:rFonts w:ascii="Times New Roman"/>
          <w:b w:val="false"/>
          <w:i w:val="false"/>
          <w:color w:val="000000"/>
          <w:sz w:val="28"/>
        </w:rPr>
        <w:t xml:space="preserve">
      26. Уәкілетті органның шешімімен таратылған ТК нөмірі басқа жаңадан құрылатын ТК-ке берілмеуі керек. </w:t>
      </w:r>
    </w:p>
    <w:bookmarkEnd w:id="27"/>
    <w:bookmarkStart w:name="z29" w:id="28"/>
    <w:p>
      <w:pPr>
        <w:spacing w:after="0"/>
        <w:ind w:left="0"/>
        <w:jc w:val="both"/>
      </w:pPr>
      <w:r>
        <w:rPr>
          <w:rFonts w:ascii="Times New Roman"/>
          <w:b w:val="false"/>
          <w:i w:val="false"/>
          <w:color w:val="000000"/>
          <w:sz w:val="28"/>
        </w:rPr>
        <w:t xml:space="preserve">
      27. Қажет жағдайда ТК уәкілетті органның бұйрығымен орнына бұрынғы реттік нөмірін берумен қалпына келтіріле алады.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