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2024" w14:textId="beb2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Ломбардтардың банктік және өзге де операциялардың бухгалтерлік есебін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3 ақпандағы N 20 Қаулысы. Қазақстан Республикасының Әділет министрлігінде 2005 жылғы 4 наурызда тіркелді. Тіркеу N 3478. Қаулының күші жойылды - ҚР Ұлттық Банкі Басқармасының 2007 жылғы 18 ақпандағы N 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18 ақпандағы N 4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 актілеріне лицензиялау және шоғырландырылған қадағалау мәселелері бойынша өзгерістер мен толықтырулар енгізу туралы" Қазақстан Республикасы Заңының қабылдануына байланысты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"Ломбардтардың банктік және өзге де операциялардың бухгалтерлік есебін жүргізуі жөніндегі нұсқаулықты бекіту туралы" 2005 жылғы 3 ақпандағы N 20 қаулысының (Нормативтік құқықтық актілерді мемлекеттік тіркеу тізілімінде N 3478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нарығы мен қаржы ұйымдарын реттеу және қадағалау жөніндегі мемлекеттік органның және Қазақстан Республикасы Ұлттық Банкінің уәкілетті лицензиялары негізінде ломбардтар жүзеге асыратын банктік және өзге де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Ломбардтардың банктік және өзге де операциялардың бухгалтерлік есебін жүргізуі жөніндегі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аумақтық филиалдарына және Қазақстан Республикасының Қаржы нарығы мен қаржы ұйымдарын реттеу және қадағалау агенттігіне жіберсін.
</w:t>
      </w:r>
      <w:r>
        <w:br/>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ломбардтарға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3 ақпандағы    
</w:t>
      </w:r>
      <w:r>
        <w:br/>
      </w:r>
      <w:r>
        <w:rPr>
          <w:rFonts w:ascii="Times New Roman"/>
          <w:b w:val="false"/>
          <w:i w:val="false"/>
          <w:color w:val="000000"/>
          <w:sz w:val="28"/>
        </w:rPr>
        <w:t>
N 20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Ломбардтардың банктік және өзге де операциялардың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есебін жүргізуі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Бухгалтерлік есепке алу және қаржылық есеп беру туралы </w:t>
      </w:r>
      <w:r>
        <w:rPr>
          <w:rFonts w:ascii="Times New Roman"/>
          <w:b w:val="false"/>
          <w:i w:val="false"/>
          <w:color w:val="000000"/>
          <w:sz w:val="28"/>
        </w:rPr>
        <w:t>
" Қазақстан Республикасының Заңдарына, Қазақстан Республикасының нормативтік құқықтық актілерін мемлекеттік тіркеу тізілімінде N 2509 тіркелген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2765 тіркелген Қазақстан Республикасының қаржы нарығын және қаржы ұйымдарын реттеу мен қадағалау агенттігі Басқармасының "Ломбардтар ашу, қызметін лицензиялау, реттеу, тоқтату ережесін бекіту туралы" 2004 жылғы 16 ақпандағы N 43 
</w:t>
      </w:r>
      <w:r>
        <w:rPr>
          <w:rFonts w:ascii="Times New Roman"/>
          <w:b w:val="false"/>
          <w:i w:val="false"/>
          <w:color w:val="000000"/>
          <w:sz w:val="28"/>
        </w:rPr>
        <w:t xml:space="preserve"> қаулысына </w:t>
      </w:r>
      <w:r>
        <w:rPr>
          <w:rFonts w:ascii="Times New Roman"/>
          <w:b w:val="false"/>
          <w:i w:val="false"/>
          <w:color w:val="000000"/>
          <w:sz w:val="28"/>
        </w:rPr>
        <w:t>
, сондай-ақ қаржылық есеп берудің халықаралық стандарттарына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ломбардтардың қаржы нарығын және қаржы ұйымдарын реттеу мен қадағалау жөніндегі уәкілетті органның (бұдан әрі - уәкілетті орган) және Қазақстан Республикасы Ұлттық Банкінің (бұдан әрі - Ұлттық Банк) лицензиялары негізінде жүзеге асыратын банктік және өзге де операциялардың бухгалтерлік есебін жүргізуін жан-жақты талдайды.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Ломбардтар берген заемдарды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Ломбард берген заемдар бухгалтерлік есепте "компания берген және саудаға арналмаған несиелер және дебиторлық берешек" санатында көрсетіледі және пайыздың тиімді ставка әдісі пайдаланыла отырып бағаланады. Ломбард берген заемдар бойынша қайта бағалау жүргізілмейді. Заем берген кезде пайда болған жеңілдіктің немесе сыйақының заемға ие болу мерзімі ішіндегі немесе заемды өтеу күніне дейінгі сомасы пайыздың тиімді ставкасы (кірістіліктің ішкі нормасы) бойынша амортизацияға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органның нормативтік құқықтық актілеріне сәйкес санаттар бойынша жіктелген (егер ломбардта бірнеше санаттар болса) берілген заемдарды бухгалтерлік есепте көрсету жөніндегі негізгі талаптар ломбардтың есеп саясатында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ломбардтың өзіне берілген заем жөніндегі құқықтарын басқа тұлғаға беруге ниеті болса, мұндай заем "саудаға арналған" деген санатта көрсетілуге және әділ құны бойынша бағалануға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Берілген заемды бастапқы тану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кезіндегі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Ломбард бастапқы тану кезінде берілген заемды нақты жұмсалған шығындар бойынша, әділ құны бойынша бағалайды. Ломбардтың заем жөнінде мәмілелер жасау бойынша жұмсаған шығындары заемның бастапқы бағалау құнына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Ломбардтың Қазақстан Республикасының заңнамасына қайшы келмейтін ішкі құжаттарында белгіленген тәртіпке сәйкес банктік заем шарты жасалғаннан кейін және заем ресімдеу жөніндегі (оның ішінде заемның қайтарылуын қамтамасыз ету жөніндегі) барлық қажетті рәсімдер орындалғаннан кейін, тиісті шоттардың дебеті (бұдан әрі - Дт) мен кредиті (бұдан әрі - Кт) бойынша мынадай бухгалтерлік жазбалар орындалады:
</w:t>
      </w:r>
      <w:r>
        <w:br/>
      </w:r>
      <w:r>
        <w:rPr>
          <w:rFonts w:ascii="Times New Roman"/>
          <w:b w:val="false"/>
          <w:i w:val="false"/>
          <w:color w:val="000000"/>
          <w:sz w:val="28"/>
        </w:rPr>
        <w:t>
     1) берілген заем сомасы өтелуге жататын заем сомасына тең болған жағдайда:
</w:t>
      </w:r>
      <w:r>
        <w:br/>
      </w:r>
      <w:r>
        <w:rPr>
          <w:rFonts w:ascii="Times New Roman"/>
          <w:b w:val="false"/>
          <w:i w:val="false"/>
          <w:color w:val="000000"/>
          <w:sz w:val="28"/>
        </w:rPr>
        <w:t>
     нақты берілген ақша сомасына:
</w:t>
      </w:r>
    </w:p>
    <w:p>
      <w:pPr>
        <w:spacing w:after="0"/>
        <w:ind w:left="0"/>
        <w:jc w:val="both"/>
      </w:pP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Кт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заемшының заем алғаны үшін комиссия түрінде шеккен шығыстарының сомасына: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701  27  "Басқа комиссиялық кірістер";
</w:t>
      </w:r>
    </w:p>
    <w:p>
      <w:pPr>
        <w:spacing w:after="0"/>
        <w:ind w:left="0"/>
        <w:jc w:val="both"/>
      </w:pPr>
      <w:r>
        <w:rPr>
          <w:rFonts w:ascii="Times New Roman"/>
          <w:b w:val="false"/>
          <w:i w:val="false"/>
          <w:color w:val="000000"/>
          <w:sz w:val="28"/>
        </w:rPr>
        <w:t>
     1) берілген заемның сомасы өтелуге жататын заемның сомасынан аз болған жағдайда:
</w:t>
      </w:r>
      <w:r>
        <w:br/>
      </w:r>
      <w:r>
        <w:rPr>
          <w:rFonts w:ascii="Times New Roman"/>
          <w:b w:val="false"/>
          <w:i w:val="false"/>
          <w:color w:val="000000"/>
          <w:sz w:val="28"/>
        </w:rPr>
        <w:t>
     нақты берілген ақша сомасына: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Кт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жеңілдік сомасына: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Кт  611      "Болашақ кезеңдердегі кірістер" (жеңілдікті есепке алу
</w:t>
      </w:r>
      <w:r>
        <w:br/>
      </w:r>
      <w:r>
        <w:rPr>
          <w:rFonts w:ascii="Times New Roman"/>
          <w:b w:val="false"/>
          <w:i w:val="false"/>
          <w:color w:val="000000"/>
          <w:sz w:val="28"/>
        </w:rPr>
        <w:t>
            бойынша жеке субшот);
</w:t>
      </w:r>
    </w:p>
    <w:p>
      <w:pPr>
        <w:spacing w:after="0"/>
        <w:ind w:left="0"/>
        <w:jc w:val="both"/>
      </w:pPr>
      <w:r>
        <w:rPr>
          <w:rFonts w:ascii="Times New Roman"/>
          <w:b w:val="false"/>
          <w:i w:val="false"/>
          <w:color w:val="000000"/>
          <w:sz w:val="28"/>
        </w:rPr>
        <w:t>
     3) заемшының заем алғаны үшін комиссия түрінде шеккен шығыстарының сомасына:
</w:t>
      </w:r>
      <w:r>
        <w:br/>
      </w:r>
      <w:r>
        <w:rPr>
          <w:rFonts w:ascii="Times New Roman"/>
          <w:b w:val="false"/>
          <w:i w:val="false"/>
          <w:color w:val="000000"/>
          <w:sz w:val="28"/>
        </w:rPr>
        <w:t>
Дт  441      "Корреспонденттік, ағымдағы шоттардағы ұлттық
</w:t>
      </w:r>
      <w:r>
        <w:br/>
      </w:r>
      <w:r>
        <w:rPr>
          <w:rFonts w:ascii="Times New Roman"/>
          <w:b w:val="false"/>
          <w:i w:val="false"/>
          <w:color w:val="000000"/>
          <w:sz w:val="28"/>
        </w:rPr>
        <w:t>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701  27  "Басқа комиссиялық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Кепіл затына арналған кепіл, кепілдік және құқықты белгілейтін құжаттар туралы банктік заем шарттарының түпнұсқалары ломбардтың кредиттік досьесіндегі құжаттардың толықтығын және олардың сақталуын қамтамасыз ету жөніндегі міндеттер жүктелетін ломбардтың жауапты адамында сақталады. Осы құжаттарды есепке алу баланстан тыс шотта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Кепіл туралы шарт негізінде заемды қамтамасыз етуге қабылданған мүлік құнының сомасына мынадай бухгалтерлік жазба орындалады:
</w:t>
      </w:r>
      <w:r>
        <w:br/>
      </w:r>
      <w:r>
        <w:rPr>
          <w:rFonts w:ascii="Times New Roman"/>
          <w:b w:val="false"/>
          <w:i w:val="false"/>
          <w:color w:val="000000"/>
          <w:sz w:val="28"/>
        </w:rPr>
        <w:t>
Кіріс  1113  "Клиенттің міндеттемелерін қамтамасыз етуге (кепілге)
</w:t>
      </w:r>
      <w:r>
        <w:br/>
      </w:r>
      <w:r>
        <w:rPr>
          <w:rFonts w:ascii="Times New Roman"/>
          <w:b w:val="false"/>
          <w:i w:val="false"/>
          <w:color w:val="000000"/>
          <w:sz w:val="28"/>
        </w:rPr>
        <w:t>
             қабылданған мүлік",
</w:t>
      </w:r>
      <w:r>
        <w:br/>
      </w:r>
      <w:r>
        <w:rPr>
          <w:rFonts w:ascii="Times New Roman"/>
          <w:b w:val="false"/>
          <w:i w:val="false"/>
          <w:color w:val="000000"/>
          <w:sz w:val="28"/>
        </w:rPr>
        <w:t>
      1135  "Сақтаудағы қымбат металдар",
</w:t>
      </w:r>
      <w:r>
        <w:br/>
      </w:r>
      <w:r>
        <w:rPr>
          <w:rFonts w:ascii="Times New Roman"/>
          <w:b w:val="false"/>
          <w:i w:val="false"/>
          <w:color w:val="000000"/>
          <w:sz w:val="28"/>
        </w:rPr>
        <w:t>
      1136  "Сақтаудағы акциялар және басқа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10. Егер заемшының міндеттемелерін қамтамасыз ету ретінде кепілдік қабылданса, баланстан тыс шоттарда қабылданған кепілдіктің сомасын көрсету жүргізіледі және мынадай бухгалтерлік жазба орындалады:
</w:t>
      </w:r>
      <w:r>
        <w:br/>
      </w:r>
      <w:r>
        <w:rPr>
          <w:rFonts w:ascii="Times New Roman"/>
          <w:b w:val="false"/>
          <w:i w:val="false"/>
          <w:color w:val="000000"/>
          <w:sz w:val="28"/>
        </w:rPr>
        <w:t>
Дт  1002  "Қабылданған кепілдіктер бойынша ықтимал талаптар"
</w:t>
      </w:r>
      <w:r>
        <w:br/>
      </w:r>
      <w:r>
        <w:rPr>
          <w:rFonts w:ascii="Times New Roman"/>
          <w:b w:val="false"/>
          <w:i w:val="false"/>
          <w:color w:val="000000"/>
          <w:sz w:val="28"/>
        </w:rPr>
        <w:t>
Кт  1052  "Қабылданған кепілдіктер бойынша талаптардың ықтимал
</w:t>
      </w:r>
      <w:r>
        <w:br/>
      </w:r>
      <w:r>
        <w:rPr>
          <w:rFonts w:ascii="Times New Roman"/>
          <w:b w:val="false"/>
          <w:i w:val="false"/>
          <w:color w:val="000000"/>
          <w:sz w:val="28"/>
        </w:rPr>
        <w:t>
         азаюы".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Берілген заем бойынша есептелген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сыйақыны есепке алу және оның төленгенін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Берілген заем бойынша сыйақы есептеу ломбардтың есеп саясатында белгіленген кезеңділікпен жүргізіледі. Есептелген сыйақы сомасына мынадай бухгалтерлік жазба орындалады:
</w:t>
      </w:r>
      <w:r>
        <w:br/>
      </w:r>
      <w:r>
        <w:rPr>
          <w:rFonts w:ascii="Times New Roman"/>
          <w:b w:val="false"/>
          <w:i w:val="false"/>
          <w:color w:val="000000"/>
          <w:sz w:val="28"/>
        </w:rPr>
        <w:t>
Дт  332  25  "Клиенттерге берілген заемдар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Заемшы берілген заем бойынша есептелген сыйақыны төлеген кезде, алынған сыйақы сомасына мынадай бухгалтерлік жазба орындалады: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332  25  "Клиенттерге берілген заемдар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663  01  "Берілген заемдар және орналастырылған салымдар
</w:t>
      </w:r>
      <w:r>
        <w:br/>
      </w:r>
      <w:r>
        <w:rPr>
          <w:rFonts w:ascii="Times New Roman"/>
          <w:b w:val="false"/>
          <w:i w:val="false"/>
          <w:color w:val="000000"/>
          <w:sz w:val="28"/>
        </w:rPr>
        <w:t>
            бойынша алдын ала сыйақы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Заемшы берілген заем бойынша сыйақы сомасын алдын ала төлеген жағдайда, мұндай сома есептеу әдісіне сәйкес ломбард кірістерінің шоттарында көрсетуге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Берілген заем бойынша жеңілдіктің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амортизациясын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Жеңілдік - есептелген сыйақыны қоспағанда, банктік заем шартында көрсетілген заем бойынша негізгі борыш сомасы мен ломбардтың нақты берген заем сомасы арасында пайда болатын оң айырмашылық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Жеңілдік амортизациясы ломбардтың есеп саясатында белгіленген кезеңділікпен жүзеге асырылады. Жеңілдік амортизациясының сомасына мынадай бухгалтерлік жазба орындалады:
</w:t>
      </w:r>
      <w:r>
        <w:br/>
      </w:r>
      <w:r>
        <w:rPr>
          <w:rFonts w:ascii="Times New Roman"/>
          <w:b w:val="false"/>
          <w:i w:val="false"/>
          <w:color w:val="000000"/>
          <w:sz w:val="28"/>
        </w:rPr>
        <w:t>
Дт  611      "Болашақ кезеңдердегі кірістер" (жеңілдікті есепке алу
</w:t>
      </w:r>
      <w:r>
        <w:br/>
      </w:r>
      <w:r>
        <w:rPr>
          <w:rFonts w:ascii="Times New Roman"/>
          <w:b w:val="false"/>
          <w:i w:val="false"/>
          <w:color w:val="000000"/>
          <w:sz w:val="28"/>
        </w:rPr>
        <w:t>
            бойынша жеке субшот)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Берілген заемның өтелуін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Заемшыдан берілген заем бойынша негізгі борыш сомасын өтеу шотына ақша түскен кезде, алынған ақша сомасына мынадай бухгалтерлік жазба орындалады: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403  21  "Клиенттерге берілген қысқа мерзімді заемдар".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17. Берілген заем бойынша негізгі борыш және есептелген сыйақы сомалары толық өтелген кезде, шарттардың (банктік заем шартының, кепілдік шартының, міндеттемелердің орындалуын қамтамасыз ету туралы шарттың) баланстан тыс шотынан кепіл затына құқық белгілейтін құжаттардың, оның техникалық құжаттамасының және заемшыға қайтарылуға жататын басқа да құжаттардың берілген кепіл құнын, қабылданған кепілдік сомасын есептен шығару жүзеге асырылады және мынадай бухгалтерлік жазба орындалады:
</w:t>
      </w:r>
      <w:r>
        <w:br/>
      </w:r>
      <w:r>
        <w:rPr>
          <w:rFonts w:ascii="Times New Roman"/>
          <w:b w:val="false"/>
          <w:i w:val="false"/>
          <w:color w:val="000000"/>
          <w:sz w:val="28"/>
        </w:rPr>
        <w:t>
     кепілге қабылданған мүліктің құнын есептен шығарғанда:
</w:t>
      </w:r>
      <w:r>
        <w:br/>
      </w:r>
      <w:r>
        <w:rPr>
          <w:rFonts w:ascii="Times New Roman"/>
          <w:b w:val="false"/>
          <w:i w:val="false"/>
          <w:color w:val="000000"/>
          <w:sz w:val="28"/>
        </w:rPr>
        <w:t>
Шығыс  1113  "Клиенттің міндеттемелерін қамтамасыз етуге (кепілге)
</w:t>
      </w:r>
      <w:r>
        <w:br/>
      </w:r>
      <w:r>
        <w:rPr>
          <w:rFonts w:ascii="Times New Roman"/>
          <w:b w:val="false"/>
          <w:i w:val="false"/>
          <w:color w:val="000000"/>
          <w:sz w:val="28"/>
        </w:rPr>
        <w:t>
            қабылданған мүлік",
</w:t>
      </w:r>
      <w:r>
        <w:br/>
      </w:r>
      <w:r>
        <w:rPr>
          <w:rFonts w:ascii="Times New Roman"/>
          <w:b w:val="false"/>
          <w:i w:val="false"/>
          <w:color w:val="000000"/>
          <w:sz w:val="28"/>
        </w:rPr>
        <w:t>
      1135  "Сақтаудағы қымбат металдар",
</w:t>
      </w:r>
      <w:r>
        <w:br/>
      </w:r>
      <w:r>
        <w:rPr>
          <w:rFonts w:ascii="Times New Roman"/>
          <w:b w:val="false"/>
          <w:i w:val="false"/>
          <w:color w:val="000000"/>
          <w:sz w:val="28"/>
        </w:rPr>
        <w:t>
      1136  "Сақтаудағы акциялар және басқа бағалы қағаздар";
</w:t>
      </w:r>
    </w:p>
    <w:p>
      <w:pPr>
        <w:spacing w:after="0"/>
        <w:ind w:left="0"/>
        <w:jc w:val="both"/>
      </w:pPr>
      <w:r>
        <w:rPr>
          <w:rFonts w:ascii="Times New Roman"/>
          <w:b w:val="false"/>
          <w:i w:val="false"/>
          <w:color w:val="000000"/>
          <w:sz w:val="28"/>
        </w:rPr>
        <w:t>
     қабылданған кепілдіктің сомасын есептен шығарғанда:
</w:t>
      </w:r>
      <w:r>
        <w:br/>
      </w:r>
      <w:r>
        <w:rPr>
          <w:rFonts w:ascii="Times New Roman"/>
          <w:b w:val="false"/>
          <w:i w:val="false"/>
          <w:color w:val="000000"/>
          <w:sz w:val="28"/>
        </w:rPr>
        <w:t>
Дт  1052  "Қабылданған кепілдіктер бойынша талаптардың ықтимал
</w:t>
      </w:r>
      <w:r>
        <w:br/>
      </w:r>
      <w:r>
        <w:rPr>
          <w:rFonts w:ascii="Times New Roman"/>
          <w:b w:val="false"/>
          <w:i w:val="false"/>
          <w:color w:val="000000"/>
          <w:sz w:val="28"/>
        </w:rPr>
        <w:t>
         азаюы"
</w:t>
      </w:r>
      <w:r>
        <w:br/>
      </w:r>
      <w:r>
        <w:rPr>
          <w:rFonts w:ascii="Times New Roman"/>
          <w:b w:val="false"/>
          <w:i w:val="false"/>
          <w:color w:val="000000"/>
          <w:sz w:val="28"/>
        </w:rPr>
        <w:t>
Кт  1002  "Қабылданған кепілдіктер бойынша ықтимал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Берілген заем бойынша мерзімі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өткен берешекті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Заемшы есептелген сыйақыны банктік заем шартындағы мерзімде төлемеген жағдайда есептелген, бірақ төленбеген сыйақы сомасы мерзімі өткен активтер шотына жатқызылады және мынадай бухгалтерлік жазба орындалады:
</w:t>
      </w:r>
      <w:r>
        <w:br/>
      </w:r>
      <w:r>
        <w:rPr>
          <w:rFonts w:ascii="Times New Roman"/>
          <w:b w:val="false"/>
          <w:i w:val="false"/>
          <w:color w:val="000000"/>
          <w:sz w:val="28"/>
        </w:rPr>
        <w:t>
Дт  332  29  "Сыйақы түріндегі мерзімі өткен кірістер" (берілген
</w:t>
      </w:r>
      <w:r>
        <w:br/>
      </w:r>
      <w:r>
        <w:rPr>
          <w:rFonts w:ascii="Times New Roman"/>
          <w:b w:val="false"/>
          <w:i w:val="false"/>
          <w:color w:val="000000"/>
          <w:sz w:val="28"/>
        </w:rPr>
        <w:t>
            заемдар бойынша жеке субшот)
</w:t>
      </w:r>
      <w:r>
        <w:br/>
      </w:r>
      <w:r>
        <w:rPr>
          <w:rFonts w:ascii="Times New Roman"/>
          <w:b w:val="false"/>
          <w:i w:val="false"/>
          <w:color w:val="000000"/>
          <w:sz w:val="28"/>
        </w:rPr>
        <w:t>
Кт  332  25  "Клиенттерге берілген заемдар бойынша сыйақы түрінде
</w:t>
      </w:r>
      <w:r>
        <w:br/>
      </w:r>
      <w:r>
        <w:rPr>
          <w:rFonts w:ascii="Times New Roman"/>
          <w:b w:val="false"/>
          <w:i w:val="false"/>
          <w:color w:val="000000"/>
          <w:sz w:val="28"/>
        </w:rPr>
        <w:t>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19. Заемшы берілген заем бойынша негізгі борыштың сомасын банктік заем шартында көзделген мерзімде төлемеген жағдайда, берілген заем бойынша негізгі борыштың өтелмеген сомасы мерзімі өткен активтер шотына жатқызылады және мынадай бухгалтерлік жазба орындалады:
</w:t>
      </w:r>
      <w:r>
        <w:br/>
      </w:r>
      <w:r>
        <w:rPr>
          <w:rFonts w:ascii="Times New Roman"/>
          <w:b w:val="false"/>
          <w:i w:val="false"/>
          <w:color w:val="000000"/>
          <w:sz w:val="28"/>
        </w:rPr>
        <w:t>
Дт  403  24  "Клиенттердің берілген заем бойынша мерзімі өткен
</w:t>
      </w:r>
      <w:r>
        <w:br/>
      </w:r>
      <w:r>
        <w:rPr>
          <w:rFonts w:ascii="Times New Roman"/>
          <w:b w:val="false"/>
          <w:i w:val="false"/>
          <w:color w:val="000000"/>
          <w:sz w:val="28"/>
        </w:rPr>
        <w:t>
            берешегі"
</w:t>
      </w:r>
      <w:r>
        <w:br/>
      </w:r>
      <w:r>
        <w:rPr>
          <w:rFonts w:ascii="Times New Roman"/>
          <w:b w:val="false"/>
          <w:i w:val="false"/>
          <w:color w:val="000000"/>
          <w:sz w:val="28"/>
        </w:rPr>
        <w:t>
Кт  403  21  "Клиенттерге берілген қысқа мерзімді заемдар".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банктік заем шартының талаптарында берілген заем бойынша мерзімі өткен берешек үшін тұрақсыздық айыбын (айыппұл, өсімпұл) есептеу көзделген болса, мынадай бухгалтерлік жазба орындалады:
</w:t>
      </w:r>
      <w:r>
        <w:br/>
      </w:r>
      <w:r>
        <w:rPr>
          <w:rFonts w:ascii="Times New Roman"/>
          <w:b w:val="false"/>
          <w:i w:val="false"/>
          <w:color w:val="000000"/>
          <w:sz w:val="28"/>
        </w:rPr>
        <w:t>
Дт  334      "Басқа да дебиторлық берешек" (тұрақсыздық айыбы
</w:t>
      </w:r>
      <w:r>
        <w:br/>
      </w:r>
      <w:r>
        <w:rPr>
          <w:rFonts w:ascii="Times New Roman"/>
          <w:b w:val="false"/>
          <w:i w:val="false"/>
          <w:color w:val="000000"/>
          <w:sz w:val="28"/>
        </w:rPr>
        <w:t>
            (айыппұлдар, өсімпұлдар бойынша жеке субшот)"
</w:t>
      </w:r>
      <w:r>
        <w:br/>
      </w:r>
      <w:r>
        <w:rPr>
          <w:rFonts w:ascii="Times New Roman"/>
          <w:b w:val="false"/>
          <w:i w:val="false"/>
          <w:color w:val="000000"/>
          <w:sz w:val="28"/>
        </w:rPr>
        <w:t>
Кт  727      "Негізгі емес қызметтен басқа да кірістер (тұрақсыздық
</w:t>
      </w:r>
      <w:r>
        <w:br/>
      </w:r>
      <w:r>
        <w:rPr>
          <w:rFonts w:ascii="Times New Roman"/>
          <w:b w:val="false"/>
          <w:i w:val="false"/>
          <w:color w:val="000000"/>
          <w:sz w:val="28"/>
        </w:rPr>
        <w:t>
            айыбы (айыппұл, өсімпұл бойынша жеке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21. Берілген заем бойынша негізгі борыш пен сыйақы сомасы бойынша мерзімі өткен берешекті, сондай-ақ тұрақсыздық айыбын (айыппұлды, өсімпұлды) төлеген кезде, мынадай бухгалтерлік жазба орындалады:
</w:t>
      </w:r>
      <w:r>
        <w:br/>
      </w:r>
      <w:r>
        <w:rPr>
          <w:rFonts w:ascii="Times New Roman"/>
          <w:b w:val="false"/>
          <w:i w:val="false"/>
          <w:color w:val="000000"/>
          <w:sz w:val="28"/>
        </w:rPr>
        <w:t>
     негізгі борыш бойынша мерзімі өткен берешекті өтеу сомасына: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403  24  "Клиенттердің берілген заемдар бойынша мерзімі өткен
</w:t>
      </w:r>
      <w:r>
        <w:br/>
      </w:r>
      <w:r>
        <w:rPr>
          <w:rFonts w:ascii="Times New Roman"/>
          <w:b w:val="false"/>
          <w:i w:val="false"/>
          <w:color w:val="000000"/>
          <w:sz w:val="28"/>
        </w:rPr>
        <w:t>
            берешегі";
</w:t>
      </w:r>
    </w:p>
    <w:p>
      <w:pPr>
        <w:spacing w:after="0"/>
        <w:ind w:left="0"/>
        <w:jc w:val="both"/>
      </w:pPr>
      <w:r>
        <w:rPr>
          <w:rFonts w:ascii="Times New Roman"/>
          <w:b w:val="false"/>
          <w:i w:val="false"/>
          <w:color w:val="000000"/>
          <w:sz w:val="28"/>
        </w:rPr>
        <w:t>
     сыйақы бойынша мерзімі өткен берешекті өтеу сомасына: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332  29  "Сыйақы түріндегі мерзімі өткен кірістер" (берілген
</w:t>
      </w:r>
      <w:r>
        <w:br/>
      </w:r>
      <w:r>
        <w:rPr>
          <w:rFonts w:ascii="Times New Roman"/>
          <w:b w:val="false"/>
          <w:i w:val="false"/>
          <w:color w:val="000000"/>
          <w:sz w:val="28"/>
        </w:rPr>
        <w:t>
            заемдар бойынша жеке субшот)";
</w:t>
      </w:r>
    </w:p>
    <w:p>
      <w:pPr>
        <w:spacing w:after="0"/>
        <w:ind w:left="0"/>
        <w:jc w:val="both"/>
      </w:pPr>
      <w:r>
        <w:rPr>
          <w:rFonts w:ascii="Times New Roman"/>
          <w:b w:val="false"/>
          <w:i w:val="false"/>
          <w:color w:val="000000"/>
          <w:sz w:val="28"/>
        </w:rPr>
        <w:t>
     тұрақсыздық айыбын (айыппұлды, өсімпұлды) өтеу сомасына: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334      "Басқа да дебиторлық берешек" (тұрақсыздық айыбы
</w:t>
      </w:r>
      <w:r>
        <w:br/>
      </w:r>
      <w:r>
        <w:rPr>
          <w:rFonts w:ascii="Times New Roman"/>
          <w:b w:val="false"/>
          <w:i w:val="false"/>
          <w:color w:val="000000"/>
          <w:sz w:val="28"/>
        </w:rPr>
        <w:t>
            (айыппұлдар, өсімпұлдар бойынша жеке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22. Ломбард төленбеген мерзімі өткен сыйақы сомасын баланстан есептен шығару туралы шешім қабылдаған жағдайда (ломбардтың ішкі құжаттарында белгіленген тәртіппен және мерзімде), мынадай бухгалтерлік жазба орындалады:
</w:t>
      </w:r>
      <w:r>
        <w:br/>
      </w:r>
      <w:r>
        <w:rPr>
          <w:rFonts w:ascii="Times New Roman"/>
          <w:b w:val="false"/>
          <w:i w:val="false"/>
          <w:color w:val="000000"/>
          <w:sz w:val="28"/>
        </w:rPr>
        <w:t>
     төленбеген мерзімі өткен сыйақы сомасына:
</w:t>
      </w:r>
      <w:r>
        <w:br/>
      </w:r>
      <w:r>
        <w:rPr>
          <w:rFonts w:ascii="Times New Roman"/>
          <w:b w:val="false"/>
          <w:i w:val="false"/>
          <w:color w:val="000000"/>
          <w:sz w:val="28"/>
        </w:rPr>
        <w:t>
Дт  724  25  "Заемдар бойынша сыйақы алуға байланысты кірістер"
</w:t>
      </w:r>
      <w:r>
        <w:br/>
      </w:r>
      <w:r>
        <w:rPr>
          <w:rFonts w:ascii="Times New Roman"/>
          <w:b w:val="false"/>
          <w:i w:val="false"/>
          <w:color w:val="000000"/>
          <w:sz w:val="28"/>
        </w:rPr>
        <w:t>
Кт  332  29  "Сыйақы түріндегі мерзімі өткен кірістер" (берілген
</w:t>
      </w:r>
      <w:r>
        <w:br/>
      </w:r>
      <w:r>
        <w:rPr>
          <w:rFonts w:ascii="Times New Roman"/>
          <w:b w:val="false"/>
          <w:i w:val="false"/>
          <w:color w:val="000000"/>
          <w:sz w:val="28"/>
        </w:rPr>
        <w:t>
             заемдар бойынша жеке субшот)";
</w:t>
      </w:r>
    </w:p>
    <w:p>
      <w:pPr>
        <w:spacing w:after="0"/>
        <w:ind w:left="0"/>
        <w:jc w:val="both"/>
      </w:pPr>
      <w:r>
        <w:rPr>
          <w:rFonts w:ascii="Times New Roman"/>
          <w:b w:val="false"/>
          <w:i w:val="false"/>
          <w:color w:val="000000"/>
          <w:sz w:val="28"/>
        </w:rPr>
        <w:t>
     және сонымен қатар:
</w:t>
      </w:r>
      <w:r>
        <w:br/>
      </w:r>
      <w:r>
        <w:rPr>
          <w:rFonts w:ascii="Times New Roman"/>
          <w:b w:val="false"/>
          <w:i w:val="false"/>
          <w:color w:val="000000"/>
          <w:sz w:val="28"/>
        </w:rPr>
        <w:t>
Кіріс  1103  "Шығынға есептен шығарылған борыштар" (есептен
</w:t>
      </w:r>
      <w:r>
        <w:br/>
      </w:r>
      <w:r>
        <w:rPr>
          <w:rFonts w:ascii="Times New Roman"/>
          <w:b w:val="false"/>
          <w:i w:val="false"/>
          <w:color w:val="000000"/>
          <w:sz w:val="28"/>
        </w:rPr>
        <w:t>
            шығарылған мерзімі өткен сыйақы сомасына жеке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23. Заемшы баланстан шығарылған сыйақы сомасын өтеген жағдайда, мынадай бухгалтерлік жазба орындалады: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және сонымен қатар:
</w:t>
      </w:r>
      <w:r>
        <w:br/>
      </w:r>
      <w:r>
        <w:rPr>
          <w:rFonts w:ascii="Times New Roman"/>
          <w:b w:val="false"/>
          <w:i w:val="false"/>
          <w:color w:val="000000"/>
          <w:sz w:val="28"/>
        </w:rPr>
        <w:t>
Шығыс  1103  "Шығынға есептен шығарылған борыштар" (есептен
</w:t>
      </w:r>
      <w:r>
        <w:br/>
      </w:r>
      <w:r>
        <w:rPr>
          <w:rFonts w:ascii="Times New Roman"/>
          <w:b w:val="false"/>
          <w:i w:val="false"/>
          <w:color w:val="000000"/>
          <w:sz w:val="28"/>
        </w:rPr>
        <w:t>
            шығарылған сыйақы сомасына жеке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Берілген заем бойынша провизиялар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жөніндегі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Берілген заем бойынша провизиялар құрған кезде, құрылған провизияның сомасына мынадай бухгалтерлік жазба орындалады:
</w:t>
      </w:r>
      <w:r>
        <w:br/>
      </w:r>
      <w:r>
        <w:rPr>
          <w:rFonts w:ascii="Times New Roman"/>
          <w:b w:val="false"/>
          <w:i w:val="false"/>
          <w:color w:val="000000"/>
          <w:sz w:val="28"/>
        </w:rPr>
        <w:t>
Дт  821  21  "Берілген заемдар бойынша резервтер (провизиялар)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Кт  311  21  "Клиенттерге берілген заемдар бойынша шығындардың
</w:t>
      </w:r>
      <w:r>
        <w:br/>
      </w:r>
      <w:r>
        <w:rPr>
          <w:rFonts w:ascii="Times New Roman"/>
          <w:b w:val="false"/>
          <w:i w:val="false"/>
          <w:color w:val="000000"/>
          <w:sz w:val="28"/>
        </w:rPr>
        <w:t>
            орнын жабуға арналған резервтер (провизиялар)".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Заемдарды неғұрлым жоғары санатқа қайта жіктеген кезде, олардың қалыптастырылу мерзіміне қарамастан, берілген заем бойынша бұрын құрылған прозизиялардың сомасы жазылады және мынадай бухгалтерлік жазба орындалады:
</w:t>
      </w:r>
      <w:r>
        <w:br/>
      </w:r>
      <w:r>
        <w:rPr>
          <w:rFonts w:ascii="Times New Roman"/>
          <w:b w:val="false"/>
          <w:i w:val="false"/>
          <w:color w:val="000000"/>
          <w:sz w:val="28"/>
        </w:rPr>
        <w:t>
Дт  311  21  "Клиенттерге берілген заемдар бойынша шығындардың
</w:t>
      </w:r>
      <w:r>
        <w:br/>
      </w:r>
      <w:r>
        <w:rPr>
          <w:rFonts w:ascii="Times New Roman"/>
          <w:b w:val="false"/>
          <w:i w:val="false"/>
          <w:color w:val="000000"/>
          <w:sz w:val="28"/>
        </w:rPr>
        <w:t>
            орнын жабуға арналған резервтер (провизиялар)".
</w:t>
      </w:r>
      <w:r>
        <w:br/>
      </w:r>
      <w:r>
        <w:rPr>
          <w:rFonts w:ascii="Times New Roman"/>
          <w:b w:val="false"/>
          <w:i w:val="false"/>
          <w:color w:val="000000"/>
          <w:sz w:val="28"/>
        </w:rPr>
        <w:t>
Кт  821  21  "Берілген заемдар бойынша резервтер (провизиялар)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26. Берілген заем бойынша баланста көрсетілетін негізгі борыш сомасын өтеген кезде ол бойынша бұрын қалыптастырылған провизиялар жазылады және мынадай бухгалтерлік жазба орындалады:
</w:t>
      </w:r>
      <w:r>
        <w:br/>
      </w:r>
      <w:r>
        <w:rPr>
          <w:rFonts w:ascii="Times New Roman"/>
          <w:b w:val="false"/>
          <w:i w:val="false"/>
          <w:color w:val="000000"/>
          <w:sz w:val="28"/>
        </w:rPr>
        <w:t>
     өтеу сомасына:
</w:t>
      </w:r>
      <w:r>
        <w:br/>
      </w:r>
      <w:r>
        <w:rPr>
          <w:rFonts w:ascii="Times New Roman"/>
          <w:b w:val="false"/>
          <w:i w:val="false"/>
          <w:color w:val="000000"/>
          <w:sz w:val="28"/>
        </w:rPr>
        <w:t>
Дт  311  21  "Клиенттерге берілген заемдар бойынша шығындардың
</w:t>
      </w:r>
      <w:r>
        <w:br/>
      </w:r>
      <w:r>
        <w:rPr>
          <w:rFonts w:ascii="Times New Roman"/>
          <w:b w:val="false"/>
          <w:i w:val="false"/>
          <w:color w:val="000000"/>
          <w:sz w:val="28"/>
        </w:rPr>
        <w:t>
            орнын жабуға арналған резервтер (провизиялар)"
</w:t>
      </w:r>
      <w:r>
        <w:br/>
      </w:r>
      <w:r>
        <w:rPr>
          <w:rFonts w:ascii="Times New Roman"/>
          <w:b w:val="false"/>
          <w:i w:val="false"/>
          <w:color w:val="000000"/>
          <w:sz w:val="28"/>
        </w:rPr>
        <w:t>
Кт  821  21  "Берілген заемдар бойынша резервтер (провизиялар)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Берілген заемды есептен шығару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Ломбардтың ішкі құжаттарында белгіленген тәртіппен және мерзімде үмітсіз ретінде жіктелген берілген заемның құрылған провизиялары есебінен баланстан есептен шығарған кезде, мынадай бухгалтерлік жазбалар орындалады:
</w:t>
      </w:r>
      <w:r>
        <w:br/>
      </w:r>
      <w:r>
        <w:rPr>
          <w:rFonts w:ascii="Times New Roman"/>
          <w:b w:val="false"/>
          <w:i w:val="false"/>
          <w:color w:val="000000"/>
          <w:sz w:val="28"/>
        </w:rPr>
        <w:t>
Дт  311  21  "Клиенттерге берілген заемдар бойынша шығындардың
</w:t>
      </w:r>
      <w:r>
        <w:br/>
      </w:r>
      <w:r>
        <w:rPr>
          <w:rFonts w:ascii="Times New Roman"/>
          <w:b w:val="false"/>
          <w:i w:val="false"/>
          <w:color w:val="000000"/>
          <w:sz w:val="28"/>
        </w:rPr>
        <w:t>
            орнын жабуға арналған резервтер (провизиялар)"
</w:t>
      </w:r>
      <w:r>
        <w:br/>
      </w:r>
      <w:r>
        <w:rPr>
          <w:rFonts w:ascii="Times New Roman"/>
          <w:b w:val="false"/>
          <w:i w:val="false"/>
          <w:color w:val="000000"/>
          <w:sz w:val="28"/>
        </w:rPr>
        <w:t>
Кт  403  24  "Берілген заемдар бойынша клиенттердің мерзімі өткен
</w:t>
      </w:r>
      <w:r>
        <w:br/>
      </w:r>
      <w:r>
        <w:rPr>
          <w:rFonts w:ascii="Times New Roman"/>
          <w:b w:val="false"/>
          <w:i w:val="false"/>
          <w:color w:val="000000"/>
          <w:sz w:val="28"/>
        </w:rPr>
        <w:t>
            берешегі";
</w:t>
      </w:r>
    </w:p>
    <w:p>
      <w:pPr>
        <w:spacing w:after="0"/>
        <w:ind w:left="0"/>
        <w:jc w:val="both"/>
      </w:pPr>
      <w:r>
        <w:rPr>
          <w:rFonts w:ascii="Times New Roman"/>
          <w:b w:val="false"/>
          <w:i w:val="false"/>
          <w:color w:val="000000"/>
          <w:sz w:val="28"/>
        </w:rPr>
        <w:t>
     және сонымен қатар, шығынға жатқызылған берешектің сомасына:
</w:t>
      </w:r>
      <w:r>
        <w:br/>
      </w:r>
      <w:r>
        <w:rPr>
          <w:rFonts w:ascii="Times New Roman"/>
          <w:b w:val="false"/>
          <w:i w:val="false"/>
          <w:color w:val="000000"/>
          <w:sz w:val="28"/>
        </w:rPr>
        <w:t>
Кіріс  1103  "Шығынға есептен шығарылған борыштар" (берілген заем
</w:t>
      </w:r>
      <w:r>
        <w:br/>
      </w:r>
      <w:r>
        <w:rPr>
          <w:rFonts w:ascii="Times New Roman"/>
          <w:b w:val="false"/>
          <w:i w:val="false"/>
          <w:color w:val="000000"/>
          <w:sz w:val="28"/>
        </w:rPr>
        <w:t>
            бойынша негізгі борышты есепке алуға арналған жеке
</w:t>
      </w:r>
      <w:r>
        <w:br/>
      </w:r>
      <w:r>
        <w:rPr>
          <w:rFonts w:ascii="Times New Roman"/>
          <w:b w:val="false"/>
          <w:i w:val="false"/>
          <w:color w:val="000000"/>
          <w:sz w:val="28"/>
        </w:rPr>
        <w:t>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Заемшы берілген заем бойынша баланстан есептен шығарылған негізгі борыш сомасы бойынша берешекті өтеген кезде, үмітсіз берешектің баланстан шығарылған күніне қарамастан, мынадай бухгалтерлік жазбалар орындалады:
</w:t>
      </w:r>
      <w:r>
        <w:br/>
      </w:r>
      <w:r>
        <w:rPr>
          <w:rFonts w:ascii="Times New Roman"/>
          <w:b w:val="false"/>
          <w:i w:val="false"/>
          <w:color w:val="000000"/>
          <w:sz w:val="28"/>
        </w:rPr>
        <w:t>
     өтеу сомасына:
</w:t>
      </w:r>
      <w:r>
        <w:br/>
      </w:r>
      <w:r>
        <w:rPr>
          <w:rFonts w:ascii="Times New Roman"/>
          <w:b w:val="false"/>
          <w:i w:val="false"/>
          <w:color w:val="000000"/>
          <w:sz w:val="28"/>
        </w:rPr>
        <w:t>
Дт  441  02  "Ағымдағы шоттағы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821  21  "Берілген заемдар бойынша резервтер (провизиялар)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сонымен қатар, берілген заем бойынша баланстан есептен шығарылған берешекті өтеу сомасына:
</w:t>
      </w:r>
      <w:r>
        <w:br/>
      </w:r>
      <w:r>
        <w:rPr>
          <w:rFonts w:ascii="Times New Roman"/>
          <w:b w:val="false"/>
          <w:i w:val="false"/>
          <w:color w:val="000000"/>
          <w:sz w:val="28"/>
        </w:rPr>
        <w:t>
Шығыс  1103  "Шығынға есептен шығарылған борыштар" (берілген заем
</w:t>
      </w:r>
      <w:r>
        <w:br/>
      </w:r>
      <w:r>
        <w:rPr>
          <w:rFonts w:ascii="Times New Roman"/>
          <w:b w:val="false"/>
          <w:i w:val="false"/>
          <w:color w:val="000000"/>
          <w:sz w:val="28"/>
        </w:rPr>
        <w:t>
            бойынша негізгі борышты есепке алуға арналған жеке
</w:t>
      </w:r>
      <w:r>
        <w:br/>
      </w:r>
      <w:r>
        <w:rPr>
          <w:rFonts w:ascii="Times New Roman"/>
          <w:b w:val="false"/>
          <w:i w:val="false"/>
          <w:color w:val="000000"/>
          <w:sz w:val="28"/>
        </w:rPr>
        <w:t>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Берілген заем бойынша кепіл затын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Кепіл затының бағалау құны өзгерген жағдайда, оның құны жаңа бағалау құны бойынша кіріске алынады және мынадай бухгалтерлік жазбалар орындалады:
</w:t>
      </w:r>
      <w:r>
        <w:br/>
      </w:r>
      <w:r>
        <w:rPr>
          <w:rFonts w:ascii="Times New Roman"/>
          <w:b w:val="false"/>
          <w:i w:val="false"/>
          <w:color w:val="000000"/>
          <w:sz w:val="28"/>
        </w:rPr>
        <w:t>
     1) кепіл затының құнына:
</w:t>
      </w:r>
      <w:r>
        <w:br/>
      </w:r>
      <w:r>
        <w:rPr>
          <w:rFonts w:ascii="Times New Roman"/>
          <w:b w:val="false"/>
          <w:i w:val="false"/>
          <w:color w:val="000000"/>
          <w:sz w:val="28"/>
        </w:rPr>
        <w:t>
Шығыс  1113  "Клиенттің міндеттемелерін қамтамасыз етуге (кепілге)
</w:t>
      </w:r>
      <w:r>
        <w:br/>
      </w:r>
      <w:r>
        <w:rPr>
          <w:rFonts w:ascii="Times New Roman"/>
          <w:b w:val="false"/>
          <w:i w:val="false"/>
          <w:color w:val="000000"/>
          <w:sz w:val="28"/>
        </w:rPr>
        <w:t>
            қабылданған мүлік",
</w:t>
      </w:r>
      <w:r>
        <w:br/>
      </w:r>
      <w:r>
        <w:rPr>
          <w:rFonts w:ascii="Times New Roman"/>
          <w:b w:val="false"/>
          <w:i w:val="false"/>
          <w:color w:val="000000"/>
          <w:sz w:val="28"/>
        </w:rPr>
        <w:t>
      1135  "Сақтаудағы қымбат металдар",
</w:t>
      </w:r>
      <w:r>
        <w:br/>
      </w:r>
      <w:r>
        <w:rPr>
          <w:rFonts w:ascii="Times New Roman"/>
          <w:b w:val="false"/>
          <w:i w:val="false"/>
          <w:color w:val="000000"/>
          <w:sz w:val="28"/>
        </w:rPr>
        <w:t>
      1136  "Сақтаудағы акциялар және басқа бағалы қағаздар";
</w:t>
      </w:r>
    </w:p>
    <w:p>
      <w:pPr>
        <w:spacing w:after="0"/>
        <w:ind w:left="0"/>
        <w:jc w:val="both"/>
      </w:pPr>
      <w:r>
        <w:rPr>
          <w:rFonts w:ascii="Times New Roman"/>
          <w:b w:val="false"/>
          <w:i w:val="false"/>
          <w:color w:val="000000"/>
          <w:sz w:val="28"/>
        </w:rPr>
        <w:t>
     2) кепіл затының бағалау құнына:
</w:t>
      </w:r>
      <w:r>
        <w:br/>
      </w:r>
      <w:r>
        <w:rPr>
          <w:rFonts w:ascii="Times New Roman"/>
          <w:b w:val="false"/>
          <w:i w:val="false"/>
          <w:color w:val="000000"/>
          <w:sz w:val="28"/>
        </w:rPr>
        <w:t>
Кіріс  1113  "Клиенттің міндеттемелерін қамтамасыз етуге (кепілге)
</w:t>
      </w:r>
      <w:r>
        <w:br/>
      </w:r>
      <w:r>
        <w:rPr>
          <w:rFonts w:ascii="Times New Roman"/>
          <w:b w:val="false"/>
          <w:i w:val="false"/>
          <w:color w:val="000000"/>
          <w:sz w:val="28"/>
        </w:rPr>
        <w:t>
            қабылданған мүлік",
</w:t>
      </w:r>
      <w:r>
        <w:br/>
      </w:r>
      <w:r>
        <w:rPr>
          <w:rFonts w:ascii="Times New Roman"/>
          <w:b w:val="false"/>
          <w:i w:val="false"/>
          <w:color w:val="000000"/>
          <w:sz w:val="28"/>
        </w:rPr>
        <w:t>
      1135  "Сақтаудағы қымбат металдар",
</w:t>
      </w:r>
      <w:r>
        <w:br/>
      </w:r>
      <w:r>
        <w:rPr>
          <w:rFonts w:ascii="Times New Roman"/>
          <w:b w:val="false"/>
          <w:i w:val="false"/>
          <w:color w:val="000000"/>
          <w:sz w:val="28"/>
        </w:rPr>
        <w:t>
      1136  "Сақтаудағы акциялар және басқа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30. Кепіл заты Қазақстан Республикасының заңнамасында белгіленген тәртіппен көпшілік сауда-саттықта сату арқылы өткізілген (сатылған) жағдайда, баланстан тыс есептен кепіл затының құнын есептен шығару жүргізіледі, ал кепіл затын өткізуден алынған ақша сомасы заемшының берешегін өтеуге жіберіледі. Егер кепіл затының өткізу құны берілген заемның және есептелген сыйақының сомасынан асатын болса, айырмасы заемшыға қайтарылады. Егер кепіл затының өткізу құны берілген заемның және есептелген сыйақының сомасынан кем болса, айырмасы ломбард шығындарының есебінен есептен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Сауда-саттықтың өткізілмеді деп жариялануына байланысты кепіл заты ломбардтың меншігіне айналған кезде, кепіл затын кіріске алу ломбардтың ішкі құжаттарында көзделген тәртіппен жүргізіледі және мынадай бухгалтерлік жазбалар орындалады:
</w:t>
      </w:r>
      <w:r>
        <w:br/>
      </w:r>
      <w:r>
        <w:rPr>
          <w:rFonts w:ascii="Times New Roman"/>
          <w:b w:val="false"/>
          <w:i w:val="false"/>
          <w:color w:val="000000"/>
          <w:sz w:val="28"/>
        </w:rPr>
        <w:t>
     1) кепіл затын кіріске алған кезде:
</w:t>
      </w:r>
      <w:r>
        <w:br/>
      </w:r>
      <w:r>
        <w:rPr>
          <w:rFonts w:ascii="Times New Roman"/>
          <w:b w:val="false"/>
          <w:i w:val="false"/>
          <w:color w:val="000000"/>
          <w:sz w:val="28"/>
        </w:rPr>
        <w:t>
     егер кепіл заты алдағы уақытта сатылатын болса немесе ломбардтың негізгі қызметінде пайдалану мүмкін болмаса:
</w:t>
      </w:r>
      <w:r>
        <w:br/>
      </w:r>
      <w:r>
        <w:rPr>
          <w:rFonts w:ascii="Times New Roman"/>
          <w:b w:val="false"/>
          <w:i w:val="false"/>
          <w:color w:val="000000"/>
          <w:sz w:val="28"/>
        </w:rPr>
        <w:t>
Дт  222      "Сатып алынған тауарлар"
</w:t>
      </w:r>
      <w:r>
        <w:br/>
      </w:r>
      <w:r>
        <w:rPr>
          <w:rFonts w:ascii="Times New Roman"/>
          <w:b w:val="false"/>
          <w:i w:val="false"/>
          <w:color w:val="000000"/>
          <w:sz w:val="28"/>
        </w:rPr>
        <w:t>
Кт  687      "Басқалары";
</w:t>
      </w:r>
    </w:p>
    <w:p>
      <w:pPr>
        <w:spacing w:after="0"/>
        <w:ind w:left="0"/>
        <w:jc w:val="both"/>
      </w:pPr>
      <w:r>
        <w:rPr>
          <w:rFonts w:ascii="Times New Roman"/>
          <w:b w:val="false"/>
          <w:i w:val="false"/>
          <w:color w:val="000000"/>
          <w:sz w:val="28"/>
        </w:rPr>
        <w:t>
     егер кепіл заты ломбардтың негізгі қызметінде пайдаланылатын болса:
</w:t>
      </w:r>
      <w:r>
        <w:br/>
      </w:r>
      <w:r>
        <w:rPr>
          <w:rFonts w:ascii="Times New Roman"/>
          <w:b w:val="false"/>
          <w:i w:val="false"/>
          <w:color w:val="000000"/>
          <w:sz w:val="28"/>
        </w:rPr>
        <w:t>
Дт  12       "Негізгі құрал-жабдықтар"
</w:t>
      </w:r>
      <w:r>
        <w:br/>
      </w:r>
      <w:r>
        <w:rPr>
          <w:rFonts w:ascii="Times New Roman"/>
          <w:b w:val="false"/>
          <w:i w:val="false"/>
          <w:color w:val="000000"/>
          <w:sz w:val="28"/>
        </w:rPr>
        <w:t>
Кт  687      "Басқалары";
</w:t>
      </w:r>
    </w:p>
    <w:p>
      <w:pPr>
        <w:spacing w:after="0"/>
        <w:ind w:left="0"/>
        <w:jc w:val="both"/>
      </w:pPr>
      <w:r>
        <w:rPr>
          <w:rFonts w:ascii="Times New Roman"/>
          <w:b w:val="false"/>
          <w:i w:val="false"/>
          <w:color w:val="000000"/>
          <w:sz w:val="28"/>
        </w:rPr>
        <w:t>
     2) кепіл затының құнын есептен шығарған кезде:
</w:t>
      </w:r>
      <w:r>
        <w:br/>
      </w:r>
      <w:r>
        <w:rPr>
          <w:rFonts w:ascii="Times New Roman"/>
          <w:b w:val="false"/>
          <w:i w:val="false"/>
          <w:color w:val="000000"/>
          <w:sz w:val="28"/>
        </w:rPr>
        <w:t>
Шығыс  1113  "Клиенттің міндеттемелерін қамтамасыз етуге (кепілге)
</w:t>
      </w:r>
      <w:r>
        <w:br/>
      </w:r>
      <w:r>
        <w:rPr>
          <w:rFonts w:ascii="Times New Roman"/>
          <w:b w:val="false"/>
          <w:i w:val="false"/>
          <w:color w:val="000000"/>
          <w:sz w:val="28"/>
        </w:rPr>
        <w:t>
            қабылданған мүлік",
</w:t>
      </w:r>
      <w:r>
        <w:br/>
      </w:r>
      <w:r>
        <w:rPr>
          <w:rFonts w:ascii="Times New Roman"/>
          <w:b w:val="false"/>
          <w:i w:val="false"/>
          <w:color w:val="000000"/>
          <w:sz w:val="28"/>
        </w:rPr>
        <w:t>
      1135  "Сақтаудағы қымбат металдар",
</w:t>
      </w:r>
      <w:r>
        <w:br/>
      </w:r>
      <w:r>
        <w:rPr>
          <w:rFonts w:ascii="Times New Roman"/>
          <w:b w:val="false"/>
          <w:i w:val="false"/>
          <w:color w:val="000000"/>
          <w:sz w:val="28"/>
        </w:rPr>
        <w:t>
      1136  "Сақтаудағы акциялар және басқа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32. Бұрын кепілге қабылданған мүлікті балансқа кіріске алғаннан кейін берілген заем бойынша берешекті толық немесе ішінара есептен шығару және осы операцияларға байланысты басқалары жүзеге асырылады және мынадай бухгалтерлік жазбалар орындалады:
</w:t>
      </w:r>
      <w:r>
        <w:br/>
      </w:r>
      <w:r>
        <w:rPr>
          <w:rFonts w:ascii="Times New Roman"/>
          <w:b w:val="false"/>
          <w:i w:val="false"/>
          <w:color w:val="000000"/>
          <w:sz w:val="28"/>
        </w:rPr>
        <w:t>
     1) есептелген тұрақсыздық айыбының (айыппұлдың, өсімпұлдың) сомасына:
</w:t>
      </w:r>
      <w:r>
        <w:br/>
      </w:r>
      <w:r>
        <w:rPr>
          <w:rFonts w:ascii="Times New Roman"/>
          <w:b w:val="false"/>
          <w:i w:val="false"/>
          <w:color w:val="000000"/>
          <w:sz w:val="28"/>
        </w:rPr>
        <w:t>
Дт  687      "Басқалары"
</w:t>
      </w:r>
      <w:r>
        <w:br/>
      </w:r>
      <w:r>
        <w:rPr>
          <w:rFonts w:ascii="Times New Roman"/>
          <w:b w:val="false"/>
          <w:i w:val="false"/>
          <w:color w:val="000000"/>
          <w:sz w:val="28"/>
        </w:rPr>
        <w:t>
Кт  334      "Басқа дебиторлық берешек" (тұрақсыздық айыбы
</w:t>
      </w:r>
      <w:r>
        <w:br/>
      </w:r>
      <w:r>
        <w:rPr>
          <w:rFonts w:ascii="Times New Roman"/>
          <w:b w:val="false"/>
          <w:i w:val="false"/>
          <w:color w:val="000000"/>
          <w:sz w:val="28"/>
        </w:rPr>
        <w:t>
            (айыппұл, өсімпұл) бойынша жеке субшот)";
</w:t>
      </w:r>
      <w:r>
        <w:br/>
      </w:r>
      <w:r>
        <w:rPr>
          <w:rFonts w:ascii="Times New Roman"/>
          <w:b w:val="false"/>
          <w:i w:val="false"/>
          <w:color w:val="000000"/>
          <w:sz w:val="28"/>
        </w:rPr>
        <w:t>
     2) берілген заем бойынша есептелген, бірақ алынбаған сыйақы сомасына:
</w:t>
      </w:r>
      <w:r>
        <w:br/>
      </w:r>
      <w:r>
        <w:rPr>
          <w:rFonts w:ascii="Times New Roman"/>
          <w:b w:val="false"/>
          <w:i w:val="false"/>
          <w:color w:val="000000"/>
          <w:sz w:val="28"/>
        </w:rPr>
        <w:t>
     егер берілген заем бойынша есептелген, бірақ алынбаған сыйақы сомасы баланста есепте тұрған жағдайда:
</w:t>
      </w:r>
      <w:r>
        <w:br/>
      </w:r>
      <w:r>
        <w:rPr>
          <w:rFonts w:ascii="Times New Roman"/>
          <w:b w:val="false"/>
          <w:i w:val="false"/>
          <w:color w:val="000000"/>
          <w:sz w:val="28"/>
        </w:rPr>
        <w:t>
Дт  687      "Басқалары"
</w:t>
      </w:r>
      <w:r>
        <w:br/>
      </w:r>
      <w:r>
        <w:rPr>
          <w:rFonts w:ascii="Times New Roman"/>
          <w:b w:val="false"/>
          <w:i w:val="false"/>
          <w:color w:val="000000"/>
          <w:sz w:val="28"/>
        </w:rPr>
        <w:t>
Кт  332  29  "Сыйақы түріндегі мерзімі өткен кірістер" (берілген
</w:t>
      </w:r>
      <w:r>
        <w:br/>
      </w:r>
      <w:r>
        <w:rPr>
          <w:rFonts w:ascii="Times New Roman"/>
          <w:b w:val="false"/>
          <w:i w:val="false"/>
          <w:color w:val="000000"/>
          <w:sz w:val="28"/>
        </w:rPr>
        <w:t>
            заемдар бойынша жеке субшот)";
</w:t>
      </w:r>
      <w:r>
        <w:br/>
      </w:r>
      <w:r>
        <w:rPr>
          <w:rFonts w:ascii="Times New Roman"/>
          <w:b w:val="false"/>
          <w:i w:val="false"/>
          <w:color w:val="000000"/>
          <w:sz w:val="28"/>
        </w:rPr>
        <w:t>
     егер берілген заем бойынша есептелген, бірақ алынбаған сыйақы сомасы ағымдағы жылы немесе өткен есептік кезеңдерде баланстан есептен шығарылған жағдайда:
</w:t>
      </w:r>
      <w:r>
        <w:br/>
      </w:r>
      <w:r>
        <w:rPr>
          <w:rFonts w:ascii="Times New Roman"/>
          <w:b w:val="false"/>
          <w:i w:val="false"/>
          <w:color w:val="000000"/>
          <w:sz w:val="28"/>
        </w:rPr>
        <w:t>
Дт  687      "Басқалары"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және, сонымен қатар, меморандум шотында есепте тұрған берілген заем бойынша берешек сомасына:
</w:t>
      </w:r>
      <w:r>
        <w:br/>
      </w:r>
      <w:r>
        <w:rPr>
          <w:rFonts w:ascii="Times New Roman"/>
          <w:b w:val="false"/>
          <w:i w:val="false"/>
          <w:color w:val="000000"/>
          <w:sz w:val="28"/>
        </w:rPr>
        <w:t>
Шығыс  1103  "Шығынға есептен шығарылған борыштар" (есептен
</w:t>
      </w:r>
      <w:r>
        <w:br/>
      </w:r>
      <w:r>
        <w:rPr>
          <w:rFonts w:ascii="Times New Roman"/>
          <w:b w:val="false"/>
          <w:i w:val="false"/>
          <w:color w:val="000000"/>
          <w:sz w:val="28"/>
        </w:rPr>
        <w:t>
            шығарылған мерзімі өткен сыйақы сомасына жеке субшот);
</w:t>
      </w:r>
    </w:p>
    <w:p>
      <w:pPr>
        <w:spacing w:after="0"/>
        <w:ind w:left="0"/>
        <w:jc w:val="both"/>
      </w:pPr>
      <w:r>
        <w:rPr>
          <w:rFonts w:ascii="Times New Roman"/>
          <w:b w:val="false"/>
          <w:i w:val="false"/>
          <w:color w:val="000000"/>
          <w:sz w:val="28"/>
        </w:rPr>
        <w:t>
     3) негізгі борыш бойынша берешек сомасына:
</w:t>
      </w:r>
      <w:r>
        <w:br/>
      </w:r>
      <w:r>
        <w:rPr>
          <w:rFonts w:ascii="Times New Roman"/>
          <w:b w:val="false"/>
          <w:i w:val="false"/>
          <w:color w:val="000000"/>
          <w:sz w:val="28"/>
        </w:rPr>
        <w:t>
     егер негізгі борыш бойынша берешек баланста есепте тұрған жағдайда:
</w:t>
      </w:r>
      <w:r>
        <w:br/>
      </w:r>
      <w:r>
        <w:rPr>
          <w:rFonts w:ascii="Times New Roman"/>
          <w:b w:val="false"/>
          <w:i w:val="false"/>
          <w:color w:val="000000"/>
          <w:sz w:val="28"/>
        </w:rPr>
        <w:t>
Дт  687      "Басқалары"
</w:t>
      </w:r>
      <w:r>
        <w:br/>
      </w:r>
      <w:r>
        <w:rPr>
          <w:rFonts w:ascii="Times New Roman"/>
          <w:b w:val="false"/>
          <w:i w:val="false"/>
          <w:color w:val="000000"/>
          <w:sz w:val="28"/>
        </w:rPr>
        <w:t>
Кт  403  24  "Клиенттердің берілген заемдар бойынша мерзімі өткен
</w:t>
      </w:r>
      <w:r>
        <w:br/>
      </w:r>
      <w:r>
        <w:rPr>
          <w:rFonts w:ascii="Times New Roman"/>
          <w:b w:val="false"/>
          <w:i w:val="false"/>
          <w:color w:val="000000"/>
          <w:sz w:val="28"/>
        </w:rPr>
        <w:t>
            берешегі;
</w:t>
      </w:r>
    </w:p>
    <w:p>
      <w:pPr>
        <w:spacing w:after="0"/>
        <w:ind w:left="0"/>
        <w:jc w:val="both"/>
      </w:pPr>
      <w:r>
        <w:rPr>
          <w:rFonts w:ascii="Times New Roman"/>
          <w:b w:val="false"/>
          <w:i w:val="false"/>
          <w:color w:val="000000"/>
          <w:sz w:val="28"/>
        </w:rPr>
        <w:t>
     және сонымен қатар, құрылған провизияларды өтелген негізгі борыш сомасына азайту жүргізіледі:
</w:t>
      </w:r>
      <w:r>
        <w:br/>
      </w:r>
      <w:r>
        <w:rPr>
          <w:rFonts w:ascii="Times New Roman"/>
          <w:b w:val="false"/>
          <w:i w:val="false"/>
          <w:color w:val="000000"/>
          <w:sz w:val="28"/>
        </w:rPr>
        <w:t>
Дт  311  21  "Клиенттерге берілген заемдар бойынша шығындарды
</w:t>
      </w:r>
      <w:r>
        <w:br/>
      </w:r>
      <w:r>
        <w:rPr>
          <w:rFonts w:ascii="Times New Roman"/>
          <w:b w:val="false"/>
          <w:i w:val="false"/>
          <w:color w:val="000000"/>
          <w:sz w:val="28"/>
        </w:rPr>
        <w:t>
            жабуға арналған резервтер (провизиялар)"
</w:t>
      </w:r>
      <w:r>
        <w:br/>
      </w:r>
      <w:r>
        <w:rPr>
          <w:rFonts w:ascii="Times New Roman"/>
          <w:b w:val="false"/>
          <w:i w:val="false"/>
          <w:color w:val="000000"/>
          <w:sz w:val="28"/>
        </w:rPr>
        <w:t>
Кт  821  21  "Берілген заемдар бойынша резервтер (провизиялар)"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егер негізгі борыш бойынша берешектің сомасы есептен шығару күніне қарамастан, баланстан есептен шығарылған жағдайда:
</w:t>
      </w:r>
      <w:r>
        <w:br/>
      </w:r>
      <w:r>
        <w:rPr>
          <w:rFonts w:ascii="Times New Roman"/>
          <w:b w:val="false"/>
          <w:i w:val="false"/>
          <w:color w:val="000000"/>
          <w:sz w:val="28"/>
        </w:rPr>
        <w:t>
Дт  687      "Басқалары"
</w:t>
      </w:r>
      <w:r>
        <w:br/>
      </w:r>
      <w:r>
        <w:rPr>
          <w:rFonts w:ascii="Times New Roman"/>
          <w:b w:val="false"/>
          <w:i w:val="false"/>
          <w:color w:val="000000"/>
          <w:sz w:val="28"/>
        </w:rPr>
        <w:t>
Кт  821  21  "Берілген заемдар бойынша резервтер (провизиялар)"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және сонымен қатар, меморандум шотында есепте тұрған берілген заем бойынша берешектің сомасына:
</w:t>
      </w:r>
      <w:r>
        <w:br/>
      </w:r>
      <w:r>
        <w:rPr>
          <w:rFonts w:ascii="Times New Roman"/>
          <w:b w:val="false"/>
          <w:i w:val="false"/>
          <w:color w:val="000000"/>
          <w:sz w:val="28"/>
        </w:rPr>
        <w:t>
Шығыс  1103  "Шығынға есептен шығарылған борыштар" (берілген заем
</w:t>
      </w:r>
      <w:r>
        <w:br/>
      </w:r>
      <w:r>
        <w:rPr>
          <w:rFonts w:ascii="Times New Roman"/>
          <w:b w:val="false"/>
          <w:i w:val="false"/>
          <w:color w:val="000000"/>
          <w:sz w:val="28"/>
        </w:rPr>
        <w:t>
            бойынша негізгі борышты есепке алуға жеке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Ломбард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лизинг қызметін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Ломбард лизинг алушының лизинг затын берген кезде мынадай бухгалтерлік жазба орындалады:
</w:t>
      </w:r>
      <w:r>
        <w:br/>
      </w:r>
      <w:r>
        <w:rPr>
          <w:rFonts w:ascii="Times New Roman"/>
          <w:b w:val="false"/>
          <w:i w:val="false"/>
          <w:color w:val="000000"/>
          <w:sz w:val="28"/>
        </w:rPr>
        <w:t>
Дт  303  21  "Қаржылық жалдау"
</w:t>
      </w:r>
      <w:r>
        <w:br/>
      </w:r>
      <w:r>
        <w:rPr>
          <w:rFonts w:ascii="Times New Roman"/>
          <w:b w:val="false"/>
          <w:i w:val="false"/>
          <w:color w:val="000000"/>
          <w:sz w:val="28"/>
        </w:rPr>
        <w:t>
Кт  12       "Негізгі құрал-жабдықтар",
</w:t>
      </w:r>
      <w:r>
        <w:br/>
      </w:r>
      <w:r>
        <w:rPr>
          <w:rFonts w:ascii="Times New Roman"/>
          <w:b w:val="false"/>
          <w:i w:val="false"/>
          <w:color w:val="000000"/>
          <w:sz w:val="28"/>
        </w:rPr>
        <w:t>
   222      "Сатып алынған тауарлар".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34. Берілген лизинг бойынша сыйақы есептеу ломбардтың есеп саясатында белгіленген кезеңділікпен жүргізіледі және есептелген сыйақы сомасына мынадай бухгалтерлік жазба орындалады: 
</w:t>
      </w:r>
      <w:r>
        <w:br/>
      </w:r>
      <w:r>
        <w:rPr>
          <w:rFonts w:ascii="Times New Roman"/>
          <w:b w:val="false"/>
          <w:i w:val="false"/>
          <w:color w:val="000000"/>
          <w:sz w:val="28"/>
        </w:rPr>
        <w:t>
Дт  332  26  "Клиенттерге берілген қаржылық жалдау бойынша сыйақы
</w:t>
      </w:r>
      <w:r>
        <w:br/>
      </w:r>
      <w:r>
        <w:rPr>
          <w:rFonts w:ascii="Times New Roman"/>
          <w:b w:val="false"/>
          <w:i w:val="false"/>
          <w:color w:val="000000"/>
          <w:sz w:val="28"/>
        </w:rPr>
        <w:t>
            түрінде есептелген кірістер"
</w:t>
      </w:r>
      <w:r>
        <w:br/>
      </w:r>
      <w:r>
        <w:rPr>
          <w:rFonts w:ascii="Times New Roman"/>
          <w:b w:val="false"/>
          <w:i w:val="false"/>
          <w:color w:val="000000"/>
          <w:sz w:val="28"/>
        </w:rPr>
        <w:t>
Кт  724  26  "Қаржылық жалдау бойынша сыйақы алуға байланысты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35. Ломбард лизинг төлемдерін алған кезде мынадай бухгалтерлік жазба орындалады:
</w:t>
      </w:r>
      <w:r>
        <w:br/>
      </w:r>
      <w:r>
        <w:rPr>
          <w:rFonts w:ascii="Times New Roman"/>
          <w:b w:val="false"/>
          <w:i w:val="false"/>
          <w:color w:val="000000"/>
          <w:sz w:val="28"/>
        </w:rPr>
        <w:t>
     берілген лизинг бойынша есептелген сыйақы сомасына: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332  26  "Клиенттерге берілген қаржылық лизинг бойынша сыйақы
</w:t>
      </w:r>
      <w:r>
        <w:br/>
      </w:r>
      <w:r>
        <w:rPr>
          <w:rFonts w:ascii="Times New Roman"/>
          <w:b w:val="false"/>
          <w:i w:val="false"/>
          <w:color w:val="000000"/>
          <w:sz w:val="28"/>
        </w:rPr>
        <w:t>
            түрінде есептелген кірістер";
</w:t>
      </w:r>
      <w:r>
        <w:br/>
      </w:r>
      <w:r>
        <w:rPr>
          <w:rFonts w:ascii="Times New Roman"/>
          <w:b w:val="false"/>
          <w:i w:val="false"/>
          <w:color w:val="000000"/>
          <w:sz w:val="28"/>
        </w:rPr>
        <w:t>
     берілген лизинг бойынша негізгі борыш сомасына: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303  21  "Қаржылық жалдау".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36. Берілген лизинг бойынша мерзімі өткен берешекті, құрылған провизиялар сомаларын, есептен шығарылған үмітсіз берешекті есепке алу лизингті есепке алуға арналған тиісті бухгалтерлік есеп шоттары пайдаланыла отырып, осы Нұсқаулықтың 2-бөлімінің 5-7-тарауларына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Ломбард жүргізетін сейф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Ломбард сейф операцияларын жүргізген кезде, сейф операциялары бойынша қызмет көрсеткені үшін комиссия есептеу жүргізеді және мынадай бухгалтерлік жазба орындалады:
</w:t>
      </w:r>
      <w:r>
        <w:br/>
      </w:r>
      <w:r>
        <w:rPr>
          <w:rFonts w:ascii="Times New Roman"/>
          <w:b w:val="false"/>
          <w:i w:val="false"/>
          <w:color w:val="000000"/>
          <w:sz w:val="28"/>
        </w:rPr>
        <w:t>
Дт  332  33  "Сейф операциялары бойынша қызмет көрсетілгені үшін
</w:t>
      </w:r>
      <w:r>
        <w:br/>
      </w:r>
      <w:r>
        <w:rPr>
          <w:rFonts w:ascii="Times New Roman"/>
          <w:b w:val="false"/>
          <w:i w:val="false"/>
          <w:color w:val="000000"/>
          <w:sz w:val="28"/>
        </w:rPr>
        <w:t>
            есептелген комиссиялық кірістер"
</w:t>
      </w:r>
      <w:r>
        <w:br/>
      </w:r>
      <w:r>
        <w:rPr>
          <w:rFonts w:ascii="Times New Roman"/>
          <w:b w:val="false"/>
          <w:i w:val="false"/>
          <w:color w:val="000000"/>
          <w:sz w:val="28"/>
        </w:rPr>
        <w:t>
Кт  701  24  Сейф операциялары бойынша қызмет көрсетілгені үшін
</w:t>
      </w:r>
      <w:r>
        <w:br/>
      </w:r>
      <w:r>
        <w:rPr>
          <w:rFonts w:ascii="Times New Roman"/>
          <w:b w:val="false"/>
          <w:i w:val="false"/>
          <w:color w:val="000000"/>
          <w:sz w:val="28"/>
        </w:rPr>
        <w:t>
            комиссиялық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38. Сейф операциялары бойынша қызмет көрсетілгені үшін комиссия алынған кезде мынадай бухгалтерлік жазба орындалады: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332  33  "Сейф операциялары бойынша қызмет көрсетілгені үшін
</w:t>
      </w:r>
      <w:r>
        <w:br/>
      </w:r>
      <w:r>
        <w:rPr>
          <w:rFonts w:ascii="Times New Roman"/>
          <w:b w:val="false"/>
          <w:i w:val="false"/>
          <w:color w:val="000000"/>
          <w:sz w:val="28"/>
        </w:rPr>
        <w:t>
            есептелген комиссиялық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39. Клиент сейф операциялары бойынша қызмет көрсетілгені үшін комиссия төлеуді кешіктірген жағдайда, мынадай бухгалтерлік жазба орындалады:
</w:t>
      </w:r>
      <w:r>
        <w:br/>
      </w:r>
      <w:r>
        <w:rPr>
          <w:rFonts w:ascii="Times New Roman"/>
          <w:b w:val="false"/>
          <w:i w:val="false"/>
          <w:color w:val="000000"/>
          <w:sz w:val="28"/>
        </w:rPr>
        <w:t>
Дт  332  37  "Мерзімі өткен комиссиялық кірістер"
</w:t>
      </w:r>
      <w:r>
        <w:br/>
      </w:r>
      <w:r>
        <w:rPr>
          <w:rFonts w:ascii="Times New Roman"/>
          <w:b w:val="false"/>
          <w:i w:val="false"/>
          <w:color w:val="000000"/>
          <w:sz w:val="28"/>
        </w:rPr>
        <w:t>
Кт  332  33  "Сейф операциялары бойынша қызмет көрсетілгені үшін
</w:t>
      </w:r>
      <w:r>
        <w:br/>
      </w:r>
      <w:r>
        <w:rPr>
          <w:rFonts w:ascii="Times New Roman"/>
          <w:b w:val="false"/>
          <w:i w:val="false"/>
          <w:color w:val="000000"/>
          <w:sz w:val="28"/>
        </w:rPr>
        <w:t>
            есептелген комиссиялық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40. Сейф операциялары бойынша қызмет көрсетілгені үшін мерзімі өткен комиссияны баланстан есептен шығарған кезде мынадай бухгалтерлік жазбалар орындалады:
</w:t>
      </w:r>
      <w:r>
        <w:br/>
      </w:r>
      <w:r>
        <w:rPr>
          <w:rFonts w:ascii="Times New Roman"/>
          <w:b w:val="false"/>
          <w:i w:val="false"/>
          <w:color w:val="000000"/>
          <w:sz w:val="28"/>
        </w:rPr>
        <w:t>
Дт  701  24  "Сейф операциялары бойынша қызмет көрсетілгені үшін
</w:t>
      </w:r>
      <w:r>
        <w:br/>
      </w:r>
      <w:r>
        <w:rPr>
          <w:rFonts w:ascii="Times New Roman"/>
          <w:b w:val="false"/>
          <w:i w:val="false"/>
          <w:color w:val="000000"/>
          <w:sz w:val="28"/>
        </w:rPr>
        <w:t>
            комиссиялық кірістер"
</w:t>
      </w:r>
      <w:r>
        <w:br/>
      </w:r>
      <w:r>
        <w:rPr>
          <w:rFonts w:ascii="Times New Roman"/>
          <w:b w:val="false"/>
          <w:i w:val="false"/>
          <w:color w:val="000000"/>
          <w:sz w:val="28"/>
        </w:rPr>
        <w:t>
Кт  332  37  "Мерзімі өткен комиссиялық кірістер";
</w:t>
      </w:r>
    </w:p>
    <w:p>
      <w:pPr>
        <w:spacing w:after="0"/>
        <w:ind w:left="0"/>
        <w:jc w:val="both"/>
      </w:pPr>
      <w:r>
        <w:rPr>
          <w:rFonts w:ascii="Times New Roman"/>
          <w:b w:val="false"/>
          <w:i w:val="false"/>
          <w:color w:val="000000"/>
          <w:sz w:val="28"/>
        </w:rPr>
        <w:t>
     және сонымен қатар:
</w:t>
      </w:r>
      <w:r>
        <w:br/>
      </w:r>
      <w:r>
        <w:rPr>
          <w:rFonts w:ascii="Times New Roman"/>
          <w:b w:val="false"/>
          <w:i w:val="false"/>
          <w:color w:val="000000"/>
          <w:sz w:val="28"/>
        </w:rPr>
        <w:t>
Кіріс  1103  "Шығынға есептен шығарылған борыштар" (сейф
</w:t>
      </w:r>
      <w:r>
        <w:br/>
      </w:r>
      <w:r>
        <w:rPr>
          <w:rFonts w:ascii="Times New Roman"/>
          <w:b w:val="false"/>
          <w:i w:val="false"/>
          <w:color w:val="000000"/>
          <w:sz w:val="28"/>
        </w:rPr>
        <w:t>
            операциялары бойынша қызмет көрсетілгені үшін комиссия
</w:t>
      </w:r>
      <w:r>
        <w:br/>
      </w:r>
      <w:r>
        <w:rPr>
          <w:rFonts w:ascii="Times New Roman"/>
          <w:b w:val="false"/>
          <w:i w:val="false"/>
          <w:color w:val="000000"/>
          <w:sz w:val="28"/>
        </w:rPr>
        <w:t>
            бойынша жеке субшот)".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Нұсқаулықпен реттелмеген мәселелер Қазақстан Республикасының заңнамасында көзделген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