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e0ca" w14:textId="017e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11 ақпандағы N 40 бұйрығы. Қазақстан Республикасының Әділет министрлігінде 2005 жылғы 11 ақпанда тіркелді. Тіркеу N 3436. Күші жойылды - Қазақстан Республикасы Әділет министрінің 2010 жылғы 2 сәуірдегі N 95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2010.04.02 </w:t>
      </w:r>
      <w:r>
        <w:rPr>
          <w:rFonts w:ascii="Times New Roman"/>
          <w:b w:val="false"/>
          <w:i w:val="false"/>
          <w:color w:val="ff0000"/>
          <w:sz w:val="28"/>
        </w:rPr>
        <w:t>N 95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"Әдiлет органдары туралы" Қазақстан Республикасы Заңының 7-бабын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Президенттiгiне кандидаттардың сайлау қорларын мемлекеттiк тiркеу мәселелерi" туралы Қазақстан Республикасы Әдiлет министрiнiң 1998 жылғы 20 қазандағы N 114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 мемлекеттiк тiркеу тiзiлiмiнде N 624 тiркелген) мынадай өзгерiстер енгiзiлсiн: </w:t>
      </w:r>
    </w:p>
    <w:bookmarkEnd w:id="1"/>
    <w:bookmarkStart w:name="z3" w:id="2"/>
    <w:p>
      <w:pPr>
        <w:spacing w:after="0"/>
        <w:ind w:left="0"/>
        <w:jc w:val="both"/>
      </w:pPr>
      <w:r>
        <w:rPr>
          <w:rFonts w:ascii="Times New Roman"/>
          <w:b w:val="false"/>
          <w:i w:val="false"/>
          <w:color w:val="000000"/>
          <w:sz w:val="28"/>
        </w:rPr>
        <w:t xml:space="preserve">
     кiрiспесiнде "Қазақстан Республикасы Президентiнiң Конституциялық заң күшi бар Жарлығын" деген сөздер "Қазақстан Республикасының Конституциялық заңын" деген сөздермен ауыстырылсын; </w:t>
      </w:r>
      <w:r>
        <w:br/>
      </w:r>
      <w:r>
        <w:rPr>
          <w:rFonts w:ascii="Times New Roman"/>
          <w:b w:val="false"/>
          <w:i w:val="false"/>
          <w:color w:val="000000"/>
          <w:sz w:val="28"/>
        </w:rPr>
        <w:t xml:space="preserve">
     2-тармақта "Жылжымайтын мүлiктi және заңды тұлғаларды тiркеу жөнiндегi агенттiкке" деген сөздер "Тiркеу қызметi комитетiне"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3-тармақта "Әдiлет вице-министрi М.Қ.Уәйiсовке" деген сөздер "жетекшiлiк ететiн Әдiлет вице-министрiне" деген сөздермен ауыстырылсын; </w:t>
      </w:r>
      <w:r>
        <w:br/>
      </w:r>
      <w:r>
        <w:rPr>
          <w:rFonts w:ascii="Times New Roman"/>
          <w:b w:val="false"/>
          <w:i w:val="false"/>
          <w:color w:val="000000"/>
          <w:sz w:val="28"/>
        </w:rPr>
        <w:t xml:space="preserve">
     көрсетiлген Бұйрықпен бекiтiлген Қазақстан Республикасының Президенттiгiне кандидаттардың сайлау қорларын мемлекеттiк тiркеу тәртiбi туралы ережеде (бұдан әрi - Ереже): </w:t>
      </w:r>
    </w:p>
    <w:bookmarkEnd w:id="3"/>
    <w:bookmarkStart w:name="z5" w:id="4"/>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"Жылжымайтын мүлiктi және заңды тұлғаларды тiркеу жөнiндегi агенттiгiнiң (бұдан әрi - Агенттiк)" деген сөздер "Тiркеу қызметi комитетiнiң (бұдан әрi - Комитет)" деген сөздермен ауыстырылсын;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Ереженiң барлық мәтiндерi бойынша: </w:t>
      </w:r>
      <w:r>
        <w:br/>
      </w:r>
      <w:r>
        <w:rPr>
          <w:rFonts w:ascii="Times New Roman"/>
          <w:b w:val="false"/>
          <w:i w:val="false"/>
          <w:color w:val="000000"/>
          <w:sz w:val="28"/>
        </w:rPr>
        <w:t xml:space="preserve">
     "Қазақстан Республикасы Президентiнiң Конституциялық заң күшi бар Жарлығын" деген сөздер "Қазақстан Республикасының Конституциялық заңын" деген сөздермен ауыстырылсын; </w:t>
      </w:r>
      <w:r>
        <w:br/>
      </w:r>
      <w:r>
        <w:rPr>
          <w:rFonts w:ascii="Times New Roman"/>
          <w:b w:val="false"/>
          <w:i w:val="false"/>
          <w:color w:val="000000"/>
          <w:sz w:val="28"/>
        </w:rPr>
        <w:t xml:space="preserve">
     "Агенттiктiң", "Агенттiк" деген сөздер тиiстi септiктермен "Комитеттiң" деген сөзбен ауыстырылсын; </w:t>
      </w:r>
    </w:p>
    <w:bookmarkEnd w:id="4"/>
    <w:bookmarkStart w:name="z6" w:id="5"/>
    <w:p>
      <w:pPr>
        <w:spacing w:after="0"/>
        <w:ind w:left="0"/>
        <w:jc w:val="both"/>
      </w:pPr>
      <w:r>
        <w:rPr>
          <w:rFonts w:ascii="Times New Roman"/>
          <w:b w:val="false"/>
          <w:i w:val="false"/>
          <w:color w:val="000000"/>
          <w:sz w:val="28"/>
        </w:rPr>
        <w:t xml:space="preserve">
     Ережеге N 3 қосымшада: </w:t>
      </w:r>
      <w:r>
        <w:br/>
      </w:r>
      <w:r>
        <w:rPr>
          <w:rFonts w:ascii="Times New Roman"/>
          <w:b w:val="false"/>
          <w:i w:val="false"/>
          <w:color w:val="000000"/>
          <w:sz w:val="28"/>
        </w:rPr>
        <w:t xml:space="preserve">
     "Жылжымайтын мүлiктi және заңды тұлғаларды тiркеу жөнiндегi агенттiгiнiң директоры" деген сөздер "Тiркеу қызметi комитетiнiң Төрағасы" деген сөздермен ауыстырылсын; </w:t>
      </w:r>
    </w:p>
    <w:bookmarkEnd w:id="5"/>
    <w:bookmarkStart w:name="z7" w:id="6"/>
    <w:p>
      <w:pPr>
        <w:spacing w:after="0"/>
        <w:ind w:left="0"/>
        <w:jc w:val="both"/>
      </w:pPr>
      <w:r>
        <w:rPr>
          <w:rFonts w:ascii="Times New Roman"/>
          <w:b w:val="false"/>
          <w:i w:val="false"/>
          <w:color w:val="000000"/>
          <w:sz w:val="28"/>
        </w:rPr>
        <w:t>
     2. "Сайлау қорларын мемлекеттiк тiркеу мәселелерi" туралы Қазақстан Республикасы Әдiлет министрiнiң 1999 жылғы 9 шiлдедегi N 57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актiлердiң мемлекеттiк тiзiлiмiнде N 833 тiркелген) (бұдан әрi - Бұйрық) мынадай өзгерiстер мен толықтырулар енгiзiлсiн: </w:t>
      </w:r>
    </w:p>
    <w:bookmarkEnd w:id="6"/>
    <w:bookmarkStart w:name="z8" w:id="7"/>
    <w:p>
      <w:pPr>
        <w:spacing w:after="0"/>
        <w:ind w:left="0"/>
        <w:jc w:val="both"/>
      </w:pPr>
      <w:r>
        <w:rPr>
          <w:rFonts w:ascii="Times New Roman"/>
          <w:b w:val="false"/>
          <w:i w:val="false"/>
          <w:color w:val="000000"/>
          <w:sz w:val="28"/>
        </w:rPr>
        <w:t xml:space="preserve">
     4-тармақтан басқа, Бұйрықтың барлық мәтiндерi бойынша "Қазақстан Республикасы Парламентi Мәжiлiсiнiң" деген сөздер "Парламент пен мәслихаттың" деген сөздермен ауыстырылсын; </w:t>
      </w:r>
      <w:r>
        <w:br/>
      </w:r>
      <w:r>
        <w:rPr>
          <w:rFonts w:ascii="Times New Roman"/>
          <w:b w:val="false"/>
          <w:i w:val="false"/>
          <w:color w:val="000000"/>
          <w:sz w:val="28"/>
        </w:rPr>
        <w:t xml:space="preserve">
     Бұйрықтың барлық мәтiндерi бойынша "саяси партияның" деген сөздерден кейiн "(сайлау блогы)"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Бұйрықтың 2-тармағы мынадай редакцияда жазылсын: </w:t>
      </w:r>
      <w:r>
        <w:br/>
      </w:r>
      <w:r>
        <w:rPr>
          <w:rFonts w:ascii="Times New Roman"/>
          <w:b w:val="false"/>
          <w:i w:val="false"/>
          <w:color w:val="000000"/>
          <w:sz w:val="28"/>
        </w:rPr>
        <w:t xml:space="preserve">
     "2. Әдiлет министрлiгiнiң облыстардағы, Астана мен Алматы қалаларындағы Әдiлет департаменттерiне Парламент депутаттығына кандидаттардың сайлау қорларын және саяси партиялардың сайлау қорларын (сайлау блоктарын) мемлекеттiк тiркеудi жүзеге асыру тапсырылсын. Әдiлет министрлiгiнiң аумақтық органдары мәслихатқа депутаттыққа кандидаттардың сайлау қорларын мемлекеттiк тiркеудi жүзеге асырады."; </w:t>
      </w:r>
    </w:p>
    <w:bookmarkEnd w:id="8"/>
    <w:bookmarkStart w:name="z10" w:id="9"/>
    <w:p>
      <w:pPr>
        <w:spacing w:after="0"/>
        <w:ind w:left="0"/>
        <w:jc w:val="both"/>
      </w:pPr>
      <w:r>
        <w:rPr>
          <w:rFonts w:ascii="Times New Roman"/>
          <w:b w:val="false"/>
          <w:i w:val="false"/>
          <w:color w:val="000000"/>
          <w:sz w:val="28"/>
        </w:rPr>
        <w:t xml:space="preserve">
     3-тармақта "Әдiлет министрлiгiнiң аумақтық басқару органы" деген сөздер "Аумақтық әдiлет органы"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"бақылау" деген сөзден кейiн "жетекшiлiк ететiн" деген сөздермен толықтырылсын; </w:t>
      </w:r>
      <w:r>
        <w:br/>
      </w:r>
      <w:r>
        <w:rPr>
          <w:rFonts w:ascii="Times New Roman"/>
          <w:b w:val="false"/>
          <w:i w:val="false"/>
          <w:color w:val="000000"/>
          <w:sz w:val="28"/>
        </w:rPr>
        <w:t xml:space="preserve">
     "М.Қ. Уәйiсовке" деген сөз алынып тасталсын; </w:t>
      </w:r>
    </w:p>
    <w:bookmarkEnd w:id="10"/>
    <w:bookmarkStart w:name="z12" w:id="11"/>
    <w:p>
      <w:pPr>
        <w:spacing w:after="0"/>
        <w:ind w:left="0"/>
        <w:jc w:val="both"/>
      </w:pPr>
      <w:r>
        <w:rPr>
          <w:rFonts w:ascii="Times New Roman"/>
          <w:b w:val="false"/>
          <w:i w:val="false"/>
          <w:color w:val="000000"/>
          <w:sz w:val="28"/>
        </w:rPr>
        <w:t xml:space="preserve">
     6-тармақта "нормативтiк құқықтық акт ретiнде" деген сөздер алынып тасталсын; </w:t>
      </w:r>
      <w:r>
        <w:br/>
      </w:r>
      <w:r>
        <w:rPr>
          <w:rFonts w:ascii="Times New Roman"/>
          <w:b w:val="false"/>
          <w:i w:val="false"/>
          <w:color w:val="000000"/>
          <w:sz w:val="28"/>
        </w:rPr>
        <w:t xml:space="preserve">
     көрсетiлген Бұйрықпен бекiтiлген Сайлау қорларын мемлекеттiк тiркеу қағидасында: </w:t>
      </w:r>
    </w:p>
    <w:bookmarkEnd w:id="11"/>
    <w:bookmarkStart w:name="z13" w:id="12"/>
    <w:p>
      <w:pPr>
        <w:spacing w:after="0"/>
        <w:ind w:left="0"/>
        <w:jc w:val="both"/>
      </w:pPr>
      <w:r>
        <w:rPr>
          <w:rFonts w:ascii="Times New Roman"/>
          <w:b w:val="false"/>
          <w:i w:val="false"/>
          <w:color w:val="000000"/>
          <w:sz w:val="28"/>
        </w:rPr>
        <w:t xml:space="preserve">
     1-тармақта "Қазақстан Республикасы Әдiлет министрлiгiнiң аумақтық органдарының" деген сөздер "аумақтық әдiлет органдарының"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Қағиданың барлық мәтiндерi бойынша: </w:t>
      </w:r>
      <w:r>
        <w:br/>
      </w:r>
      <w:r>
        <w:rPr>
          <w:rFonts w:ascii="Times New Roman"/>
          <w:b w:val="false"/>
          <w:i w:val="false"/>
          <w:color w:val="000000"/>
          <w:sz w:val="28"/>
        </w:rPr>
        <w:t xml:space="preserve">
     "Қазақстан Республикасы Парламентi Мәжiлiсiнiң" деген сөздер "Парламент пен мәслихаттың" деген сөздермен тиiстi септiкте және сандарда ауыстырылсын; </w:t>
      </w:r>
      <w:r>
        <w:br/>
      </w:r>
      <w:r>
        <w:rPr>
          <w:rFonts w:ascii="Times New Roman"/>
          <w:b w:val="false"/>
          <w:i w:val="false"/>
          <w:color w:val="000000"/>
          <w:sz w:val="28"/>
        </w:rPr>
        <w:t xml:space="preserve">
     Қағиданың барлық мәтiндерi бойынша "саяси партияларының", "саяси партияның" деген сөздерден кейін "(сайлау блоктарының)" сөздермен толықтырылсын; </w:t>
      </w:r>
      <w:r>
        <w:br/>
      </w:r>
      <w:r>
        <w:rPr>
          <w:rFonts w:ascii="Times New Roman"/>
          <w:b w:val="false"/>
          <w:i w:val="false"/>
          <w:color w:val="000000"/>
          <w:sz w:val="28"/>
        </w:rPr>
        <w:t xml:space="preserve">
     Қағиданың барлық мәтiндерi бойынша абзацтарды белгiлеген дефистер алынып тасталсын; </w:t>
      </w:r>
      <w:r>
        <w:br/>
      </w:r>
      <w:r>
        <w:rPr>
          <w:rFonts w:ascii="Times New Roman"/>
          <w:b w:val="false"/>
          <w:i w:val="false"/>
          <w:color w:val="000000"/>
          <w:sz w:val="28"/>
        </w:rPr>
        <w:t xml:space="preserve">
     көрсетiлген Бұйрықпен бекiтiлген Сайлау қорлары тiзiлiмiнiң нысанында: </w:t>
      </w:r>
      <w:r>
        <w:br/>
      </w:r>
      <w:r>
        <w:rPr>
          <w:rFonts w:ascii="Times New Roman"/>
          <w:b w:val="false"/>
          <w:i w:val="false"/>
          <w:color w:val="000000"/>
          <w:sz w:val="28"/>
        </w:rPr>
        <w:t xml:space="preserve">
     3-баған "атауы" деген сөзден кейiн "(тиесiлiгi)" деген сөзбен толықтырылсын; </w:t>
      </w:r>
      <w:r>
        <w:br/>
      </w:r>
      <w:r>
        <w:rPr>
          <w:rFonts w:ascii="Times New Roman"/>
          <w:b w:val="false"/>
          <w:i w:val="false"/>
          <w:color w:val="000000"/>
          <w:sz w:val="28"/>
        </w:rPr>
        <w:t xml:space="preserve">
     көрсетiлген Бұйрықпен бекiтiлген Қазақстан Республикасы Парламентi Мәжiлiсiнiң депутаттығына кандидаттың сайлау қорын мемлекеттiк тiркеуге берiлетiн өтiнiш нысанында: </w:t>
      </w:r>
      <w:r>
        <w:br/>
      </w:r>
      <w:r>
        <w:rPr>
          <w:rFonts w:ascii="Times New Roman"/>
          <w:b w:val="false"/>
          <w:i w:val="false"/>
          <w:color w:val="000000"/>
          <w:sz w:val="28"/>
        </w:rPr>
        <w:t xml:space="preserve">
     "Қазақстан Республикасы Парламентi Мәжiлiсiнiң" деген сөздер "Парламент пен мәслихаттың" деген сөздермен ауыстырылсын; </w:t>
      </w:r>
      <w:r>
        <w:br/>
      </w:r>
      <w:r>
        <w:rPr>
          <w:rFonts w:ascii="Times New Roman"/>
          <w:b w:val="false"/>
          <w:i w:val="false"/>
          <w:color w:val="000000"/>
          <w:sz w:val="28"/>
        </w:rPr>
        <w:t xml:space="preserve">
     көрсетiлген Бұйрықпен бекiтiлген Саяси партияның сайлау қорын мемлекеттiк тiркеуге берiлетiн арыз нысанында: </w:t>
      </w:r>
      <w:r>
        <w:br/>
      </w:r>
      <w:r>
        <w:rPr>
          <w:rFonts w:ascii="Times New Roman"/>
          <w:b w:val="false"/>
          <w:i w:val="false"/>
          <w:color w:val="000000"/>
          <w:sz w:val="28"/>
        </w:rPr>
        <w:t xml:space="preserve">
     "саясы партияның" деген сөздерден кейiн "(сайлау блоктарының)" деген сөздермен толықтырсын; </w:t>
      </w:r>
      <w:r>
        <w:br/>
      </w:r>
      <w:r>
        <w:rPr>
          <w:rFonts w:ascii="Times New Roman"/>
          <w:b w:val="false"/>
          <w:i w:val="false"/>
          <w:color w:val="000000"/>
          <w:sz w:val="28"/>
        </w:rPr>
        <w:t xml:space="preserve">
     көрсетiлген Бұйрықпен бекiтiлген Қазақстан Республикасы Парламентi Мәжiлiсiнiң депутаттығына кандидаттың сайлау қорын мемлекеттiк тiркеу туралы куәлiктiң нысанында: </w:t>
      </w:r>
      <w:r>
        <w:br/>
      </w:r>
      <w:r>
        <w:rPr>
          <w:rFonts w:ascii="Times New Roman"/>
          <w:b w:val="false"/>
          <w:i w:val="false"/>
          <w:color w:val="000000"/>
          <w:sz w:val="28"/>
        </w:rPr>
        <w:t xml:space="preserve">
     "Қазақстан Республикасы Парламентi Мәжiлiсiнiң" деген сөздер "Парламент пен мәслихаттың" деген сөздермен ауыстырылсын; </w:t>
      </w:r>
      <w:r>
        <w:br/>
      </w:r>
      <w:r>
        <w:rPr>
          <w:rFonts w:ascii="Times New Roman"/>
          <w:b w:val="false"/>
          <w:i w:val="false"/>
          <w:color w:val="000000"/>
          <w:sz w:val="28"/>
        </w:rPr>
        <w:t xml:space="preserve">
     мәтiнде "1999 ж." деген жыл "20 жылғы" деген жылға ауыстырылсын; </w:t>
      </w:r>
      <w:r>
        <w:br/>
      </w:r>
      <w:r>
        <w:rPr>
          <w:rFonts w:ascii="Times New Roman"/>
          <w:b w:val="false"/>
          <w:i w:val="false"/>
          <w:color w:val="000000"/>
          <w:sz w:val="28"/>
        </w:rPr>
        <w:t xml:space="preserve">
     көрсетiлген Бұйрықпен бекiтiлген Саяси партияның сайлау қорын мемлекеттiк тiркеу туралы куәлiктiң нысанында: </w:t>
      </w:r>
      <w:r>
        <w:br/>
      </w:r>
      <w:r>
        <w:rPr>
          <w:rFonts w:ascii="Times New Roman"/>
          <w:b w:val="false"/>
          <w:i w:val="false"/>
          <w:color w:val="000000"/>
          <w:sz w:val="28"/>
        </w:rPr>
        <w:t xml:space="preserve">
     "саясы партияның" деген сөздерден кейiн "(сайлау блоктарының)" деген сөздермен толықтырсын; </w:t>
      </w:r>
      <w:r>
        <w:br/>
      </w:r>
      <w:r>
        <w:rPr>
          <w:rFonts w:ascii="Times New Roman"/>
          <w:b w:val="false"/>
          <w:i w:val="false"/>
          <w:color w:val="000000"/>
          <w:sz w:val="28"/>
        </w:rPr>
        <w:t xml:space="preserve">
     мәтiнде "1999 ж." деген жыл "20 жылғы" деген жылға ауыстырылсын; </w:t>
      </w:r>
    </w:p>
    <w:bookmarkEnd w:id="13"/>
    <w:bookmarkStart w:name="z15" w:id="14"/>
    <w:p>
      <w:pPr>
        <w:spacing w:after="0"/>
        <w:ind w:left="0"/>
        <w:jc w:val="both"/>
      </w:pPr>
      <w:r>
        <w:rPr>
          <w:rFonts w:ascii="Times New Roman"/>
          <w:b w:val="false"/>
          <w:i w:val="false"/>
          <w:color w:val="000000"/>
          <w:sz w:val="28"/>
        </w:rPr>
        <w:t xml:space="preserve">
     3. Осы бұйрық оны мемлекеттiк тiркеген күннен бастап күшiне енедi. </w:t>
      </w:r>
    </w:p>
    <w:bookmarkEnd w:id="1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Әдiлет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