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df1cd" w14:textId="24df1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комиссиясын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облысының Жарма ауданы әкімиятының 2004 жылғы 9 қаңтардағы N 4 қаулысы. Шығыс Қазақстан облысының Әділет департаментінде 2004 жылғы 26 қаңтарда N 1599 тіркелді. Қабылданған мерзімінің бітуіне байланысты күші жойылды - ШҚО әділет департаментінің 2009.04.20 № 06-12-4273 хатымен</w:t>
      </w:r>
    </w:p>
    <w:p>
      <w:pPr>
        <w:spacing w:after="0"/>
        <w:ind w:left="0"/>
        <w:jc w:val="both"/>
      </w:pPr>
      <w:r>
        <w:rPr>
          <w:rFonts w:ascii="Times New Roman"/>
          <w:b w:val="false"/>
          <w:i/>
          <w:color w:val="800000"/>
          <w:sz w:val="28"/>
        </w:rPr>
        <w:t>      Ескерту. Қабылданған мерзімінің бітуіне байланысты күші жойылды - ШҚО әділет департаментінің 2009.04.20 № 06-12-4273 хатымен</w:t>
      </w:r>
    </w:p>
    <w:p>
      <w:pPr>
        <w:spacing w:after="0"/>
        <w:ind w:left="0"/>
        <w:jc w:val="both"/>
      </w:pPr>
      <w:r>
        <w:rPr>
          <w:rFonts w:ascii="Times New Roman"/>
          <w:b w:val="false"/>
          <w:i w:val="false"/>
          <w:color w:val="000000"/>
          <w:sz w:val="28"/>
        </w:rPr>
        <w:t xml:space="preserve">      Қазақстан Республикасының 2001 жылдың 23 қаңтарындағы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xml:space="preserve"> N 148-11, 1997 жылдың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N 94-1 Заңдары және Қазақстан Республикасы Үкіметінің 1999 жылдың 2 қыркүйектегі "Мемлекеттік тұрғын үй қорынан тұрғын үй пайдалану және жалға беру тәртібі туралы" </w:t>
      </w:r>
      <w:r>
        <w:rPr>
          <w:rFonts w:ascii="Times New Roman"/>
          <w:b w:val="false"/>
          <w:i w:val="false"/>
          <w:color w:val="000000"/>
          <w:sz w:val="28"/>
        </w:rPr>
        <w:t>N 1292 қаулысы</w:t>
      </w:r>
      <w:r>
        <w:rPr>
          <w:rFonts w:ascii="Times New Roman"/>
          <w:b w:val="false"/>
          <w:i w:val="false"/>
          <w:color w:val="000000"/>
          <w:sz w:val="28"/>
        </w:rPr>
        <w:t xml:space="preserve"> негізінде Жарма ауданы әкімияты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Жарма ауданы әкімияты жанында тұрғын үй комиссиясы құрылсын (</w:t>
      </w:r>
      <w:r>
        <w:rPr>
          <w:rFonts w:ascii="Times New Roman"/>
          <w:b w:val="false"/>
          <w:i w:val="false"/>
          <w:color w:val="000000"/>
          <w:sz w:val="28"/>
        </w:rPr>
        <w:t>N 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Жарма ауданы әкімияты жанындағы тұрғын үй комиссиясы туралы Ереже бекітілсін (</w:t>
      </w:r>
      <w:r>
        <w:rPr>
          <w:rFonts w:ascii="Times New Roman"/>
          <w:b w:val="false"/>
          <w:i w:val="false"/>
          <w:color w:val="000000"/>
          <w:sz w:val="28"/>
        </w:rPr>
        <w:t>N 2 қосымша</w:t>
      </w:r>
      <w:r>
        <w:rPr>
          <w:rFonts w:ascii="Times New Roman"/>
          <w:b w:val="false"/>
          <w:i w:val="false"/>
          <w:color w:val="000000"/>
          <w:sz w:val="28"/>
        </w:rPr>
        <w:t>).</w:t>
      </w:r>
      <w:r>
        <w:br/>
      </w:r>
      <w:r>
        <w:rPr>
          <w:rFonts w:ascii="Times New Roman"/>
          <w:b w:val="false"/>
          <w:i w:val="false"/>
          <w:color w:val="000000"/>
          <w:sz w:val="28"/>
        </w:rPr>
        <w:t>
      3. Осы қаулының орындалуына бақылау аудан әкімінің орынбасары Қ.Қ.Шаяхметовқа жүктелсін.</w:t>
      </w:r>
    </w:p>
    <w:p>
      <w:pPr>
        <w:spacing w:after="0"/>
        <w:ind w:left="0"/>
        <w:jc w:val="both"/>
      </w:pPr>
      <w:r>
        <w:rPr>
          <w:rFonts w:ascii="Times New Roman"/>
          <w:b w:val="false"/>
          <w:i/>
          <w:color w:val="000000"/>
          <w:sz w:val="28"/>
        </w:rPr>
        <w:t>      Жарма ауданы әкімі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Жарма ауданы әкімиятының</w:t>
      </w:r>
      <w:r>
        <w:br/>
      </w:r>
      <w:r>
        <w:rPr>
          <w:rFonts w:ascii="Times New Roman"/>
          <w:b w:val="false"/>
          <w:i w:val="false"/>
          <w:color w:val="000000"/>
          <w:sz w:val="28"/>
        </w:rPr>
        <w:t>
2004 жылдың 9 қаңтардағы N 4</w:t>
      </w:r>
      <w:r>
        <w:br/>
      </w:r>
      <w:r>
        <w:rPr>
          <w:rFonts w:ascii="Times New Roman"/>
          <w:b w:val="false"/>
          <w:i w:val="false"/>
          <w:color w:val="000000"/>
          <w:sz w:val="28"/>
        </w:rPr>
        <w:t>
қаулысына 1 қосымша</w:t>
      </w:r>
    </w:p>
    <w:p>
      <w:pPr>
        <w:spacing w:after="0"/>
        <w:ind w:left="0"/>
        <w:jc w:val="both"/>
      </w:pPr>
      <w:r>
        <w:rPr>
          <w:rFonts w:ascii="Times New Roman"/>
          <w:b/>
          <w:i w:val="false"/>
          <w:color w:val="000080"/>
          <w:sz w:val="28"/>
        </w:rPr>
        <w:t>Жарма ауданы әкімияты жанындағы тұрғын үй комиссиясының</w:t>
      </w:r>
      <w:r>
        <w:br/>
      </w:r>
      <w:r>
        <w:rPr>
          <w:rFonts w:ascii="Times New Roman"/>
          <w:b w:val="false"/>
          <w:i w:val="false"/>
          <w:color w:val="000000"/>
          <w:sz w:val="28"/>
        </w:rPr>
        <w:t>
</w:t>
      </w:r>
      <w:r>
        <w:rPr>
          <w:rFonts w:ascii="Times New Roman"/>
          <w:b/>
          <w:i w:val="false"/>
          <w:color w:val="000080"/>
          <w:sz w:val="28"/>
        </w:rPr>
        <w:t>ҚҰРАМЫ</w:t>
      </w:r>
    </w:p>
    <w:tbl>
      <w:tblPr>
        <w:tblW w:w="0" w:type="auto"/>
        <w:tblCellSpacing w:w="0" w:type="auto"/>
        <w:tblBorders>
          <w:top w:val="none"/>
          <w:left w:val="none"/>
          <w:bottom w:val="none"/>
          <w:right w:val="none"/>
          <w:insideH w:val="none"/>
          <w:insideV w:val="none"/>
        </w:tblBorders>
      </w:tblPr>
      <w:tblGrid>
        <w:gridCol w:w="5020"/>
        <w:gridCol w:w="6460"/>
      </w:tblGrid>
      <w:tr>
        <w:trPr>
          <w:trHeight w:val="450" w:hRule="atLeast"/>
        </w:trPr>
        <w:tc>
          <w:tcPr>
            <w:tcW w:w="50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Қажихан Қалияхметұлы</w:t>
            </w:r>
            <w:r>
              <w:br/>
            </w:r>
            <w:r>
              <w:rPr>
                <w:rFonts w:ascii="Times New Roman"/>
                <w:b w:val="false"/>
                <w:i w:val="false"/>
                <w:color w:val="000000"/>
                <w:sz w:val="20"/>
              </w:rPr>
              <w:t>
Шаяхметов</w:t>
            </w:r>
          </w:p>
        </w:tc>
        <w:tc>
          <w:tcPr>
            <w:tcW w:w="64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 әкімінің орынбасары,</w:t>
            </w:r>
            <w:r>
              <w:br/>
            </w:r>
            <w:r>
              <w:rPr>
                <w:rFonts w:ascii="Times New Roman"/>
                <w:b w:val="false"/>
                <w:i w:val="false"/>
                <w:color w:val="000000"/>
                <w:sz w:val="20"/>
              </w:rPr>
              <w:t>
төраға</w:t>
            </w:r>
          </w:p>
        </w:tc>
      </w:tr>
      <w:tr>
        <w:trPr>
          <w:trHeight w:val="450" w:hRule="atLeast"/>
        </w:trPr>
        <w:tc>
          <w:tcPr>
            <w:tcW w:w="50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Әсет Ибрагимұлы</w:t>
            </w:r>
            <w:r>
              <w:br/>
            </w:r>
            <w:r>
              <w:rPr>
                <w:rFonts w:ascii="Times New Roman"/>
                <w:b w:val="false"/>
                <w:i w:val="false"/>
                <w:color w:val="000000"/>
                <w:sz w:val="20"/>
              </w:rPr>
              <w:t>
Әміргазин</w:t>
            </w:r>
          </w:p>
        </w:tc>
        <w:tc>
          <w:tcPr>
            <w:tcW w:w="64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 әкімінің мемлекеттік-</w:t>
            </w:r>
            <w:r>
              <w:br/>
            </w:r>
            <w:r>
              <w:rPr>
                <w:rFonts w:ascii="Times New Roman"/>
                <w:b w:val="false"/>
                <w:i w:val="false"/>
                <w:color w:val="000000"/>
                <w:sz w:val="20"/>
              </w:rPr>
              <w:t>
құқықтық мәселелер жөніндегі</w:t>
            </w:r>
            <w:r>
              <w:br/>
            </w:r>
            <w:r>
              <w:rPr>
                <w:rFonts w:ascii="Times New Roman"/>
                <w:b w:val="false"/>
                <w:i w:val="false"/>
                <w:color w:val="000000"/>
                <w:sz w:val="20"/>
              </w:rPr>
              <w:t>
көмекшісі, комиссия төрағасының</w:t>
            </w:r>
            <w:r>
              <w:br/>
            </w:r>
            <w:r>
              <w:rPr>
                <w:rFonts w:ascii="Times New Roman"/>
                <w:b w:val="false"/>
                <w:i w:val="false"/>
                <w:color w:val="000000"/>
                <w:sz w:val="20"/>
              </w:rPr>
              <w:t>
орынбасары</w:t>
            </w:r>
          </w:p>
        </w:tc>
      </w:tr>
      <w:tr>
        <w:trPr>
          <w:trHeight w:val="450" w:hRule="atLeast"/>
        </w:trPr>
        <w:tc>
          <w:tcPr>
            <w:tcW w:w="50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Марат Алтынбекұлы</w:t>
            </w:r>
            <w:r>
              <w:br/>
            </w:r>
            <w:r>
              <w:rPr>
                <w:rFonts w:ascii="Times New Roman"/>
                <w:b w:val="false"/>
                <w:i w:val="false"/>
                <w:color w:val="000000"/>
                <w:sz w:val="20"/>
              </w:rPr>
              <w:t>
Әбдікәрімов</w:t>
            </w:r>
          </w:p>
        </w:tc>
        <w:tc>
          <w:tcPr>
            <w:tcW w:w="64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"Сәулет және коммуналдық</w:t>
            </w:r>
            <w:r>
              <w:br/>
            </w:r>
            <w:r>
              <w:rPr>
                <w:rFonts w:ascii="Times New Roman"/>
                <w:b w:val="false"/>
                <w:i w:val="false"/>
                <w:color w:val="000000"/>
                <w:sz w:val="20"/>
              </w:rPr>
              <w:t>
шаруашылық бөлімі" мемлекеттік</w:t>
            </w:r>
            <w:r>
              <w:br/>
            </w:r>
            <w:r>
              <w:rPr>
                <w:rFonts w:ascii="Times New Roman"/>
                <w:b w:val="false"/>
                <w:i w:val="false"/>
                <w:color w:val="000000"/>
                <w:sz w:val="20"/>
              </w:rPr>
              <w:t>
мекемесінің бас маманы,</w:t>
            </w:r>
            <w:r>
              <w:br/>
            </w:r>
            <w:r>
              <w:rPr>
                <w:rFonts w:ascii="Times New Roman"/>
                <w:b w:val="false"/>
                <w:i w:val="false"/>
                <w:color w:val="000000"/>
                <w:sz w:val="20"/>
              </w:rPr>
              <w:t>
аудандық мемлекеттік мекемелер</w:t>
            </w:r>
            <w:r>
              <w:br/>
            </w:r>
            <w:r>
              <w:rPr>
                <w:rFonts w:ascii="Times New Roman"/>
                <w:b w:val="false"/>
                <w:i w:val="false"/>
                <w:color w:val="000000"/>
                <w:sz w:val="20"/>
              </w:rPr>
              <w:t>
кәсіподақтары комитетінің</w:t>
            </w:r>
            <w:r>
              <w:br/>
            </w:r>
            <w:r>
              <w:rPr>
                <w:rFonts w:ascii="Times New Roman"/>
                <w:b w:val="false"/>
                <w:i w:val="false"/>
                <w:color w:val="000000"/>
                <w:sz w:val="20"/>
              </w:rPr>
              <w:t>
төрағасы</w:t>
            </w:r>
          </w:p>
        </w:tc>
      </w:tr>
      <w:tr>
        <w:trPr>
          <w:trHeight w:val="450" w:hRule="atLeast"/>
        </w:trPr>
        <w:tc>
          <w:tcPr>
            <w:tcW w:w="0" w:type="auto"/>
            <w:gridSpan w:val="2"/>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Комиссия мүшелері:</w:t>
            </w:r>
          </w:p>
        </w:tc>
      </w:tr>
      <w:tr>
        <w:trPr>
          <w:trHeight w:val="450" w:hRule="atLeast"/>
        </w:trPr>
        <w:tc>
          <w:tcPr>
            <w:tcW w:w="50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Миржан Мейрамбекұлы</w:t>
            </w:r>
            <w:r>
              <w:br/>
            </w:r>
            <w:r>
              <w:rPr>
                <w:rFonts w:ascii="Times New Roman"/>
                <w:b w:val="false"/>
                <w:i w:val="false"/>
                <w:color w:val="000000"/>
                <w:sz w:val="20"/>
              </w:rPr>
              <w:t>
Ибраимов</w:t>
            </w:r>
          </w:p>
        </w:tc>
        <w:tc>
          <w:tcPr>
            <w:tcW w:w="64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халықты әлеуметтік</w:t>
            </w:r>
            <w:r>
              <w:br/>
            </w:r>
            <w:r>
              <w:rPr>
                <w:rFonts w:ascii="Times New Roman"/>
                <w:b w:val="false"/>
                <w:i w:val="false"/>
                <w:color w:val="000000"/>
                <w:sz w:val="20"/>
              </w:rPr>
              <w:t>
қорғау бөлімінің меңгерушісі</w:t>
            </w:r>
          </w:p>
        </w:tc>
      </w:tr>
      <w:tr>
        <w:trPr>
          <w:trHeight w:val="450" w:hRule="atLeast"/>
        </w:trPr>
        <w:tc>
          <w:tcPr>
            <w:tcW w:w="50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Қыдыр Рауаянұлы</w:t>
            </w:r>
            <w:r>
              <w:br/>
            </w:r>
            <w:r>
              <w:rPr>
                <w:rFonts w:ascii="Times New Roman"/>
                <w:b w:val="false"/>
                <w:i w:val="false"/>
                <w:color w:val="000000"/>
                <w:sz w:val="20"/>
              </w:rPr>
              <w:t>
Балтабаев</w:t>
            </w:r>
          </w:p>
        </w:tc>
        <w:tc>
          <w:tcPr>
            <w:tcW w:w="64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оқу бөлім меңгерушісі</w:t>
            </w:r>
          </w:p>
        </w:tc>
      </w:tr>
      <w:tr>
        <w:trPr>
          <w:trHeight w:val="450" w:hRule="atLeast"/>
        </w:trPr>
        <w:tc>
          <w:tcPr>
            <w:tcW w:w="50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Қуат Кәкенұлы Кененбай</w:t>
            </w:r>
          </w:p>
        </w:tc>
        <w:tc>
          <w:tcPr>
            <w:tcW w:w="64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қаржы бөлімінің</w:t>
            </w:r>
            <w:r>
              <w:br/>
            </w:r>
            <w:r>
              <w:rPr>
                <w:rFonts w:ascii="Times New Roman"/>
                <w:b w:val="false"/>
                <w:i w:val="false"/>
                <w:color w:val="000000"/>
                <w:sz w:val="20"/>
              </w:rPr>
              <w:t>
меңгерушісі</w:t>
            </w:r>
          </w:p>
        </w:tc>
      </w:tr>
      <w:tr>
        <w:trPr>
          <w:trHeight w:val="450" w:hRule="atLeast"/>
        </w:trPr>
        <w:tc>
          <w:tcPr>
            <w:tcW w:w="50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Асқар Нұраллаұлы Өзбеков</w:t>
            </w:r>
          </w:p>
        </w:tc>
        <w:tc>
          <w:tcPr>
            <w:tcW w:w="64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денсаулық сақтау</w:t>
            </w:r>
            <w:r>
              <w:br/>
            </w:r>
            <w:r>
              <w:rPr>
                <w:rFonts w:ascii="Times New Roman"/>
                <w:b w:val="false"/>
                <w:i w:val="false"/>
                <w:color w:val="000000"/>
                <w:sz w:val="20"/>
              </w:rPr>
              <w:t>
бөлімінің меңгерушісі</w:t>
            </w:r>
          </w:p>
        </w:tc>
      </w:tr>
    </w:tbl>
    <w:p>
      <w:pPr>
        <w:spacing w:after="0"/>
        <w:ind w:left="0"/>
        <w:jc w:val="both"/>
      </w:pPr>
      <w:r>
        <w:rPr>
          <w:rFonts w:ascii="Times New Roman"/>
          <w:b w:val="false"/>
          <w:i/>
          <w:color w:val="000000"/>
          <w:sz w:val="28"/>
        </w:rPr>
        <w:t>      Жарма ауданы әкімі</w:t>
      </w:r>
      <w:r>
        <w:br/>
      </w:r>
      <w:r>
        <w:rPr>
          <w:rFonts w:ascii="Times New Roman"/>
          <w:b w:val="false"/>
          <w:i w:val="false"/>
          <w:color w:val="000000"/>
          <w:sz w:val="28"/>
        </w:rPr>
        <w:t>
</w:t>
      </w:r>
      <w:r>
        <w:rPr>
          <w:rFonts w:ascii="Times New Roman"/>
          <w:b w:val="false"/>
          <w:i/>
          <w:color w:val="000000"/>
          <w:sz w:val="28"/>
        </w:rPr>
        <w:t>      аппаратының басшысы</w:t>
      </w:r>
    </w:p>
    <w:p>
      <w:pPr>
        <w:spacing w:after="0"/>
        <w:ind w:left="0"/>
        <w:jc w:val="both"/>
      </w:pPr>
      <w:r>
        <w:rPr>
          <w:rFonts w:ascii="Times New Roman"/>
          <w:b w:val="false"/>
          <w:i w:val="false"/>
          <w:color w:val="000000"/>
          <w:sz w:val="28"/>
        </w:rPr>
        <w:t>
</w:t>
      </w:r>
      <w:r>
        <w:rPr>
          <w:rFonts w:ascii="Times New Roman"/>
          <w:b w:val="false"/>
          <w:i w:val="false"/>
          <w:color w:val="000000"/>
          <w:sz w:val="28"/>
        </w:rPr>
        <w:t>
Жарма ауданы әкімиятының</w:t>
      </w:r>
      <w:r>
        <w:br/>
      </w:r>
      <w:r>
        <w:rPr>
          <w:rFonts w:ascii="Times New Roman"/>
          <w:b w:val="false"/>
          <w:i w:val="false"/>
          <w:color w:val="000000"/>
          <w:sz w:val="28"/>
        </w:rPr>
        <w:t>
2004 жылдың 9 қаңтардағы N 4</w:t>
      </w:r>
      <w:r>
        <w:br/>
      </w:r>
      <w:r>
        <w:rPr>
          <w:rFonts w:ascii="Times New Roman"/>
          <w:b w:val="false"/>
          <w:i w:val="false"/>
          <w:color w:val="000000"/>
          <w:sz w:val="28"/>
        </w:rPr>
        <w:t>
қаулысына N 2 қосымша</w:t>
      </w:r>
    </w:p>
    <w:p>
      <w:pPr>
        <w:spacing w:after="0"/>
        <w:ind w:left="0"/>
        <w:jc w:val="both"/>
      </w:pPr>
      <w:r>
        <w:rPr>
          <w:rFonts w:ascii="Times New Roman"/>
          <w:b/>
          <w:i w:val="false"/>
          <w:color w:val="000080"/>
          <w:sz w:val="28"/>
        </w:rPr>
        <w:t>Жарма ауданы әкімияты жанындағы тұрғын үй туралы ереже</w:t>
      </w:r>
    </w:p>
    <w:p>
      <w:pPr>
        <w:spacing w:after="0"/>
        <w:ind w:left="0"/>
        <w:jc w:val="both"/>
      </w:pPr>
      <w:r>
        <w:rPr>
          <w:rFonts w:ascii="Times New Roman"/>
          <w:b/>
          <w:i w:val="false"/>
          <w:color w:val="000080"/>
          <w:sz w:val="28"/>
        </w:rPr>
        <w:t>1. Жалпы ереже</w:t>
      </w:r>
    </w:p>
    <w:p>
      <w:pPr>
        <w:spacing w:after="0"/>
        <w:ind w:left="0"/>
        <w:jc w:val="both"/>
      </w:pPr>
      <w:r>
        <w:rPr>
          <w:rFonts w:ascii="Times New Roman"/>
          <w:b w:val="false"/>
          <w:i w:val="false"/>
          <w:color w:val="000000"/>
          <w:sz w:val="28"/>
        </w:rPr>
        <w:t>      1. Аудандық тұрғын үй комиссиясы (одан әрі комиссия) аудан әкімияты жанындағы тұрақты жұмыс атқаратын орган болып табылады.</w:t>
      </w:r>
      <w:r>
        <w:br/>
      </w:r>
      <w:r>
        <w:rPr>
          <w:rFonts w:ascii="Times New Roman"/>
          <w:b w:val="false"/>
          <w:i w:val="false"/>
          <w:color w:val="000000"/>
          <w:sz w:val="28"/>
        </w:rPr>
        <w:t xml:space="preserve">
      2. Комиссия өз қызметінде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Кодексі</w:t>
      </w:r>
      <w:r>
        <w:rPr>
          <w:rFonts w:ascii="Times New Roman"/>
          <w:b w:val="false"/>
          <w:i w:val="false"/>
          <w:color w:val="000000"/>
          <w:sz w:val="28"/>
        </w:rPr>
        <w:t>, Қазақстан Республикасының 2001 жылдың 23 қаңтардағы "Қазақстан Республикасындағы жергілікті мемлекеттік басқару туралы", 1997 жылдың 17 сәуіріндегі "Тұрғын үй қатынастары туралы" N 94-1, Қазақстан Республикасы Үкіметінің 1999 жылдың 2 қыркүйектегі "Мемлекеттік тұрғын үй қорынан үй-жай беру, жалдау және пайдаланудың тәртібі туралы" N 1292 қаулысын аталған ереже мен Қазақстан Республикасының басқа да нормативтік құқықтық актілерін басшылыққа 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Комиссияның міндеттері мен өкілдіктері</w:t>
      </w:r>
    </w:p>
    <w:p>
      <w:pPr>
        <w:spacing w:after="0"/>
        <w:ind w:left="0"/>
        <w:jc w:val="both"/>
      </w:pPr>
      <w:r>
        <w:rPr>
          <w:rFonts w:ascii="Times New Roman"/>
          <w:b w:val="false"/>
          <w:i w:val="false"/>
          <w:color w:val="000000"/>
          <w:sz w:val="28"/>
        </w:rPr>
        <w:t>      3. Комиссия аталған елді мекенде тұрақты тұратын (тұрақтау мерзіміне байланысты емес) және тұрғындардың әлеуметтік аз қамтамасыз етілгендеріне жататын аудан азаматтарына, сондай ақ баспанаға мұқтаж мемлекеттік қызметкерлерге, бюджеттік ұйымдар еңбеккерлеріне, әскери қызметкерлерге және мемлекеттік сайланбалы лауазымды адамдарға пайдалануға баспана беру үшін құрылады.</w:t>
      </w:r>
      <w:r>
        <w:br/>
      </w:r>
      <w:r>
        <w:rPr>
          <w:rFonts w:ascii="Times New Roman"/>
          <w:b w:val="false"/>
          <w:i w:val="false"/>
          <w:color w:val="000000"/>
          <w:sz w:val="28"/>
        </w:rPr>
        <w:t>
      4. Комиссия өз қызметінде жергілікті атқарушы органдар алдында жауапты. Мемлекеттік тұрғын үй беру үшін комиссия шешімі негізінде жергілікті атқару органы қаулы шығарады.</w:t>
      </w:r>
      <w:r>
        <w:br/>
      </w:r>
      <w:r>
        <w:rPr>
          <w:rFonts w:ascii="Times New Roman"/>
          <w:b w:val="false"/>
          <w:i w:val="false"/>
          <w:color w:val="000000"/>
          <w:sz w:val="28"/>
        </w:rPr>
        <w:t>
      5. Комиссияның негізгі міндеттеріне жатады:</w:t>
      </w:r>
      <w:r>
        <w:br/>
      </w:r>
      <w:r>
        <w:rPr>
          <w:rFonts w:ascii="Times New Roman"/>
          <w:b w:val="false"/>
          <w:i w:val="false"/>
          <w:color w:val="000000"/>
          <w:sz w:val="28"/>
        </w:rPr>
        <w:t>
      1) Мемлекеттік қордан берілетін тұрғын үй кезегін анықтау;</w:t>
      </w:r>
      <w:r>
        <w:br/>
      </w:r>
      <w:r>
        <w:rPr>
          <w:rFonts w:ascii="Times New Roman"/>
          <w:b w:val="false"/>
          <w:i w:val="false"/>
          <w:color w:val="000000"/>
          <w:sz w:val="28"/>
        </w:rPr>
        <w:t>
      2) Аудан азаматтарының тұрғын үй алу есебі бойынша бөлек тізім жасау;</w:t>
      </w:r>
      <w:r>
        <w:br/>
      </w:r>
      <w:r>
        <w:rPr>
          <w:rFonts w:ascii="Times New Roman"/>
          <w:b w:val="false"/>
          <w:i w:val="false"/>
          <w:color w:val="000000"/>
          <w:sz w:val="28"/>
        </w:rPr>
        <w:t>
      3) Мемлекеттік қордан тұрғын үй алу тізімінде тұрғындар, сондай-ақ соңғы 24 ай бойында тұрғын үй алғандар жөнінде білушілерді тізіммен таныстыру. Ондай тізімде жанұя құрамы, алыну уақыты, мемлекеттік тұрғын үй қорынан үй алу негіздер және оны көлемі көрсетілуге тиісті.</w:t>
      </w:r>
      <w:r>
        <w:br/>
      </w:r>
      <w:r>
        <w:rPr>
          <w:rFonts w:ascii="Times New Roman"/>
          <w:b w:val="false"/>
          <w:i w:val="false"/>
          <w:color w:val="000000"/>
          <w:sz w:val="28"/>
        </w:rPr>
        <w:t>
      6. Мемлекеттік тұрғын үй қорынан берілетін үй тұрғылықты мекен жай жағдайына қарай, бекітілген техникалық, санитарлық және басқа да міндетті талаптарға сай, ақаусыз жағдайда болуы қажет.</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Комиссия қызметін ұйымдастыру</w:t>
      </w:r>
    </w:p>
    <w:p>
      <w:pPr>
        <w:spacing w:after="0"/>
        <w:ind w:left="0"/>
        <w:jc w:val="both"/>
      </w:pPr>
      <w:r>
        <w:rPr>
          <w:rFonts w:ascii="Times New Roman"/>
          <w:b w:val="false"/>
          <w:i w:val="false"/>
          <w:color w:val="000000"/>
          <w:sz w:val="28"/>
        </w:rPr>
        <w:t>      7. Комиссия аудан әкімі аппаратында тұрақты жұмыс істейтін құрамында комиссия төрағасы, әкім орынбасары, мүшелері мен хатшысынан тұрады.</w:t>
      </w:r>
      <w:r>
        <w:br/>
      </w:r>
      <w:r>
        <w:rPr>
          <w:rFonts w:ascii="Times New Roman"/>
          <w:b w:val="false"/>
          <w:i w:val="false"/>
          <w:color w:val="000000"/>
          <w:sz w:val="28"/>
        </w:rPr>
        <w:t>
      8. Комиссия жұмысына төраға басшылық жасайды. Ол комиссия мәжілісіне төрағалық етеді, мәжілістің күн тәртібін бекітеді, қабылданған шешімдердің орындалуына бақылау жасайды және комиссияның атқарған жұмыстары үшін жауап береді. Комиссия төрағасы болмаған жағдайда төраға міндетін орынбасары жүргізеді.</w:t>
      </w:r>
      <w:r>
        <w:br/>
      </w:r>
      <w:r>
        <w:rPr>
          <w:rFonts w:ascii="Times New Roman"/>
          <w:b w:val="false"/>
          <w:i w:val="false"/>
          <w:color w:val="000000"/>
          <w:sz w:val="28"/>
        </w:rPr>
        <w:t>
      9. Комиссия хатшысы:</w:t>
      </w:r>
      <w:r>
        <w:br/>
      </w:r>
      <w:r>
        <w:rPr>
          <w:rFonts w:ascii="Times New Roman"/>
          <w:b w:val="false"/>
          <w:i w:val="false"/>
          <w:color w:val="000000"/>
          <w:sz w:val="28"/>
        </w:rPr>
        <w:t>
      1) комиссия мәжілісінде қаралатын мәселелердің күн тәртібін жинақтайды;</w:t>
      </w:r>
      <w:r>
        <w:br/>
      </w:r>
      <w:r>
        <w:rPr>
          <w:rFonts w:ascii="Times New Roman"/>
          <w:b w:val="false"/>
          <w:i w:val="false"/>
          <w:color w:val="000000"/>
          <w:sz w:val="28"/>
        </w:rPr>
        <w:t>
      2) комиссия шешімдерінің орындалуын қамтамасыз етеді;</w:t>
      </w:r>
      <w:r>
        <w:br/>
      </w:r>
      <w:r>
        <w:rPr>
          <w:rFonts w:ascii="Times New Roman"/>
          <w:b w:val="false"/>
          <w:i w:val="false"/>
          <w:color w:val="000000"/>
          <w:sz w:val="28"/>
        </w:rPr>
        <w:t>
      3) комиссия мәжілісінің хаттамаларын жасайды.</w:t>
      </w:r>
      <w:r>
        <w:br/>
      </w:r>
      <w:r>
        <w:rPr>
          <w:rFonts w:ascii="Times New Roman"/>
          <w:b w:val="false"/>
          <w:i w:val="false"/>
          <w:color w:val="000000"/>
          <w:sz w:val="28"/>
        </w:rPr>
        <w:t>
      10. Комиссия мәжілісі қажет болған жағдайда өткізіледі және төрағамен шақырылады.</w:t>
      </w:r>
      <w:r>
        <w:br/>
      </w:r>
      <w:r>
        <w:rPr>
          <w:rFonts w:ascii="Times New Roman"/>
          <w:b w:val="false"/>
          <w:i w:val="false"/>
          <w:color w:val="000000"/>
          <w:sz w:val="28"/>
        </w:rPr>
        <w:t xml:space="preserve">
      11. Комиссия мәжілісі қорытындысы бойынша хаттама жасалып, төраға, хатшы және комиссия мүшелері қол қояды. Комиссия шешімі ашық түрде көпшілік дауыспен қабылданады, егер комиссия мүшелерінің көбі дауыс берсе. Егер тең дауыс болса, төраға дауысты шешуші болып саналады. </w:t>
      </w:r>
      <w:r>
        <w:br/>
      </w:r>
      <w:r>
        <w:rPr>
          <w:rFonts w:ascii="Times New Roman"/>
          <w:b w:val="false"/>
          <w:i w:val="false"/>
          <w:color w:val="000000"/>
          <w:sz w:val="28"/>
        </w:rPr>
        <w:t>
      12. Комиссия мүшелерінің өзіндік пікірі болу құқығы бар, егер бола қалған жағдайда хаттамаға енгізілуі тиісті, жазбаша түрде жазылып, комиссия мәжілісі хаттамасына тіркелуі керек.</w:t>
      </w:r>
    </w:p>
    <w:p>
      <w:pPr>
        <w:spacing w:after="0"/>
        <w:ind w:left="0"/>
        <w:jc w:val="both"/>
      </w:pPr>
      <w:r>
        <w:rPr>
          <w:rFonts w:ascii="Times New Roman"/>
          <w:b w:val="false"/>
          <w:i/>
          <w:color w:val="000000"/>
          <w:sz w:val="28"/>
        </w:rPr>
        <w:t>      Жарма ауданы әкімі</w:t>
      </w:r>
      <w:r>
        <w:br/>
      </w:r>
      <w:r>
        <w:rPr>
          <w:rFonts w:ascii="Times New Roman"/>
          <w:b w:val="false"/>
          <w:i w:val="false"/>
          <w:color w:val="000000"/>
          <w:sz w:val="28"/>
        </w:rPr>
        <w:t>
</w:t>
      </w:r>
      <w:r>
        <w:rPr>
          <w:rFonts w:ascii="Times New Roman"/>
          <w:b w:val="false"/>
          <w:i/>
          <w:color w:val="000000"/>
          <w:sz w:val="28"/>
        </w:rPr>
        <w:t>      аппаратының басшысы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