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dec6" w14:textId="74ad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аумағынан тыс емделуге байланысты азаматтарға жолақыға әлеуметтік көмек беру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мәслихаттың 2004 жылғы 15 сәуірдегі N 6/13 шешімі. Солтүстік Қазақстан облысының Әділет департаментінде 2004 жылғы 18 мамырда N 1254 тіркелді. Күші жойылды - Солтүстік Қазақстан облыстық мәслихатының 2011 жылғы 19 тамыздағы N 37/4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облыстық мәслихатының 2011.08.19 N 37/4 Шешімімен</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ҚР </w:t>
      </w:r>
      <w:r>
        <w:rPr>
          <w:rFonts w:ascii="Times New Roman"/>
          <w:b w:val="false"/>
          <w:i w:val="false"/>
          <w:color w:val="000000"/>
          <w:sz w:val="28"/>
        </w:rPr>
        <w:t>Заңының</w:t>
      </w:r>
      <w:r>
        <w:rPr>
          <w:rFonts w:ascii="Times New Roman"/>
          <w:b w:val="false"/>
          <w:i w:val="false"/>
          <w:color w:val="000000"/>
          <w:sz w:val="28"/>
        </w:rPr>
        <w:t xml:space="preserve"> 6 бабына және ҚР 2003 жылғы 4 маусымдағы "Денсаулық сақтау жүйесі туралы" N 430-ІІ </w:t>
      </w:r>
      <w:r>
        <w:rPr>
          <w:rFonts w:ascii="Times New Roman"/>
          <w:b w:val="false"/>
          <w:i w:val="false"/>
          <w:color w:val="000000"/>
          <w:sz w:val="28"/>
        </w:rPr>
        <w:t>Заңы</w:t>
      </w:r>
      <w:r>
        <w:rPr>
          <w:rFonts w:ascii="Times New Roman"/>
          <w:b w:val="false"/>
          <w:i w:val="false"/>
          <w:color w:val="000000"/>
          <w:sz w:val="28"/>
        </w:rPr>
        <w:t xml:space="preserve"> 8 бабының 1 және 4 тармақтарына сәйкес облыстық мәслихат </w:t>
      </w:r>
      <w:r>
        <w:rPr>
          <w:rFonts w:ascii="Times New Roman"/>
          <w:b/>
          <w:i w:val="false"/>
          <w:color w:val="000000"/>
          <w:sz w:val="28"/>
        </w:rPr>
        <w:t xml:space="preserve">шешті: </w:t>
      </w:r>
      <w:r>
        <w:br/>
      </w:r>
      <w:r>
        <w:rPr>
          <w:rFonts w:ascii="Times New Roman"/>
          <w:b w:val="false"/>
          <w:i w:val="false"/>
          <w:color w:val="000000"/>
          <w:sz w:val="28"/>
        </w:rPr>
        <w:t xml:space="preserve">
      1. Облыс аумағынан тыс емделуге байланысты азаматтарға жолақыға әлеуметтік көмек беру Ережелері 1, 2 қосымшаларға сәйкес бекітілсін. </w:t>
      </w:r>
      <w:r>
        <w:br/>
      </w:r>
      <w:r>
        <w:rPr>
          <w:rFonts w:ascii="Times New Roman"/>
          <w:b w:val="false"/>
          <w:i w:val="false"/>
          <w:color w:val="000000"/>
          <w:sz w:val="28"/>
        </w:rPr>
        <w:t xml:space="preserve">
      2. Еңбек, жұмыспен қамту және халықты әлеуметтік қорғау департаменті, қаржы департаменті осы шешімді іске асыру бойынша іс-шаралар қабылдасын. </w:t>
      </w:r>
      <w:r>
        <w:br/>
      </w:r>
      <w:r>
        <w:rPr>
          <w:rFonts w:ascii="Times New Roman"/>
          <w:b w:val="false"/>
          <w:i w:val="false"/>
          <w:color w:val="000000"/>
          <w:sz w:val="28"/>
        </w:rPr>
        <w:t xml:space="preserve">
      3. 2004 жылғы 1 қаңтардан заңды күшіне енеді. </w:t>
      </w:r>
    </w:p>
    <w:p>
      <w:pPr>
        <w:spacing w:after="0"/>
        <w:ind w:left="0"/>
        <w:jc w:val="both"/>
      </w:pPr>
      <w:r>
        <w:rPr>
          <w:rFonts w:ascii="Times New Roman"/>
          <w:b w:val="false"/>
          <w:i/>
          <w:color w:val="000000"/>
          <w:sz w:val="28"/>
        </w:rPr>
        <w:t xml:space="preserve">       Облыстық мәслихаттың VІ сессиясының төрағасы </w:t>
      </w:r>
    </w:p>
    <w:p>
      <w:pPr>
        <w:spacing w:after="0"/>
        <w:ind w:left="0"/>
        <w:jc w:val="both"/>
      </w:pPr>
      <w:r>
        <w:rPr>
          <w:rFonts w:ascii="Times New Roman"/>
          <w:b w:val="false"/>
          <w:i/>
          <w:color w:val="000000"/>
          <w:sz w:val="28"/>
        </w:rPr>
        <w:t xml:space="preserve">      Облыстық мәслихаттың хатшысы </w:t>
      </w:r>
    </w:p>
    <w:p>
      <w:pPr>
        <w:spacing w:after="0"/>
        <w:ind w:left="0"/>
        <w:jc w:val="both"/>
      </w:pPr>
      <w:r>
        <w:rPr>
          <w:rFonts w:ascii="Times New Roman"/>
          <w:b w:val="false"/>
          <w:i w:val="false"/>
          <w:color w:val="000000"/>
          <w:sz w:val="28"/>
        </w:rPr>
        <w:t xml:space="preserve">Бекітілді </w:t>
      </w:r>
      <w:r>
        <w:br/>
      </w:r>
      <w:r>
        <w:rPr>
          <w:rFonts w:ascii="Times New Roman"/>
          <w:b w:val="false"/>
          <w:i w:val="false"/>
          <w:color w:val="000000"/>
          <w:sz w:val="28"/>
        </w:rPr>
        <w:t xml:space="preserve">
Облыстық мәслихат сессиясының </w:t>
      </w:r>
      <w:r>
        <w:br/>
      </w:r>
      <w:r>
        <w:rPr>
          <w:rFonts w:ascii="Times New Roman"/>
          <w:b w:val="false"/>
          <w:i w:val="false"/>
          <w:color w:val="000000"/>
          <w:sz w:val="28"/>
        </w:rPr>
        <w:t xml:space="preserve">
"Облыс аумағынан тыс емделуге байланысты </w:t>
      </w:r>
      <w:r>
        <w:br/>
      </w:r>
      <w:r>
        <w:rPr>
          <w:rFonts w:ascii="Times New Roman"/>
          <w:b w:val="false"/>
          <w:i w:val="false"/>
          <w:color w:val="000000"/>
          <w:sz w:val="28"/>
        </w:rPr>
        <w:t xml:space="preserve">
азаматтарға жолақыға әлеуметтік көмек </w:t>
      </w:r>
      <w:r>
        <w:br/>
      </w:r>
      <w:r>
        <w:rPr>
          <w:rFonts w:ascii="Times New Roman"/>
          <w:b w:val="false"/>
          <w:i w:val="false"/>
          <w:color w:val="000000"/>
          <w:sz w:val="28"/>
        </w:rPr>
        <w:t xml:space="preserve">
беру Ережелерін бекіту туралы" </w:t>
      </w:r>
      <w:r>
        <w:br/>
      </w:r>
      <w:r>
        <w:rPr>
          <w:rFonts w:ascii="Times New Roman"/>
          <w:b w:val="false"/>
          <w:i w:val="false"/>
          <w:color w:val="000000"/>
          <w:sz w:val="28"/>
        </w:rPr>
        <w:t xml:space="preserve">
2004 жылғы 15 сәуірдегі N 6-13 шешімімен  </w:t>
      </w:r>
    </w:p>
    <w:p>
      <w:pPr>
        <w:spacing w:after="0"/>
        <w:ind w:left="0"/>
        <w:jc w:val="left"/>
      </w:pPr>
      <w:r>
        <w:rPr>
          <w:rFonts w:ascii="Times New Roman"/>
          <w:b/>
          <w:i w:val="false"/>
          <w:color w:val="000000"/>
        </w:rPr>
        <w:t xml:space="preserve"> Облыс аумағынан тыс емделуге байланысты </w:t>
      </w:r>
      <w:r>
        <w:br/>
      </w:r>
      <w:r>
        <w:rPr>
          <w:rFonts w:ascii="Times New Roman"/>
          <w:b/>
          <w:i w:val="false"/>
          <w:color w:val="000000"/>
        </w:rPr>
        <w:t xml:space="preserve">
азаматтарға жолақыға әлеуметтік көмек беру </w:t>
      </w:r>
      <w:r>
        <w:br/>
      </w:r>
      <w:r>
        <w:rPr>
          <w:rFonts w:ascii="Times New Roman"/>
          <w:b/>
          <w:i w:val="false"/>
          <w:color w:val="000000"/>
        </w:rPr>
        <w:t xml:space="preserve">
ЕРЕЖЕЛЕРІ  Жалпы ережелер </w:t>
      </w:r>
    </w:p>
    <w:bookmarkStart w:name="z68" w:id="1"/>
    <w:p>
      <w:pPr>
        <w:spacing w:after="0"/>
        <w:ind w:left="0"/>
        <w:jc w:val="both"/>
      </w:pPr>
      <w:r>
        <w:rPr>
          <w:rFonts w:ascii="Times New Roman"/>
          <w:b w:val="false"/>
          <w:i w:val="false"/>
          <w:color w:val="000000"/>
          <w:sz w:val="28"/>
        </w:rPr>
        <w:t xml:space="preserve">
      1. Осы облыс аумағынан тыс емделуге байланысты азаматтарға жолақыға әлеуметтік көмек беру Ережелері (бұдан әрі Ережелер) оны берудің тәртібі мен шарттарын реттейді. </w:t>
      </w:r>
      <w:r>
        <w:br/>
      </w:r>
      <w:r>
        <w:rPr>
          <w:rFonts w:ascii="Times New Roman"/>
          <w:b w:val="false"/>
          <w:i w:val="false"/>
          <w:color w:val="000000"/>
          <w:sz w:val="28"/>
        </w:rPr>
        <w:t xml:space="preserve">
      2. Әлеуметтік көмек облыс аумағынан тыс жерлерде емделуге байланысты Қазақстан Республикасының азаматтарына, оралмандарға, босқын статусына ие адамдарға, шетелдіктерге, Қазақстан Республикасында тұруға ықтиярхаты бар және тұрақты тұратын азаматтығы жоқ, денсаулық сақтау мемлекеттік басқарудың жергілікті органының Қазақстан Республикасының клиникаларында, ғылыми-зерттеу институттарында және республиканың басқа да емдеу-алдын алу ұйымдарында зерттелуге немесе емделуге жолдама алған адамдарға беріледі. </w:t>
      </w:r>
    </w:p>
    <w:bookmarkEnd w:id="1"/>
    <w:p>
      <w:pPr>
        <w:spacing w:after="0"/>
        <w:ind w:left="0"/>
        <w:jc w:val="left"/>
      </w:pPr>
      <w:r>
        <w:rPr>
          <w:rFonts w:ascii="Times New Roman"/>
          <w:b/>
          <w:i w:val="false"/>
          <w:color w:val="000000"/>
        </w:rPr>
        <w:t xml:space="preserve"> Облыс аумағынан тыс емделуге байланысты азаматтарға </w:t>
      </w:r>
      <w:r>
        <w:br/>
      </w:r>
      <w:r>
        <w:rPr>
          <w:rFonts w:ascii="Times New Roman"/>
          <w:b/>
          <w:i w:val="false"/>
          <w:color w:val="000000"/>
        </w:rPr>
        <w:t xml:space="preserve">
жолақыға әлеуметтік көмек белгілеу шарттары мен тәртібі </w:t>
      </w:r>
    </w:p>
    <w:bookmarkStart w:name="z69" w:id="2"/>
    <w:p>
      <w:pPr>
        <w:spacing w:after="0"/>
        <w:ind w:left="0"/>
        <w:jc w:val="both"/>
      </w:pPr>
      <w:r>
        <w:rPr>
          <w:rFonts w:ascii="Times New Roman"/>
          <w:b w:val="false"/>
          <w:i w:val="false"/>
          <w:color w:val="000000"/>
          <w:sz w:val="28"/>
        </w:rPr>
        <w:t xml:space="preserve">
      3. Облыс аумағынан тыс емделуге байланысты азаматтарға жолақыға әлеуметтік көмек еңбек, жұмыспен қамту және халықты әлеуметтік қорғау департаменті жанынан құрылған комиссиямен белгіленеді. </w:t>
      </w:r>
      <w:r>
        <w:br/>
      </w:r>
      <w:r>
        <w:rPr>
          <w:rFonts w:ascii="Times New Roman"/>
          <w:b w:val="false"/>
          <w:i w:val="false"/>
          <w:color w:val="000000"/>
          <w:sz w:val="28"/>
        </w:rPr>
        <w:t xml:space="preserve">
      4. Комиссия еңбек, жұмыспен қамту және халықты әлеуметтік қорғау департаменті бастығының бұйрығымен құрылады. </w:t>
      </w:r>
      <w:r>
        <w:br/>
      </w:r>
      <w:r>
        <w:rPr>
          <w:rFonts w:ascii="Times New Roman"/>
          <w:b w:val="false"/>
          <w:i w:val="false"/>
          <w:color w:val="000000"/>
          <w:sz w:val="28"/>
        </w:rPr>
        <w:t xml:space="preserve">
      5. Облыс аумағынан тыс емделуге байланысты азаматтарға жолақыға әлеуметтік көмек белгілеу үшін еңбек, жұмыспен қамту және халықты әлеуметтік қорғау департаментіне мына құжаттар ұсынылады: </w:t>
      </w:r>
      <w:r>
        <w:br/>
      </w:r>
      <w:r>
        <w:rPr>
          <w:rFonts w:ascii="Times New Roman"/>
          <w:b w:val="false"/>
          <w:i w:val="false"/>
          <w:color w:val="000000"/>
          <w:sz w:val="28"/>
        </w:rPr>
        <w:t xml:space="preserve">
      1) қоса берілген үлгідегі өтініш; </w:t>
      </w:r>
      <w:r>
        <w:br/>
      </w:r>
      <w:r>
        <w:rPr>
          <w:rFonts w:ascii="Times New Roman"/>
          <w:b w:val="false"/>
          <w:i w:val="false"/>
          <w:color w:val="000000"/>
          <w:sz w:val="28"/>
        </w:rPr>
        <w:t xml:space="preserve">
      2) Денсаулық сақтау мемлекеттік басқарудың жергілікті органының Қазақстан Республикасының клиникасында немесе ғылыми-зерттеу институтында зерттелуге немесе емделуге берген жолдамасы; </w:t>
      </w:r>
      <w:r>
        <w:br/>
      </w:r>
      <w:r>
        <w:rPr>
          <w:rFonts w:ascii="Times New Roman"/>
          <w:b w:val="false"/>
          <w:i w:val="false"/>
          <w:color w:val="000000"/>
          <w:sz w:val="28"/>
        </w:rPr>
        <w:t xml:space="preserve">
      3) жеке тұлғаны куәландыратын құжаттың көшірмесі және егер емделуге 16 жасқа дейінгі бала жіберілетін болса, туу туралы куәліктің көшірмесі; сондай-ақ оралман, босқын статусын куәландыратын құжаттың көшірмесі немесе тұруға ықтиярхаттың көшірмесі; </w:t>
      </w:r>
      <w:r>
        <w:br/>
      </w:r>
      <w:r>
        <w:rPr>
          <w:rFonts w:ascii="Times New Roman"/>
          <w:b w:val="false"/>
          <w:i w:val="false"/>
          <w:color w:val="000000"/>
          <w:sz w:val="28"/>
        </w:rPr>
        <w:t xml:space="preserve">
      4) қажет болса аурудың денсаулық жағдайына байланысты көлік түрін көрсетіп, ауруды емделуге ере жүру қажеттілігі туралы емдеу мекемесінің дәрігерлік-консультативтік комиссиясының қорытындысы. </w:t>
      </w:r>
      <w:r>
        <w:br/>
      </w:r>
      <w:r>
        <w:rPr>
          <w:rFonts w:ascii="Times New Roman"/>
          <w:b w:val="false"/>
          <w:i w:val="false"/>
          <w:color w:val="000000"/>
          <w:sz w:val="28"/>
        </w:rPr>
        <w:t xml:space="preserve">
      6. Комиссия қажетті құжаттар түскен күннен 5 күндік мерзімде әлеуметтік көмек белгілейді. </w:t>
      </w:r>
      <w:r>
        <w:br/>
      </w:r>
      <w:r>
        <w:rPr>
          <w:rFonts w:ascii="Times New Roman"/>
          <w:b w:val="false"/>
          <w:i w:val="false"/>
          <w:color w:val="000000"/>
          <w:sz w:val="28"/>
        </w:rPr>
        <w:t xml:space="preserve">
      Комиссия әлеуметтік көмек белгілеуден бас тартқан жағдайда бас тартудың себебін жазбаша түсіндіреді және арызданушыға құжаттарды қайтарады. </w:t>
      </w:r>
      <w:r>
        <w:br/>
      </w:r>
      <w:r>
        <w:rPr>
          <w:rFonts w:ascii="Times New Roman"/>
          <w:b w:val="false"/>
          <w:i w:val="false"/>
          <w:color w:val="000000"/>
          <w:sz w:val="28"/>
        </w:rPr>
        <w:t xml:space="preserve">
      Әлеуметтік көмек белгілеуден бас тартуға негіздеме алдын-ала жалған немесе жеткіліксіз мәліметтер мен құжаттар ұсыну болып табылады. </w:t>
      </w:r>
      <w:r>
        <w:br/>
      </w:r>
      <w:r>
        <w:rPr>
          <w:rFonts w:ascii="Times New Roman"/>
          <w:b w:val="false"/>
          <w:i w:val="false"/>
          <w:color w:val="000000"/>
          <w:sz w:val="28"/>
        </w:rPr>
        <w:t xml:space="preserve">
      7. Облыс аумағынан тыс емделуге байланысты азаматтарға жолақыға әлеуметтік көмек аурудың және қажет болған жағдайда емделетін жерге дейін және кейін ере жүретін адамның темір жол көлігінің платцкарт вагонына немесе қала аралық рейс автобусына жолақы құны мөлшерінде тағайындалады. </w:t>
      </w:r>
      <w:r>
        <w:br/>
      </w:r>
      <w:r>
        <w:rPr>
          <w:rFonts w:ascii="Times New Roman"/>
          <w:b w:val="false"/>
          <w:i w:val="false"/>
          <w:color w:val="000000"/>
          <w:sz w:val="28"/>
        </w:rPr>
        <w:t xml:space="preserve">
      Емдеу мекемесінің дәрігерлік-консультативтік комиссиямен белгіленген өмір үшін маңызы бар көрсеткіштер бойынша аурудың купе вагонында немесе авиа көлікте жол жүру ақысының құны мөлшерінде көмек көрсетуге рұқсат етіледі. </w:t>
      </w:r>
      <w:r>
        <w:br/>
      </w:r>
      <w:r>
        <w:rPr>
          <w:rFonts w:ascii="Times New Roman"/>
          <w:b w:val="false"/>
          <w:i w:val="false"/>
          <w:color w:val="000000"/>
          <w:sz w:val="28"/>
        </w:rPr>
        <w:t xml:space="preserve">
      8. Емделуге жолақы құны жолаушылар тасымалдауды іске асыратын ұйымдардың анықтамасы немесе ұсынылған жолақы билеттері негізінде анықталады. </w:t>
      </w:r>
      <w:r>
        <w:br/>
      </w:r>
      <w:r>
        <w:rPr>
          <w:rFonts w:ascii="Times New Roman"/>
          <w:b w:val="false"/>
          <w:i w:val="false"/>
          <w:color w:val="000000"/>
          <w:sz w:val="28"/>
        </w:rPr>
        <w:t xml:space="preserve">
      9. 16 жасқа дейінгі ауру баланы облыс аумағынан тыс емделуге жіберген жағдайда жолақыға әлеуметтік көмек ата-аналарының біреуіне немесе олар орнын басқан тұлғаға емдеу органының дәрігерлік-консультативтік комиссиясының ере жүру қажеттілігі туралы қорытындысын ұсынбай-ақ аурудың және ере жүретін тұлғаның жолақы құны мөлшерінде белгіленеді. Емдеу мекемесі дәрігерлік-консультативтік комиссиясының қорытындысы купе вагонында немесе авиа көлікте жүруге қажет болған жағдайда ұсынылады. </w:t>
      </w:r>
    </w:p>
    <w:bookmarkEnd w:id="2"/>
    <w:p>
      <w:pPr>
        <w:spacing w:after="0"/>
        <w:ind w:left="0"/>
        <w:jc w:val="left"/>
      </w:pPr>
      <w:r>
        <w:rPr>
          <w:rFonts w:ascii="Times New Roman"/>
          <w:b/>
          <w:i w:val="false"/>
          <w:color w:val="000000"/>
        </w:rPr>
        <w:t xml:space="preserve"> Облыс аумағынан тыс емделуге байланысты азаматтарға </w:t>
      </w:r>
      <w:r>
        <w:br/>
      </w:r>
      <w:r>
        <w:rPr>
          <w:rFonts w:ascii="Times New Roman"/>
          <w:b/>
          <w:i w:val="false"/>
          <w:color w:val="000000"/>
        </w:rPr>
        <w:t xml:space="preserve">
жолақыға әлеуметтік көмек төлеу тәртібі </w:t>
      </w:r>
    </w:p>
    <w:bookmarkStart w:name="z70" w:id="3"/>
    <w:p>
      <w:pPr>
        <w:spacing w:after="0"/>
        <w:ind w:left="0"/>
        <w:jc w:val="both"/>
      </w:pPr>
      <w:r>
        <w:rPr>
          <w:rFonts w:ascii="Times New Roman"/>
          <w:b w:val="false"/>
          <w:i w:val="false"/>
          <w:color w:val="000000"/>
          <w:sz w:val="28"/>
        </w:rPr>
        <w:t xml:space="preserve">
      10 </w:t>
      </w:r>
      <w:r>
        <w:rPr>
          <w:rFonts w:ascii="Times New Roman"/>
          <w:b/>
          <w:i w:val="false"/>
          <w:color w:val="000000"/>
          <w:sz w:val="28"/>
        </w:rPr>
        <w:t xml:space="preserve">.  </w:t>
      </w:r>
      <w:r>
        <w:rPr>
          <w:rFonts w:ascii="Times New Roman"/>
          <w:b w:val="false"/>
          <w:i w:val="false"/>
          <w:color w:val="000000"/>
          <w:sz w:val="28"/>
        </w:rPr>
        <w:t xml:space="preserve">Еңбек, жұмыспен қамту және халықты әлеуметтік қорғау департаменті облыс аумағынан тыс емделуге байланысты азаматтарға жолақыға әлеуметтік көмек алушылар тізімін қалыптастырады және банкілік операциялардың жеке (кейбір) түрлерін жүзеге асыруға Қазақстан Республикасы Ұлттық Банкінің лицензиясы бар екінші деңгейдегі банкке тізім-ведомосін ұсынады. </w:t>
      </w:r>
      <w:r>
        <w:br/>
      </w:r>
      <w:r>
        <w:rPr>
          <w:rFonts w:ascii="Times New Roman"/>
          <w:b w:val="false"/>
          <w:i w:val="false"/>
          <w:color w:val="000000"/>
          <w:sz w:val="28"/>
        </w:rPr>
        <w:t xml:space="preserve">
      11. Белгіленген заңнама тәртібінде ақылы қызмет көрсетуге келісім жасаған банк еңбек, жұмыспен қамту және халықты әлеуметтік қорғау департаменті ұсынған тізім-ведомость негізінде алушылар ашқан жеке шотқа соманы аударады. </w:t>
      </w:r>
    </w:p>
    <w:bookmarkEnd w:id="3"/>
    <w:p>
      <w:pPr>
        <w:spacing w:after="0"/>
        <w:ind w:left="0"/>
        <w:jc w:val="left"/>
      </w:pPr>
      <w:r>
        <w:rPr>
          <w:rFonts w:ascii="Times New Roman"/>
          <w:b/>
          <w:i w:val="false"/>
          <w:color w:val="000000"/>
        </w:rPr>
        <w:t xml:space="preserve"> Облыс аумағынан тыс емделуге байланысты азаматтарға жолақыға әлеуметтік көмекті қаржыландыру </w:t>
      </w:r>
    </w:p>
    <w:bookmarkStart w:name="z71" w:id="4"/>
    <w:p>
      <w:pPr>
        <w:spacing w:after="0"/>
        <w:ind w:left="0"/>
        <w:jc w:val="both"/>
      </w:pPr>
      <w:r>
        <w:rPr>
          <w:rFonts w:ascii="Times New Roman"/>
          <w:b w:val="false"/>
          <w:i w:val="false"/>
          <w:color w:val="000000"/>
          <w:sz w:val="28"/>
        </w:rPr>
        <w:t xml:space="preserve">
      12. Облыс аумағынан тыс емделуге байланысты азаматтарға жолақыға әлеуметтік көмекті қаржыландыру облыстық бюджет қаржыларынан 6.2.258.015 "Жергілікті өкілетті органдар шешімі бойынша азаматтардың жеке санаттарына әлеуметтік төлемдер" шығындарды бюджеттік жіктеу коды бойынша осы мақсатқа бөлінген қаржы шегінде жүргізіледі. </w:t>
      </w:r>
    </w:p>
    <w:bookmarkEnd w:id="4"/>
    <w:p>
      <w:pPr>
        <w:spacing w:after="0"/>
        <w:ind w:left="0"/>
        <w:jc w:val="both"/>
      </w:pPr>
      <w:r>
        <w:rPr>
          <w:rFonts w:ascii="Times New Roman"/>
          <w:b w:val="false"/>
          <w:i w:val="false"/>
          <w:color w:val="000000"/>
          <w:sz w:val="28"/>
        </w:rPr>
        <w:t xml:space="preserve">  Облыс аумағынан тыс емделуге байланысты </w:t>
      </w:r>
      <w:r>
        <w:br/>
      </w:r>
      <w:r>
        <w:rPr>
          <w:rFonts w:ascii="Times New Roman"/>
          <w:b w:val="false"/>
          <w:i w:val="false"/>
          <w:color w:val="000000"/>
          <w:sz w:val="28"/>
        </w:rPr>
        <w:t xml:space="preserve">
азаматтарға жолақыға әлеуметтік көмек беру </w:t>
      </w:r>
      <w:r>
        <w:br/>
      </w:r>
      <w:r>
        <w:rPr>
          <w:rFonts w:ascii="Times New Roman"/>
          <w:b w:val="false"/>
          <w:i w:val="false"/>
          <w:color w:val="000000"/>
          <w:sz w:val="28"/>
        </w:rPr>
        <w:t xml:space="preserve">
ережелеріне қосымша  </w:t>
      </w:r>
    </w:p>
    <w:bookmarkStart w:name="z72" w:id="5"/>
    <w:p>
      <w:pPr>
        <w:spacing w:after="0"/>
        <w:ind w:left="0"/>
        <w:jc w:val="both"/>
      </w:pPr>
      <w:r>
        <w:rPr>
          <w:rFonts w:ascii="Times New Roman"/>
          <w:b w:val="false"/>
          <w:i w:val="false"/>
          <w:color w:val="000000"/>
          <w:sz w:val="28"/>
        </w:rPr>
        <w:t xml:space="preserve">
Солтүстік Қазақстан облысы әкімінің </w:t>
      </w:r>
      <w:r>
        <w:br/>
      </w:r>
      <w:r>
        <w:rPr>
          <w:rFonts w:ascii="Times New Roman"/>
          <w:b w:val="false"/>
          <w:i w:val="false"/>
          <w:color w:val="000000"/>
          <w:sz w:val="28"/>
        </w:rPr>
        <w:t xml:space="preserve">
еңбек, жұмыспен қамту және </w:t>
      </w:r>
      <w:r>
        <w:br/>
      </w: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xml:space="preserve">
департаменті бастығына  </w:t>
      </w:r>
    </w:p>
    <w:bookmarkEnd w:id="5"/>
    <w:p>
      <w:pPr>
        <w:spacing w:after="0"/>
        <w:ind w:left="0"/>
        <w:jc w:val="left"/>
      </w:pPr>
      <w:r>
        <w:rPr>
          <w:rFonts w:ascii="Times New Roman"/>
          <w:b/>
          <w:i w:val="false"/>
          <w:color w:val="000000"/>
        </w:rPr>
        <w:t xml:space="preserve"> Облыстан тыс жерлерде емделуге байланысты </w:t>
      </w:r>
      <w:r>
        <w:br/>
      </w:r>
      <w:r>
        <w:rPr>
          <w:rFonts w:ascii="Times New Roman"/>
          <w:b/>
          <w:i w:val="false"/>
          <w:color w:val="000000"/>
        </w:rPr>
        <w:t xml:space="preserve">
жолақылық әлеуметтік көмек беру туралы </w:t>
      </w:r>
      <w:r>
        <w:br/>
      </w: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ТЕГІ______________________________________________________ </w:t>
      </w:r>
    </w:p>
    <w:p>
      <w:pPr>
        <w:spacing w:after="0"/>
        <w:ind w:left="0"/>
        <w:jc w:val="both"/>
      </w:pPr>
      <w:r>
        <w:rPr>
          <w:rFonts w:ascii="Times New Roman"/>
          <w:b w:val="false"/>
          <w:i w:val="false"/>
          <w:color w:val="000000"/>
          <w:sz w:val="28"/>
        </w:rPr>
        <w:t xml:space="preserve">АТЫ_______________________________________________________ </w:t>
      </w:r>
    </w:p>
    <w:p>
      <w:pPr>
        <w:spacing w:after="0"/>
        <w:ind w:left="0"/>
        <w:jc w:val="both"/>
      </w:pPr>
      <w:r>
        <w:rPr>
          <w:rFonts w:ascii="Times New Roman"/>
          <w:b w:val="false"/>
          <w:i w:val="false"/>
          <w:color w:val="000000"/>
          <w:sz w:val="28"/>
        </w:rPr>
        <w:t xml:space="preserve">ӘКЕСІНІҢ АТЫ______________________________________________ </w:t>
      </w:r>
    </w:p>
    <w:p>
      <w:pPr>
        <w:spacing w:after="0"/>
        <w:ind w:left="0"/>
        <w:jc w:val="both"/>
      </w:pPr>
      <w:r>
        <w:rPr>
          <w:rFonts w:ascii="Times New Roman"/>
          <w:b w:val="false"/>
          <w:i w:val="false"/>
          <w:color w:val="000000"/>
          <w:sz w:val="28"/>
        </w:rPr>
        <w:t xml:space="preserve">МЕКЕН-ЖАЙЫ________________________________________________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ТЕЛЕФОНЫ___________________________________________________ </w:t>
      </w:r>
    </w:p>
    <w:p>
      <w:pPr>
        <w:spacing w:after="0"/>
        <w:ind w:left="0"/>
        <w:jc w:val="both"/>
      </w:pPr>
      <w:r>
        <w:rPr>
          <w:rFonts w:ascii="Times New Roman"/>
          <w:b w:val="false"/>
          <w:i w:val="false"/>
          <w:color w:val="000000"/>
          <w:sz w:val="28"/>
        </w:rPr>
        <w:t xml:space="preserve">ТӨЛ ҚҰЖАТЫ НЕМЕСЕ ЖЕКЕ КУӘЛІГІ </w:t>
      </w:r>
    </w:p>
    <w:p>
      <w:pPr>
        <w:spacing w:after="0"/>
        <w:ind w:left="0"/>
        <w:jc w:val="both"/>
      </w:pPr>
      <w:r>
        <w:rPr>
          <w:rFonts w:ascii="Times New Roman"/>
          <w:b w:val="false"/>
          <w:i w:val="false"/>
          <w:color w:val="000000"/>
          <w:sz w:val="28"/>
        </w:rPr>
        <w:t xml:space="preserve">номері___________________ (қашан, кіммен) _________________ </w:t>
      </w:r>
    </w:p>
    <w:p>
      <w:pPr>
        <w:spacing w:after="0"/>
        <w:ind w:left="0"/>
        <w:jc w:val="both"/>
      </w:pPr>
      <w:r>
        <w:rPr>
          <w:rFonts w:ascii="Times New Roman"/>
          <w:b w:val="false"/>
          <w:i w:val="false"/>
          <w:color w:val="000000"/>
          <w:sz w:val="28"/>
        </w:rPr>
        <w:t xml:space="preserve">______________________________________ берілген </w:t>
      </w:r>
    </w:p>
    <w:p>
      <w:pPr>
        <w:spacing w:after="0"/>
        <w:ind w:left="0"/>
        <w:jc w:val="both"/>
      </w:pPr>
      <w:r>
        <w:rPr>
          <w:rFonts w:ascii="Times New Roman"/>
          <w:b w:val="false"/>
          <w:i w:val="false"/>
          <w:color w:val="000000"/>
          <w:sz w:val="28"/>
        </w:rPr>
        <w:t xml:space="preserve">ТУУЫ ТУРАЛЫ КУӘЛІК </w:t>
      </w:r>
    </w:p>
    <w:p>
      <w:pPr>
        <w:spacing w:after="0"/>
        <w:ind w:left="0"/>
        <w:jc w:val="both"/>
      </w:pPr>
      <w:r>
        <w:rPr>
          <w:rFonts w:ascii="Times New Roman"/>
          <w:b w:val="false"/>
          <w:i w:val="false"/>
          <w:color w:val="000000"/>
          <w:sz w:val="28"/>
        </w:rPr>
        <w:t xml:space="preserve">номері___________________ (қашан, кіммен) __________________ </w:t>
      </w:r>
    </w:p>
    <w:p>
      <w:pPr>
        <w:spacing w:after="0"/>
        <w:ind w:left="0"/>
        <w:jc w:val="both"/>
      </w:pPr>
      <w:r>
        <w:rPr>
          <w:rFonts w:ascii="Times New Roman"/>
          <w:b w:val="false"/>
          <w:i w:val="false"/>
          <w:color w:val="000000"/>
          <w:sz w:val="28"/>
        </w:rPr>
        <w:t xml:space="preserve">______________________________________ берілген </w:t>
      </w:r>
    </w:p>
    <w:p>
      <w:pPr>
        <w:spacing w:after="0"/>
        <w:ind w:left="0"/>
        <w:jc w:val="both"/>
      </w:pPr>
      <w:r>
        <w:rPr>
          <w:rFonts w:ascii="Times New Roman"/>
          <w:b w:val="false"/>
          <w:i w:val="false"/>
          <w:color w:val="000000"/>
          <w:sz w:val="28"/>
        </w:rPr>
        <w:t xml:space="preserve">СТТН_________________________________________________________ </w:t>
      </w:r>
    </w:p>
    <w:p>
      <w:pPr>
        <w:spacing w:after="0"/>
        <w:ind w:left="0"/>
        <w:jc w:val="both"/>
      </w:pPr>
      <w:r>
        <w:rPr>
          <w:rFonts w:ascii="Times New Roman"/>
          <w:b w:val="false"/>
          <w:i w:val="false"/>
          <w:color w:val="000000"/>
          <w:sz w:val="28"/>
        </w:rPr>
        <w:t xml:space="preserve">_____________________________________ БАНК ФИЛИАЛЫНДАҒЫ  </w:t>
      </w:r>
    </w:p>
    <w:p>
      <w:pPr>
        <w:spacing w:after="0"/>
        <w:ind w:left="0"/>
        <w:jc w:val="both"/>
      </w:pPr>
      <w:r>
        <w:rPr>
          <w:rFonts w:ascii="Times New Roman"/>
          <w:b w:val="false"/>
          <w:i w:val="false"/>
          <w:color w:val="000000"/>
          <w:sz w:val="28"/>
        </w:rPr>
        <w:t xml:space="preserve">ЖЕКЕ ШОТТЫҢ НОМЕРІ ______________________________________ </w:t>
      </w:r>
    </w:p>
    <w:p>
      <w:pPr>
        <w:spacing w:after="0"/>
        <w:ind w:left="0"/>
        <w:jc w:val="both"/>
      </w:pPr>
      <w:r>
        <w:rPr>
          <w:rFonts w:ascii="Times New Roman"/>
          <w:b w:val="false"/>
          <w:i w:val="false"/>
          <w:color w:val="000000"/>
          <w:sz w:val="28"/>
        </w:rPr>
        <w:t xml:space="preserve">________________ қаласында емделуіме байланысты маған жолақылық әлеуметтік көмек беруіңізді сұраймын. </w:t>
      </w:r>
    </w:p>
    <w:p>
      <w:pPr>
        <w:spacing w:after="0"/>
        <w:ind w:left="0"/>
        <w:jc w:val="both"/>
      </w:pPr>
      <w:r>
        <w:rPr>
          <w:rFonts w:ascii="Times New Roman"/>
          <w:b w:val="false"/>
          <w:i w:val="false"/>
          <w:color w:val="000000"/>
          <w:sz w:val="28"/>
        </w:rPr>
        <w:t xml:space="preserve">Бөлінген қаржыны белгіленген мақсат бойынша пайдалауға қатаң түрде міндеттенемін. </w:t>
      </w:r>
    </w:p>
    <w:p>
      <w:pPr>
        <w:spacing w:after="0"/>
        <w:ind w:left="0"/>
        <w:jc w:val="both"/>
      </w:pPr>
      <w:r>
        <w:rPr>
          <w:rFonts w:ascii="Times New Roman"/>
          <w:b w:val="false"/>
          <w:i w:val="false"/>
          <w:color w:val="000000"/>
          <w:sz w:val="28"/>
        </w:rPr>
        <w:t xml:space="preserve">ӨТІНІШ БЕРУ КҮНІ             АРЫЗДАНУШЫНЫҢ ҚОЛЫ </w:t>
      </w:r>
      <w:r>
        <w:br/>
      </w:r>
      <w:r>
        <w:rPr>
          <w:rFonts w:ascii="Times New Roman"/>
          <w:b w:val="false"/>
          <w:i w:val="false"/>
          <w:color w:val="000000"/>
          <w:sz w:val="28"/>
        </w:rPr>
        <w:t xml:space="preserve">
______________________     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