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1b71" w14:textId="1491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жергілікті деңгейде кәсіпкерлікті дамыту үшін кредит беру" бюджеттік бағдарламасын ниеттес қаржыландыру бойынша кредит беру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Успенка аудандық әкімиятының 2004 жылғы 20 мамырдағы N 157/5 қаулысы. Павлодар облысының әділет департаментінде 2004 жылғы 17 маусымда N 2597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bookmarkStart w:name="z1" w:id="0"/>
      <w:r>
        <w:rPr>
          <w:rFonts w:ascii="Times New Roman"/>
          <w:b w:val="false"/>
          <w:i w:val="false"/>
          <w:color w:val="ff0000"/>
          <w:sz w:val="28"/>
        </w:rPr>
        <w:t>
      Ескерту. Мерзімінің өтуіне байланысты күші жойылды - Павлодар облыстық Әділет департаментінің 2009 жылғы 18 наурыздағы N 4-06/1966 хатымен.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аудан әкiмдiгi ҚАУЛЫ ЕТЕДI:</w:t>
      </w:r>
      <w:r>
        <w:br/>
      </w:r>
      <w:r>
        <w:rPr>
          <w:rFonts w:ascii="Times New Roman"/>
          <w:b w:val="false"/>
          <w:i w:val="false"/>
          <w:color w:val="000000"/>
          <w:sz w:val="28"/>
        </w:rPr>
        <w:t>
      1. Ұсынылып отырған "2004 жылға арналған жергiлiктi деңгейде кәсiпкерлiктi дамыту үшiн кредит беру" бюджеттiк бағдарламасын ниеттес қаржыландыру бойынша кредит беру ережелерi бекiтiлсiн.</w:t>
      </w:r>
      <w:r>
        <w:br/>
      </w:r>
      <w:r>
        <w:rPr>
          <w:rFonts w:ascii="Times New Roman"/>
          <w:b w:val="false"/>
          <w:i w:val="false"/>
          <w:color w:val="000000"/>
          <w:sz w:val="28"/>
        </w:rPr>
        <w:t>
      2. Осы қаулының орындалуын бақылау аудан әкiмiнiң орынбасары Т.В. Ильинаға жүктелсiн.</w:t>
      </w:r>
    </w:p>
    <w:p>
      <w:pPr>
        <w:spacing w:after="0"/>
        <w:ind w:left="0"/>
        <w:jc w:val="both"/>
      </w:pPr>
      <w:r>
        <w:rPr>
          <w:rFonts w:ascii="Times New Roman"/>
          <w:b w:val="false"/>
          <w:i/>
          <w:color w:val="000000"/>
          <w:sz w:val="28"/>
        </w:rPr>
        <w:t>      Аудан әкiмi В. Левченко</w:t>
      </w:r>
    </w:p>
    <w:bookmarkStart w:name="z2" w:id="1"/>
    <w:p>
      <w:pPr>
        <w:spacing w:after="0"/>
        <w:ind w:left="0"/>
        <w:jc w:val="both"/>
      </w:pPr>
      <w:r>
        <w:rPr>
          <w:rFonts w:ascii="Times New Roman"/>
          <w:b w:val="false"/>
          <w:i w:val="false"/>
          <w:color w:val="000000"/>
          <w:sz w:val="28"/>
        </w:rPr>
        <w:t>
Аудан әкiмдiгiнiң 2004 жылғы 20 мамырдағы</w:t>
      </w:r>
      <w:r>
        <w:br/>
      </w:r>
      <w:r>
        <w:rPr>
          <w:rFonts w:ascii="Times New Roman"/>
          <w:b w:val="false"/>
          <w:i w:val="false"/>
          <w:color w:val="000000"/>
          <w:sz w:val="28"/>
        </w:rPr>
        <w:t>
"2004 жылға арналған жергiлiктi деңгейде</w:t>
      </w:r>
      <w:r>
        <w:br/>
      </w:r>
      <w:r>
        <w:rPr>
          <w:rFonts w:ascii="Times New Roman"/>
          <w:b w:val="false"/>
          <w:i w:val="false"/>
          <w:color w:val="000000"/>
          <w:sz w:val="28"/>
        </w:rPr>
        <w:t xml:space="preserve">
кәсiпкерлiктi дамыту үшiн кредит беру" </w:t>
      </w:r>
      <w:r>
        <w:br/>
      </w:r>
      <w:r>
        <w:rPr>
          <w:rFonts w:ascii="Times New Roman"/>
          <w:b w:val="false"/>
          <w:i w:val="false"/>
          <w:color w:val="000000"/>
          <w:sz w:val="28"/>
        </w:rPr>
        <w:t xml:space="preserve">
бюджеттiк бағдарламасын ниеттес     </w:t>
      </w:r>
      <w:r>
        <w:br/>
      </w:r>
      <w:r>
        <w:rPr>
          <w:rFonts w:ascii="Times New Roman"/>
          <w:b w:val="false"/>
          <w:i w:val="false"/>
          <w:color w:val="000000"/>
          <w:sz w:val="28"/>
        </w:rPr>
        <w:t>
қаржыландыру бойынша кредит беру ережелерi</w:t>
      </w:r>
      <w:r>
        <w:br/>
      </w:r>
      <w:r>
        <w:rPr>
          <w:rFonts w:ascii="Times New Roman"/>
          <w:b w:val="false"/>
          <w:i w:val="false"/>
          <w:color w:val="000000"/>
          <w:sz w:val="28"/>
        </w:rPr>
        <w:t xml:space="preserve">
туралы"№N 157/5 қаулысымен бекiтiлген   </w:t>
      </w:r>
    </w:p>
    <w:bookmarkEnd w:id="1"/>
    <w:p>
      <w:pPr>
        <w:spacing w:after="0"/>
        <w:ind w:left="0"/>
        <w:jc w:val="left"/>
      </w:pPr>
      <w:r>
        <w:rPr>
          <w:rFonts w:ascii="Times New Roman"/>
          <w:b/>
          <w:i w:val="false"/>
          <w:color w:val="000000"/>
        </w:rPr>
        <w:t xml:space="preserve"> 2004 жылға арналған жергiлiктi деңгейде кәсiпкерлiктi</w:t>
      </w:r>
      <w:r>
        <w:br/>
      </w:r>
      <w:r>
        <w:rPr>
          <w:rFonts w:ascii="Times New Roman"/>
          <w:b/>
          <w:i w:val="false"/>
          <w:color w:val="000000"/>
        </w:rPr>
        <w:t>
дамыту үшiн кредит беру" бюджеттiк бағдарламасын ниеттес</w:t>
      </w:r>
      <w:r>
        <w:br/>
      </w:r>
      <w:r>
        <w:rPr>
          <w:rFonts w:ascii="Times New Roman"/>
          <w:b/>
          <w:i w:val="false"/>
          <w:color w:val="000000"/>
        </w:rPr>
        <w:t>
қаржыландыру бойынша кредит беру</w:t>
      </w:r>
      <w:r>
        <w:br/>
      </w:r>
      <w:r>
        <w:rPr>
          <w:rFonts w:ascii="Times New Roman"/>
          <w:b/>
          <w:i w:val="false"/>
          <w:color w:val="000000"/>
        </w:rPr>
        <w:t>
ҚАҒИДАЛАРЫ</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Аталған қағида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2002 жылғы 25 шiлдедегi </w:t>
      </w:r>
      <w:r>
        <w:rPr>
          <w:rFonts w:ascii="Times New Roman"/>
          <w:b w:val="false"/>
          <w:i w:val="false"/>
          <w:color w:val="000000"/>
          <w:sz w:val="28"/>
        </w:rPr>
        <w:t>"Шағын кәсiпкерлiкке</w:t>
      </w:r>
      <w:r>
        <w:rPr>
          <w:rFonts w:ascii="Times New Roman"/>
          <w:b w:val="false"/>
          <w:i w:val="false"/>
          <w:color w:val="000000"/>
          <w:sz w:val="28"/>
        </w:rPr>
        <w:t xml:space="preserve"> мемлекеттiк қолдау туралы" Заңдарына сәйкес, шағын кәсiпкерлiк субъектiлерiн ниеттес қаржыландыру негiзiнде несиелендiру үшiн заемшы банктердi анықтау мақсатында әзiрлендi.</w:t>
      </w:r>
      <w:r>
        <w:br/>
      </w:r>
      <w:r>
        <w:rPr>
          <w:rFonts w:ascii="Times New Roman"/>
          <w:b w:val="false"/>
          <w:i w:val="false"/>
          <w:color w:val="000000"/>
          <w:sz w:val="28"/>
        </w:rPr>
        <w:t>
      2. Конкурс қорытындысы бойынша жеңiмпаздарға (екiншi деңгейдегi банктер) аудан әкiмдiгiмен әлеуеттi заемшыларды несиелендiру туралы (кредиттiк) келiсiм жасау құқы берiледi.</w:t>
      </w:r>
      <w:r>
        <w:br/>
      </w:r>
      <w:r>
        <w:rPr>
          <w:rFonts w:ascii="Times New Roman"/>
          <w:b w:val="false"/>
          <w:i w:val="false"/>
          <w:color w:val="000000"/>
          <w:sz w:val="28"/>
        </w:rPr>
        <w:t>
      3. Конкурс ұсынған талаптарға сәйкес келетiн бiрнеше заемшы банк жеңiмпаз болуы мүмкiн.</w:t>
      </w:r>
      <w:r>
        <w:br/>
      </w:r>
      <w:r>
        <w:rPr>
          <w:rFonts w:ascii="Times New Roman"/>
          <w:b w:val="false"/>
          <w:i w:val="false"/>
          <w:color w:val="000000"/>
          <w:sz w:val="28"/>
        </w:rPr>
        <w:t>
      4. Кредит ауыл шаруашылығынан басқа шағын кәсiпкерлiк пен басқа да әлеуметтiк маңызды салаларға 24 ай мерзiмге берiледi.</w:t>
      </w:r>
    </w:p>
    <w:bookmarkStart w:name="z4" w:id="3"/>
    <w:p>
      <w:pPr>
        <w:spacing w:after="0"/>
        <w:ind w:left="0"/>
        <w:jc w:val="left"/>
      </w:pPr>
      <w:r>
        <w:rPr>
          <w:rFonts w:ascii="Times New Roman"/>
          <w:b/>
          <w:i w:val="false"/>
          <w:color w:val="000000"/>
        </w:rPr>
        <w:t xml:space="preserve"> 
2. Әлеуеттi конкурсқа қатысушыларға қойылатын талаптар</w:t>
      </w:r>
    </w:p>
    <w:bookmarkEnd w:id="3"/>
    <w:p>
      <w:pPr>
        <w:spacing w:after="0"/>
        <w:ind w:left="0"/>
        <w:jc w:val="both"/>
      </w:pPr>
      <w:r>
        <w:rPr>
          <w:rFonts w:ascii="Times New Roman"/>
          <w:b w:val="false"/>
          <w:i w:val="false"/>
          <w:color w:val="000000"/>
          <w:sz w:val="28"/>
        </w:rPr>
        <w:t>      5. Жергiлiктi бюджет қаражаты есебiнен бұрын алынған несие бойынша қарызының болмауы.</w:t>
      </w:r>
      <w:r>
        <w:br/>
      </w:r>
      <w:r>
        <w:rPr>
          <w:rFonts w:ascii="Times New Roman"/>
          <w:b w:val="false"/>
          <w:i w:val="false"/>
          <w:color w:val="000000"/>
          <w:sz w:val="28"/>
        </w:rPr>
        <w:t>
      6. Конкурс өткiзу алдындағы соңғы үш ай iшiнде Қазақстан Республикасы ұлттық банкiнiң пруденциалды нормативтерiнiң сақталуы.</w:t>
      </w:r>
      <w:r>
        <w:br/>
      </w:r>
      <w:r>
        <w:rPr>
          <w:rFonts w:ascii="Times New Roman"/>
          <w:b w:val="false"/>
          <w:i w:val="false"/>
          <w:color w:val="000000"/>
          <w:sz w:val="28"/>
        </w:rPr>
        <w:t>
      7. Қазақстан Республикасы Ұлттық Банкi бекiткен ең төменгi жарғылық және жеке меншiк капитал мөлшерi лимитiнiң сақталуы.</w:t>
      </w:r>
      <w:r>
        <w:br/>
      </w:r>
      <w:r>
        <w:rPr>
          <w:rFonts w:ascii="Times New Roman"/>
          <w:b w:val="false"/>
          <w:i w:val="false"/>
          <w:color w:val="000000"/>
          <w:sz w:val="28"/>
        </w:rPr>
        <w:t>
      8. Аудан бюджетiне кредит ресурсын өз уақытында қайтаруды қамтамасыз ету мүмкiндiгi.</w:t>
      </w:r>
      <w:r>
        <w:br/>
      </w:r>
      <w:r>
        <w:rPr>
          <w:rFonts w:ascii="Times New Roman"/>
          <w:b w:val="false"/>
          <w:i w:val="false"/>
          <w:color w:val="000000"/>
          <w:sz w:val="28"/>
        </w:rPr>
        <w:t>
      9. Бюджет қаражатымен 50/50 пайыз көлемiнде бiрлесiп қаржыландыру негiзiнде кредит беруге мiндеттi түрде қатысу.</w:t>
      </w:r>
    </w:p>
    <w:bookmarkStart w:name="z5" w:id="4"/>
    <w:p>
      <w:pPr>
        <w:spacing w:after="0"/>
        <w:ind w:left="0"/>
        <w:jc w:val="left"/>
      </w:pPr>
      <w:r>
        <w:rPr>
          <w:rFonts w:ascii="Times New Roman"/>
          <w:b/>
          <w:i w:val="false"/>
          <w:color w:val="000000"/>
        </w:rPr>
        <w:t xml:space="preserve"> 
3. Қаржыландыру көздерi және төлем шарты</w:t>
      </w:r>
    </w:p>
    <w:bookmarkEnd w:id="4"/>
    <w:p>
      <w:pPr>
        <w:spacing w:after="0"/>
        <w:ind w:left="0"/>
        <w:jc w:val="both"/>
      </w:pPr>
      <w:r>
        <w:rPr>
          <w:rFonts w:ascii="Times New Roman"/>
          <w:b w:val="false"/>
          <w:i w:val="false"/>
          <w:color w:val="000000"/>
          <w:sz w:val="28"/>
        </w:rPr>
        <w:t>      10. Қаржыландыру көзi аудандық бюджет болып табылады.</w:t>
      </w:r>
      <w:r>
        <w:br/>
      </w:r>
      <w:r>
        <w:rPr>
          <w:rFonts w:ascii="Times New Roman"/>
          <w:b w:val="false"/>
          <w:i w:val="false"/>
          <w:color w:val="000000"/>
          <w:sz w:val="28"/>
        </w:rPr>
        <w:t>
      11. Орта мерзiмдi несие бюджеттiк бағдарламалар әкiмгерлерiне заемшы банктермен төмендегi шарттар бойынша берiледi:</w:t>
      </w:r>
      <w:r>
        <w:br/>
      </w:r>
      <w:r>
        <w:rPr>
          <w:rFonts w:ascii="Times New Roman"/>
          <w:b w:val="false"/>
          <w:i w:val="false"/>
          <w:color w:val="000000"/>
          <w:sz w:val="28"/>
        </w:rPr>
        <w:t>
      1) қайтару;</w:t>
      </w:r>
      <w:r>
        <w:br/>
      </w:r>
      <w:r>
        <w:rPr>
          <w:rFonts w:ascii="Times New Roman"/>
          <w:b w:val="false"/>
          <w:i w:val="false"/>
          <w:color w:val="000000"/>
          <w:sz w:val="28"/>
        </w:rPr>
        <w:t>
      2) төлем ақы;</w:t>
      </w:r>
      <w:r>
        <w:br/>
      </w:r>
      <w:r>
        <w:rPr>
          <w:rFonts w:ascii="Times New Roman"/>
          <w:b w:val="false"/>
          <w:i w:val="false"/>
          <w:color w:val="000000"/>
          <w:sz w:val="28"/>
        </w:rPr>
        <w:t>
      3) жеделдiгi;</w:t>
      </w:r>
      <w:r>
        <w:br/>
      </w:r>
      <w:r>
        <w:rPr>
          <w:rFonts w:ascii="Times New Roman"/>
          <w:b w:val="false"/>
          <w:i w:val="false"/>
          <w:color w:val="000000"/>
          <w:sz w:val="28"/>
        </w:rPr>
        <w:t>
      4) қамтамасыз етiлуi.</w:t>
      </w:r>
      <w:r>
        <w:br/>
      </w:r>
      <w:r>
        <w:rPr>
          <w:rFonts w:ascii="Times New Roman"/>
          <w:b w:val="false"/>
          <w:i w:val="false"/>
          <w:color w:val="000000"/>
          <w:sz w:val="28"/>
        </w:rPr>
        <w:t>
      12. Тұрғындардың жеке ауласын несиелендiру бiрлесiп қаржыландыру шарты негiзiнде заемшы банктің жалпы сомасы 50% кем емес жеке меншiк қаражатының қатысуымен iске асырылады.</w:t>
      </w:r>
    </w:p>
    <w:bookmarkStart w:name="z6" w:id="5"/>
    <w:p>
      <w:pPr>
        <w:spacing w:after="0"/>
        <w:ind w:left="0"/>
        <w:jc w:val="left"/>
      </w:pPr>
      <w:r>
        <w:rPr>
          <w:rFonts w:ascii="Times New Roman"/>
          <w:b/>
          <w:i w:val="false"/>
          <w:color w:val="000000"/>
        </w:rPr>
        <w:t xml:space="preserve"> 
4. Әлеуеттi заемшылар мен заемшы банктерге кредит</w:t>
      </w:r>
      <w:r>
        <w:br/>
      </w:r>
      <w:r>
        <w:rPr>
          <w:rFonts w:ascii="Times New Roman"/>
          <w:b/>
          <w:i w:val="false"/>
          <w:color w:val="000000"/>
        </w:rPr>
        <w:t>
беру шарты</w:t>
      </w:r>
    </w:p>
    <w:bookmarkEnd w:id="5"/>
    <w:p>
      <w:pPr>
        <w:spacing w:after="0"/>
        <w:ind w:left="0"/>
        <w:jc w:val="both"/>
      </w:pPr>
      <w:r>
        <w:rPr>
          <w:rFonts w:ascii="Times New Roman"/>
          <w:b w:val="false"/>
          <w:i w:val="false"/>
          <w:color w:val="000000"/>
          <w:sz w:val="28"/>
        </w:rPr>
        <w:t>      13. Шағын бизнес кәсiпкерлерiн несиелендiру "2004 жылға арналған жергiлiктi деңгейде кәсiпкерлiктi дамыту үшiн кредит беру" бюджеттiк бағдарламасына сәйкес, ауыл және ауылдық округ әкiмдерiнiң, бюджеттiк бағдарлама әкiмгерiнiң жазбаша ұсынымы бойынша iске асырылады (Экономика және кәсiпкерлiктi дамыту бөлiмi).</w:t>
      </w:r>
      <w:r>
        <w:br/>
      </w:r>
      <w:r>
        <w:rPr>
          <w:rFonts w:ascii="Times New Roman"/>
          <w:b w:val="false"/>
          <w:i w:val="false"/>
          <w:color w:val="000000"/>
          <w:sz w:val="28"/>
        </w:rPr>
        <w:t>
      14. Аудандық бюджет қаражаты Заемшы - Банкке ставка сыйақысы бойынша ақылы негiзде Қазақстан Республикасында қолданылып жүрген заңнамаға сәйкес берiледi.</w:t>
      </w:r>
      <w:r>
        <w:br/>
      </w:r>
      <w:r>
        <w:rPr>
          <w:rFonts w:ascii="Times New Roman"/>
          <w:b w:val="false"/>
          <w:i w:val="false"/>
          <w:color w:val="000000"/>
          <w:sz w:val="28"/>
        </w:rPr>
        <w:t>
      15. Заемшы-банк сыйақының орташа ставкасы бойынша несиенi жеке меншiк және банктің заемды қаражатынан ұлттық валютамен (теңге) төмендегi ставка бойынша бередi:</w:t>
      </w:r>
      <w:r>
        <w:br/>
      </w:r>
      <w:r>
        <w:rPr>
          <w:rFonts w:ascii="Times New Roman"/>
          <w:b w:val="false"/>
          <w:i w:val="false"/>
          <w:color w:val="000000"/>
          <w:sz w:val="28"/>
        </w:rPr>
        <w:t>
      жылдық орта сыйақы ставкасы бойынша 12% артық емес орта мерзiмдi кредит, соның iшiнде:</w:t>
      </w:r>
      <w:r>
        <w:br/>
      </w:r>
      <w:r>
        <w:rPr>
          <w:rFonts w:ascii="Times New Roman"/>
          <w:b w:val="false"/>
          <w:i w:val="false"/>
          <w:color w:val="000000"/>
          <w:sz w:val="28"/>
        </w:rPr>
        <w:t>
      жылдық сыйақы 5,78% ставкасы бойынша бюджеттiк қаражат;</w:t>
      </w:r>
      <w:r>
        <w:br/>
      </w:r>
      <w:r>
        <w:rPr>
          <w:rFonts w:ascii="Times New Roman"/>
          <w:b w:val="false"/>
          <w:i w:val="false"/>
          <w:color w:val="000000"/>
          <w:sz w:val="28"/>
        </w:rPr>
        <w:t>
      банктiң заемдық қаражаты 18% жылдықтан артық емес.</w:t>
      </w:r>
      <w:r>
        <w:br/>
      </w:r>
      <w:r>
        <w:rPr>
          <w:rFonts w:ascii="Times New Roman"/>
          <w:b w:val="false"/>
          <w:i w:val="false"/>
          <w:color w:val="000000"/>
          <w:sz w:val="28"/>
        </w:rPr>
        <w:t xml:space="preserve">
      16. Заемшы-банк несиелiк ұсынымға сараптама жасайды, заемшiге берiлетiн несиенiң көлемiнен 1,2-1,3 есе кем емес кепiл құнын анықтайды. </w:t>
      </w:r>
      <w:r>
        <w:br/>
      </w:r>
      <w:r>
        <w:rPr>
          <w:rFonts w:ascii="Times New Roman"/>
          <w:b w:val="false"/>
          <w:i w:val="false"/>
          <w:color w:val="000000"/>
          <w:sz w:val="28"/>
        </w:rPr>
        <w:t>
      17. Заемшiге берiлетiн кредит активтермен, не болмаса Қазақстан Республикасының заңнамасымен қарастырылған мiндеттеменiң орындалу нысанымен қамтамасыз етiлуi тиiс.</w:t>
      </w:r>
      <w:r>
        <w:br/>
      </w:r>
      <w:r>
        <w:rPr>
          <w:rFonts w:ascii="Times New Roman"/>
          <w:b w:val="false"/>
          <w:i w:val="false"/>
          <w:color w:val="000000"/>
          <w:sz w:val="28"/>
        </w:rPr>
        <w:t>
      18. Бюджеттiк бағдарлама әкiмгерiне әрбiр заемшi бойынша қаражат бөлуге өтiнiм жiбередi, өтiнiммен шарт көшiрмесi мен заемдi қайтару кестесi қоса берiледi.</w:t>
      </w:r>
      <w:r>
        <w:br/>
      </w:r>
      <w:r>
        <w:rPr>
          <w:rFonts w:ascii="Times New Roman"/>
          <w:b w:val="false"/>
          <w:i w:val="false"/>
          <w:color w:val="000000"/>
          <w:sz w:val="28"/>
        </w:rPr>
        <w:t>
      19. Заемшы кредиттi мерзiмiнен бұрын қайтарған жағдайда заемшы банктегi бюджеттiк несие де қайтарылады.</w:t>
      </w:r>
      <w:r>
        <w:br/>
      </w:r>
      <w:r>
        <w:rPr>
          <w:rFonts w:ascii="Times New Roman"/>
          <w:b w:val="false"/>
          <w:i w:val="false"/>
          <w:color w:val="000000"/>
          <w:sz w:val="28"/>
        </w:rPr>
        <w:t>
      20. Заемшы банк бизнес жоспарды бюджеттiк бағдарлама әкiмгерiнiң сараптама ұйғарымы болғанда қарайды.</w:t>
      </w:r>
      <w:r>
        <w:br/>
      </w:r>
      <w:r>
        <w:rPr>
          <w:rFonts w:ascii="Times New Roman"/>
          <w:b w:val="false"/>
          <w:i w:val="false"/>
          <w:color w:val="000000"/>
          <w:sz w:val="28"/>
        </w:rPr>
        <w:t>
      21. Заемшы банктің бизнес жоспарды және несиелендiруге арналған басқа да құжаттарды қарау мерзiмi заемшiден құжаттар түскен күннен бастап 7 күнтiзбелiк күннен аспауы тиiс.</w:t>
      </w:r>
      <w:r>
        <w:br/>
      </w:r>
      <w:r>
        <w:rPr>
          <w:rFonts w:ascii="Times New Roman"/>
          <w:b w:val="false"/>
          <w:i w:val="false"/>
          <w:color w:val="000000"/>
          <w:sz w:val="28"/>
        </w:rPr>
        <w:t>
      22. Жоба сараптамасының қорытындысы қаралып және оны несиелендiру туралы шешiм қабылданған соң заемшы банк бағдарлама әкiмгерiне бюджет қаражаттың бөлiнуiне өтiнiм жiбередi.</w:t>
      </w:r>
      <w:r>
        <w:br/>
      </w:r>
      <w:r>
        <w:rPr>
          <w:rFonts w:ascii="Times New Roman"/>
          <w:b w:val="false"/>
          <w:i w:val="false"/>
          <w:color w:val="000000"/>
          <w:sz w:val="28"/>
        </w:rPr>
        <w:t>
      23. Заемшы банк орта мерзiмдi несиенi 24 айға дейiн қайтару шартымен бередi.</w:t>
      </w:r>
      <w:r>
        <w:br/>
      </w:r>
      <w:r>
        <w:rPr>
          <w:rFonts w:ascii="Times New Roman"/>
          <w:b w:val="false"/>
          <w:i w:val="false"/>
          <w:color w:val="000000"/>
          <w:sz w:val="28"/>
        </w:rPr>
        <w:t>
      24. Заемшы ай сайын есептелген пайыз бойынша соманы қайтарады, негiзгi қарыз тоқсан сайын тең бөлiнiп қайтарылады.</w:t>
      </w:r>
      <w:r>
        <w:br/>
      </w:r>
      <w:r>
        <w:rPr>
          <w:rFonts w:ascii="Times New Roman"/>
          <w:b w:val="false"/>
          <w:i w:val="false"/>
          <w:color w:val="000000"/>
          <w:sz w:val="28"/>
        </w:rPr>
        <w:t>
      25. Кредит беру бюджеттiк бағдарлама әкiмгерi ұсынған және аудан әкiмдiгi бекiткен аудандық комиссия мәжiлiсiнiң хаттамасына сәйкес жүзеге асырылады.</w:t>
      </w:r>
    </w:p>
    <w:bookmarkStart w:name="z7" w:id="6"/>
    <w:p>
      <w:pPr>
        <w:spacing w:after="0"/>
        <w:ind w:left="0"/>
        <w:jc w:val="left"/>
      </w:pPr>
      <w:r>
        <w:rPr>
          <w:rFonts w:ascii="Times New Roman"/>
          <w:b/>
          <w:i w:val="false"/>
          <w:color w:val="000000"/>
        </w:rPr>
        <w:t xml:space="preserve"> 
5. Кредит берiлетiн валюта</w:t>
      </w:r>
    </w:p>
    <w:bookmarkEnd w:id="6"/>
    <w:p>
      <w:pPr>
        <w:spacing w:after="0"/>
        <w:ind w:left="0"/>
        <w:jc w:val="both"/>
      </w:pPr>
      <w:r>
        <w:rPr>
          <w:rFonts w:ascii="Times New Roman"/>
          <w:b w:val="false"/>
          <w:i w:val="false"/>
          <w:color w:val="000000"/>
          <w:sz w:val="28"/>
        </w:rPr>
        <w:t>      26. Кредиттер Қазақстан Республикасының ұлттық валютасы теңгемен берiледi.</w:t>
      </w:r>
    </w:p>
    <w:bookmarkStart w:name="z8" w:id="7"/>
    <w:p>
      <w:pPr>
        <w:spacing w:after="0"/>
        <w:ind w:left="0"/>
        <w:jc w:val="left"/>
      </w:pPr>
      <w:r>
        <w:rPr>
          <w:rFonts w:ascii="Times New Roman"/>
          <w:b/>
          <w:i w:val="false"/>
          <w:color w:val="000000"/>
        </w:rPr>
        <w:t xml:space="preserve"> 
6. Кредит беру мерзiмi</w:t>
      </w:r>
    </w:p>
    <w:bookmarkEnd w:id="7"/>
    <w:p>
      <w:pPr>
        <w:spacing w:after="0"/>
        <w:ind w:left="0"/>
        <w:jc w:val="both"/>
      </w:pPr>
      <w:r>
        <w:rPr>
          <w:rFonts w:ascii="Times New Roman"/>
          <w:b w:val="false"/>
          <w:i w:val="false"/>
          <w:color w:val="000000"/>
          <w:sz w:val="28"/>
        </w:rPr>
        <w:t>      27. Кредит бюджет қаражатының заемшы-банк есебiне аударылған сәттен бастап 24 айға дейiнгi мерзiмге берiледi.</w:t>
      </w:r>
    </w:p>
    <w:bookmarkStart w:name="z9" w:id="8"/>
    <w:p>
      <w:pPr>
        <w:spacing w:after="0"/>
        <w:ind w:left="0"/>
        <w:jc w:val="left"/>
      </w:pPr>
      <w:r>
        <w:rPr>
          <w:rFonts w:ascii="Times New Roman"/>
          <w:b/>
          <w:i w:val="false"/>
          <w:color w:val="000000"/>
        </w:rPr>
        <w:t xml:space="preserve"> 
7. Кредиттi қайтаруды қамтамасыз ету</w:t>
      </w:r>
    </w:p>
    <w:bookmarkEnd w:id="8"/>
    <w:p>
      <w:pPr>
        <w:spacing w:after="0"/>
        <w:ind w:left="0"/>
        <w:jc w:val="both"/>
      </w:pPr>
      <w:r>
        <w:rPr>
          <w:rFonts w:ascii="Times New Roman"/>
          <w:b w:val="false"/>
          <w:i w:val="false"/>
          <w:color w:val="000000"/>
          <w:sz w:val="28"/>
        </w:rPr>
        <w:t>      28. Заемшы банктің қаражатты аудандық бюджетке қайтаруы әр айдың 5-де қарызды қайтарудың бекiтiлген кестесiне сәйкес iске асырылады (Агенттiк келiсiмге қосымша).</w:t>
      </w:r>
      <w:r>
        <w:br/>
      </w:r>
      <w:r>
        <w:rPr>
          <w:rFonts w:ascii="Times New Roman"/>
          <w:b w:val="false"/>
          <w:i w:val="false"/>
          <w:color w:val="000000"/>
          <w:sz w:val="28"/>
        </w:rPr>
        <w:t>
      29. Заемшы банктің қаражатты аудандық бюджетке қайтарып бiтуi әрбiр заемшiге несие беру мерзiмi аяқталған соң заемшының қайтару қабiлетiне қарамай iске асырылады.</w:t>
      </w:r>
      <w:r>
        <w:br/>
      </w:r>
      <w:r>
        <w:rPr>
          <w:rFonts w:ascii="Times New Roman"/>
          <w:b w:val="false"/>
          <w:i w:val="false"/>
          <w:color w:val="000000"/>
          <w:sz w:val="28"/>
        </w:rPr>
        <w:t>
      30. Берiлген кредит әлдебiр себептермен игерiлмеген жағдайда заемшi банк осы фактi анықталған сәттен бастап 5 күн iшiнде бағдарлама әкiмгерiн хабардар етуге мiндеттi.</w:t>
      </w:r>
      <w:r>
        <w:br/>
      </w:r>
      <w:r>
        <w:rPr>
          <w:rFonts w:ascii="Times New Roman"/>
          <w:b w:val="false"/>
          <w:i w:val="false"/>
          <w:color w:val="000000"/>
          <w:sz w:val="28"/>
        </w:rPr>
        <w:t>
      31. Заемшi банктiң кiнәсінен мiндеттеменi орындау мерзiмi бұзылғанда бюджеттiк бағдарлама әкiмгерi заемшi банктің корреспонденттiк есебiнен бөлiнген қаражаттың сомасынан уақыты өткен әр күнiне 0,1% көлемiнде сөзсiз айыппұл алады.</w:t>
      </w:r>
      <w:r>
        <w:br/>
      </w:r>
      <w:r>
        <w:rPr>
          <w:rFonts w:ascii="Times New Roman"/>
          <w:b w:val="false"/>
          <w:i w:val="false"/>
          <w:color w:val="000000"/>
          <w:sz w:val="28"/>
        </w:rPr>
        <w:t>
      32. Заемшi банк кредит беру тәртiбiнiң орындалмауына және ақшалай қаражаттың қайтарылуына өз активiмен материалдық жауапкершiлiк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