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0dc5" w14:textId="c79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ауылдық округтерінің шекараларын өзгертудің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2004 жылғы 24 қыркүйектегі N 60/7 (III сайланған, VII сессия) шешімі. Павлодар облысының әділет департаментінде 2004 жылғы 15 қазанда N 2743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әкiмшiлiк-аумақтық құрылысы туралы" Заңының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Ақтоғай аудандық мәслихаты мен әкімдігінің 2004 жылғы 12 қаңтардағы N 3/4 бірлескен шешімі негізінде, облыстық мәслихат және облыс әкімдігі 
</w:t>
      </w:r>
      <w:r>
        <w:rPr>
          <w:rFonts w:ascii="Times New Roman"/>
          <w:b/>
          <w:i w:val="false"/>
          <w:color w:val="000000"/>
          <w:sz w:val="28"/>
        </w:rPr>
        <w:t>
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ауданының әкiмшiлiк-аумақтық құрылғысына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елдi мекен мәртебесiнен айырылуына байланысты Тайқоңыр селосы таратылсын және кейiн есептiк деректерден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Тайқоңыр селосы Харьков ауылдық округiнiң Харьков ауылының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азаматтардың құқығы мен заңды мүдделерiн сақтау және ақпараттық саясат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 Н. Шабрат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