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7a99" w14:textId="7467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2003 жылғы 3 наурыздағы "Облыс тәртіптік кеңесінің Ережесін бекіту туралы" N 41/2 қаулысына (2003 жылғы 13 наурызда әділет департаментінде МТН N 1685 болып тіркелген)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8 шілдедегі N 183/6 қаулысы. Павлодар облысының әділет департаментінде 2004 жылғы 15 шілдеде N 2645 тіркелді. Күші жойылды - Павлодар облыстық әкімдігінің 2008 жылғы 12 қаңтардағы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2008 жылғы 12 қаңтардағы N 1/1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2004 жылқы 19 мамырдағы "Қазақстан Республикасы Үкiметiнiң 2002 жылғы 13 желтоқсандағы     N 1311 қаулысына өзгерiстер мен толықтырулар енгiзу туралы" N 556 
</w:t>
      </w:r>
      <w:r>
        <w:rPr>
          <w:rFonts w:ascii="Times New Roman"/>
          <w:b w:val="false"/>
          <w:i w:val="false"/>
          <w:color w:val="000000"/>
          <w:sz w:val="28"/>
        </w:rPr>
        <w:t xml:space="preserve"> қаулысына </w:t>
      </w:r>
      <w:r>
        <w:rPr>
          <w:rFonts w:ascii="Times New Roman"/>
          <w:b w:val="false"/>
          <w:i w:val="false"/>
          <w:color w:val="000000"/>
          <w:sz w:val="28"/>
        </w:rPr>
        <w:t>
 сәйкес облыс әкiмдiгi ҚАУЛЫ ЕТЕДI:
</w:t>
      </w:r>
      <w:r>
        <w:br/>
      </w:r>
      <w:r>
        <w:rPr>
          <w:rFonts w:ascii="Times New Roman"/>
          <w:b w:val="false"/>
          <w:i w:val="false"/>
          <w:color w:val="000000"/>
          <w:sz w:val="28"/>
        </w:rPr>
        <w:t>
      облыс әкiмдiгiнiң 2003 жылғы 3 наурыздағы "Облыс тәртiптiк кеңесiнiң Ережесiн бекiту туралы" N 41/2 қаулысына (2003 жылғы  13 наурыздағы МТН N 1685, "Звезда Прииртышья" газетiнiң 2003 жылғы 29 наурыздағы N 34 жарияланды) мынадай өзгерiс енгiзiлсiн:
</w:t>
      </w:r>
      <w:r>
        <w:br/>
      </w:r>
      <w:r>
        <w:rPr>
          <w:rFonts w:ascii="Times New Roman"/>
          <w:b w:val="false"/>
          <w:i w:val="false"/>
          <w:color w:val="000000"/>
          <w:sz w:val="28"/>
        </w:rPr>
        <w:t>
      аталған қаулымен бекiтiлген облыс тәртiптiк кеңесiнiң Ережесi жаңа редакцияда бекiтiлсiн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2004 жылғы "01" шiлдедегі  
</w:t>
      </w:r>
      <w:r>
        <w:br/>
      </w:r>
      <w:r>
        <w:rPr>
          <w:rFonts w:ascii="Times New Roman"/>
          <w:b w:val="false"/>
          <w:i w:val="false"/>
          <w:color w:val="000000"/>
          <w:sz w:val="28"/>
        </w:rPr>
        <w:t>
      "Облыс әкiмдiгiнiң 2003 жылғы
</w:t>
      </w:r>
      <w:r>
        <w:br/>
      </w:r>
      <w:r>
        <w:rPr>
          <w:rFonts w:ascii="Times New Roman"/>
          <w:b w:val="false"/>
          <w:i w:val="false"/>
          <w:color w:val="000000"/>
          <w:sz w:val="28"/>
        </w:rPr>
        <w:t>
      3 наурыздағы "Облыс тәртiптiк
</w:t>
      </w:r>
      <w:r>
        <w:br/>
      </w:r>
      <w:r>
        <w:rPr>
          <w:rFonts w:ascii="Times New Roman"/>
          <w:b w:val="false"/>
          <w:i w:val="false"/>
          <w:color w:val="000000"/>
          <w:sz w:val="28"/>
        </w:rPr>
        <w:t>
      кеңесiнiң Ережесiн бекiту  
</w:t>
      </w:r>
      <w:r>
        <w:br/>
      </w:r>
      <w:r>
        <w:rPr>
          <w:rFonts w:ascii="Times New Roman"/>
          <w:b w:val="false"/>
          <w:i w:val="false"/>
          <w:color w:val="000000"/>
          <w:sz w:val="28"/>
        </w:rPr>
        <w:t>
      туралы" N 41/2 қаулысына  
</w:t>
      </w:r>
      <w:r>
        <w:br/>
      </w:r>
      <w:r>
        <w:rPr>
          <w:rFonts w:ascii="Times New Roman"/>
          <w:b w:val="false"/>
          <w:i w:val="false"/>
          <w:color w:val="000000"/>
          <w:sz w:val="28"/>
        </w:rPr>
        <w:t>
      өзгерiстер енгiзу туралы" 
</w:t>
      </w:r>
      <w:r>
        <w:br/>
      </w:r>
      <w:r>
        <w:rPr>
          <w:rFonts w:ascii="Times New Roman"/>
          <w:b w:val="false"/>
          <w:i w:val="false"/>
          <w:color w:val="000000"/>
          <w:sz w:val="28"/>
        </w:rPr>
        <w:t>
      N 183/6 қаулысымен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Облыс әкiмдiгiнiң    
</w:t>
      </w:r>
      <w:r>
        <w:br/>
      </w:r>
      <w:r>
        <w:rPr>
          <w:rFonts w:ascii="Times New Roman"/>
          <w:b w:val="false"/>
          <w:i w:val="false"/>
          <w:color w:val="000000"/>
          <w:sz w:val="28"/>
        </w:rPr>
        <w:t>
      2003 жылғы 3 наурыздағы 
</w:t>
      </w:r>
      <w:r>
        <w:br/>
      </w:r>
      <w:r>
        <w:rPr>
          <w:rFonts w:ascii="Times New Roman"/>
          <w:b w:val="false"/>
          <w:i w:val="false"/>
          <w:color w:val="000000"/>
          <w:sz w:val="28"/>
        </w:rPr>
        <w:t>
      "Облыс тәртiптiк кеңесiнiң
</w:t>
      </w:r>
      <w:r>
        <w:br/>
      </w:r>
      <w:r>
        <w:rPr>
          <w:rFonts w:ascii="Times New Roman"/>
          <w:b w:val="false"/>
          <w:i w:val="false"/>
          <w:color w:val="000000"/>
          <w:sz w:val="28"/>
        </w:rPr>
        <w:t>
      Ережесiн бекiту туралы" 
</w:t>
      </w:r>
      <w:r>
        <w:br/>
      </w:r>
      <w:r>
        <w:rPr>
          <w:rFonts w:ascii="Times New Roman"/>
          <w:b w:val="false"/>
          <w:i w:val="false"/>
          <w:color w:val="000000"/>
          <w:sz w:val="28"/>
        </w:rPr>
        <w:t>
N 41/2 қаулысымен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 тәртiптiк кеңесiнiң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Павлодар облысы тәртiптiк кеңесiнiң мәртебесiн, өкiлеттiктерiн, қызметiнiң ұйымдастырылуы мен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 тәртiптiк кеңесi (бұдан әрi - Кеңес) қызметiн Қазақстан Республикасының Мемлекеттiк қызмет iстерi жөнiндегi агенттiгi (бұдан әрi - Агенттiк) үйлестiретiн, бақылайтын және тексеретiн консультативтiк-кеңестiк орган болып табылады.
</w:t>
      </w:r>
      <w:r>
        <w:br/>
      </w:r>
      <w:r>
        <w:rPr>
          <w:rFonts w:ascii="Times New Roman"/>
          <w:b w:val="false"/>
          <w:i w:val="false"/>
          <w:color w:val="000000"/>
          <w:sz w:val="28"/>
        </w:rPr>
        <w:t>
      2. Кеңес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заңдарына, Қазақстан Республикасы Президентi мен Үкiметiнiң актiлерiне, облыс әкiмдiгi мен әкiмiнiң актiлерiне, өзге де нормативтiк-құқықтық актiлерге, сондай-ақ осы Ережеге сәйкес жүзеге асырады және заңдылық, объективтiлiк пен әдiлдiк қағидаттарын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w:t>
      </w:r>
      <w:r>
        <w:br/>
      </w:r>
      <w:r>
        <w:rPr>
          <w:rFonts w:ascii="Times New Roman"/>
          <w:b w:val="false"/>
          <w:i w:val="false"/>
          <w:color w:val="000000"/>
          <w:sz w:val="28"/>
        </w:rPr>
        <w:t>
      1) облыс әкiмдiгi мен әкiмiнiң, өзге де әкiмшiлiк-аумақтық бiрлiктердiң, жергiлiктi бюджеттен қаржыландырылатын атқарушы органдар басшыларының, облыс құқық қорғау органдарының, аумақтық мемлекеттiк органдарының (бұдан әрi - Мемлекеттiк органдар) және мемлекеттiк ұйымдардың қарауына осы Ереженiң 17-тармағында көрсетiлген тұлғаларды қызметтiк этика 
</w:t>
      </w:r>
      <w:r>
        <w:rPr>
          <w:rFonts w:ascii="Times New Roman"/>
          <w:b w:val="false"/>
          <w:i w:val="false"/>
          <w:color w:val="000000"/>
          <w:sz w:val="28"/>
        </w:rPr>
        <w:t xml:space="preserve"> Ережелерiн </w:t>
      </w:r>
      <w:r>
        <w:rPr>
          <w:rFonts w:ascii="Times New Roman"/>
          <w:b w:val="false"/>
          <w:i w:val="false"/>
          <w:color w:val="000000"/>
          <w:sz w:val="28"/>
        </w:rPr>
        <w:t>
 бұзғаны үшiн не тәртiптiк жауапкершiлiкке тартатын сыбайлас жемқорлықты құқық бұзғаны үшiн тәртiптiк жауапкершiлiкке тарту жөнiндегi ұсынымдарды енгiзу;
</w:t>
      </w:r>
      <w:r>
        <w:br/>
      </w:r>
      <w:r>
        <w:rPr>
          <w:rFonts w:ascii="Times New Roman"/>
          <w:b w:val="false"/>
          <w:i w:val="false"/>
          <w:color w:val="000000"/>
          <w:sz w:val="28"/>
        </w:rPr>
        <w:t>
      2) әкiмдер мен Мемлекеттiк органдар басшыларына тиiстi әкiмшiлiк-аумақтық бiрлiк шеңберiнде мемлекеттiк тәртiптi нығайту, осы Ереженiң 17-тармағында көрсетiлген тұлғалардың Қазақстан Республикасының сыбайлас жемқорлыққа қарсы заңнамасы мен қызметтiк этика 
</w:t>
      </w:r>
      <w:r>
        <w:rPr>
          <w:rFonts w:ascii="Times New Roman"/>
          <w:b w:val="false"/>
          <w:i w:val="false"/>
          <w:color w:val="000000"/>
          <w:sz w:val="28"/>
        </w:rPr>
        <w:t xml:space="preserve"> Ережелерiнiң </w:t>
      </w:r>
      <w:r>
        <w:rPr>
          <w:rFonts w:ascii="Times New Roman"/>
          <w:b w:val="false"/>
          <w:i w:val="false"/>
          <w:color w:val="000000"/>
          <w:sz w:val="28"/>
        </w:rPr>
        <w:t>
 талаптарын сақтау жөнiндегi ұсынымдар мен ұсыныстарды әзiрлеу;
</w:t>
      </w:r>
      <w:r>
        <w:br/>
      </w:r>
      <w:r>
        <w:rPr>
          <w:rFonts w:ascii="Times New Roman"/>
          <w:b w:val="false"/>
          <w:i w:val="false"/>
          <w:color w:val="000000"/>
          <w:sz w:val="28"/>
        </w:rPr>
        <w:t>
      3) Қазақстан Республикасы Президентi жанындағы комиссияның сыбайлас жемқорлықпен күрес және мемлекеттiк қызметшiлер қызметтiк этиканы сақтау мәселелерi жөнiндегi тапсырмаларын, сондай-ақ Агенттiктiң тапсырмаларын, азаматтардың, заңды тұлғалардың өтiнiштерiн, бұқаралық ақпарат құралдары хабарларын, өзге де көздерден алынған Қазақстан Республикасының сыбайлас жемқорлыққа қарсы заңнамасын және қызметтiк этика 
</w:t>
      </w:r>
      <w:r>
        <w:rPr>
          <w:rFonts w:ascii="Times New Roman"/>
          <w:b w:val="false"/>
          <w:i w:val="false"/>
          <w:color w:val="000000"/>
          <w:sz w:val="28"/>
        </w:rPr>
        <w:t xml:space="preserve"> Ережелерiн </w:t>
      </w:r>
      <w:r>
        <w:rPr>
          <w:rFonts w:ascii="Times New Roman"/>
          <w:b w:val="false"/>
          <w:i w:val="false"/>
          <w:color w:val="000000"/>
          <w:sz w:val="28"/>
        </w:rPr>
        <w:t>
 бұзу туралы мәлiметтер жөнiндегi ақпаратты қарау;
</w:t>
      </w:r>
      <w:r>
        <w:br/>
      </w:r>
      <w:r>
        <w:rPr>
          <w:rFonts w:ascii="Times New Roman"/>
          <w:b w:val="false"/>
          <w:i w:val="false"/>
          <w:color w:val="000000"/>
          <w:sz w:val="28"/>
        </w:rPr>
        <w:t>
      4) осы Ереженiң 17-тармағында көрсетiлген тұлғалардың сыбайлас жемқорлықпен күрес пен  қызметтiк этика 
</w:t>
      </w:r>
      <w:r>
        <w:rPr>
          <w:rFonts w:ascii="Times New Roman"/>
          <w:b w:val="false"/>
          <w:i w:val="false"/>
          <w:color w:val="000000"/>
          <w:sz w:val="28"/>
        </w:rPr>
        <w:t xml:space="preserve"> Ережелерiн </w:t>
      </w:r>
      <w:r>
        <w:rPr>
          <w:rFonts w:ascii="Times New Roman"/>
          <w:b w:val="false"/>
          <w:i w:val="false"/>
          <w:color w:val="000000"/>
          <w:sz w:val="28"/>
        </w:rPr>
        <w:t>
 сақтауын ұйымдастырудың тиiмдiлiгiн арттыруға бағытталған ұсыныстарды Агенттiктiң қарауына енгiзу Кеңестiң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 қызметiнiң ұйымдастырылуы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 облыс әкiмдiгiмен құрылады және төрағадан және мәслихат депутаттарынан, жергiлiктi жұртшылық өкiлдерiнен және аумақтық мемлекеттiк органдар басшыларынан тұратын Кеңес мүшелерiнен тұрады. Кеңес мүшелерiнiң саны тақ санды, 7-ден кем болмауы тиiс. 
</w:t>
      </w:r>
      <w:r>
        <w:br/>
      </w:r>
      <w:r>
        <w:rPr>
          <w:rFonts w:ascii="Times New Roman"/>
          <w:b w:val="false"/>
          <w:i w:val="false"/>
          <w:color w:val="000000"/>
          <w:sz w:val="28"/>
        </w:rPr>
        <w:t>
      5. Кеңестiң төрағасын Агенттiк Төрағасының келiсiмi бойынша облыс әкiмi қызметке тағайындайды және қызметтен босатады. Кеңес төрағасының лауазымы облыс әкiмiнiң орынбасары лауазымына тең болады.
</w:t>
      </w:r>
      <w:r>
        <w:br/>
      </w:r>
      <w:r>
        <w:rPr>
          <w:rFonts w:ascii="Times New Roman"/>
          <w:b w:val="false"/>
          <w:i w:val="false"/>
          <w:color w:val="000000"/>
          <w:sz w:val="28"/>
        </w:rPr>
        <w:t>
      6. Облыс әкiмi аппаратының жалпы саны есебiнен құралатын хатшылық Кеңестiң жұмыс органы болып табылады. Хатшылықтың санын Агенттiк Төрағасының ұсынысы бойынша облыс әкiмi белгiлейдi. 
</w:t>
      </w:r>
      <w:r>
        <w:br/>
      </w:r>
      <w:r>
        <w:rPr>
          <w:rFonts w:ascii="Times New Roman"/>
          <w:b w:val="false"/>
          <w:i w:val="false"/>
          <w:color w:val="000000"/>
          <w:sz w:val="28"/>
        </w:rPr>
        <w:t>
      7. Кеңестiң төрағасы мен Кеңес хатшылығының қызметкерлерi мемлекеттiк қызметшi болып табылады.
</w:t>
      </w:r>
      <w:r>
        <w:br/>
      </w:r>
      <w:r>
        <w:rPr>
          <w:rFonts w:ascii="Times New Roman"/>
          <w:b w:val="false"/>
          <w:i w:val="false"/>
          <w:color w:val="000000"/>
          <w:sz w:val="28"/>
        </w:rPr>
        <w:t>
      8. Кеңес хатшылығының меңгерушiсi Кеңестiң хатшысы болып табылады. Кеңес хатшысының лауазымы облыс әкiмi аппараты бөлiмiнiң меңгерушiсi лауазымына тең болады.
</w:t>
      </w:r>
      <w:r>
        <w:br/>
      </w:r>
      <w:r>
        <w:rPr>
          <w:rFonts w:ascii="Times New Roman"/>
          <w:b w:val="false"/>
          <w:i w:val="false"/>
          <w:color w:val="000000"/>
          <w:sz w:val="28"/>
        </w:rPr>
        <w:t>
      9. Кеңес хатшылығының қызметкерлерi Қазақстан Республикасының мемлекеттiк қызмет туралы заңнамасына сәйкес қызметке тағайындалады және қызметтен босатылады.
</w:t>
      </w:r>
      <w:r>
        <w:br/>
      </w:r>
      <w:r>
        <w:rPr>
          <w:rFonts w:ascii="Times New Roman"/>
          <w:b w:val="false"/>
          <w:i w:val="false"/>
          <w:color w:val="000000"/>
          <w:sz w:val="28"/>
        </w:rPr>
        <w:t>
      10. Кеңес мүшелерi өз мiндеттерiн қоғамдық негiзде жүзеге асырады және Кеңес мәжiлiстерiне ауыстыру құқығынсыз қатысады.
</w:t>
      </w:r>
      <w:r>
        <w:br/>
      </w:r>
      <w:r>
        <w:rPr>
          <w:rFonts w:ascii="Times New Roman"/>
          <w:b w:val="false"/>
          <w:i w:val="false"/>
          <w:color w:val="000000"/>
          <w:sz w:val="28"/>
        </w:rPr>
        <w:t>
      11. Кеңес төрағасы:
</w:t>
      </w:r>
      <w:r>
        <w:br/>
      </w:r>
      <w:r>
        <w:rPr>
          <w:rFonts w:ascii="Times New Roman"/>
          <w:b w:val="false"/>
          <w:i w:val="false"/>
          <w:color w:val="000000"/>
          <w:sz w:val="28"/>
        </w:rPr>
        <w:t>
      1) облыс әкiмдiгi мен әкiмiнiң қарауына Кеңестiң дербес құрамы жөнiнде ұсыныстарды енгiзедi;
</w:t>
      </w:r>
      <w:r>
        <w:br/>
      </w:r>
      <w:r>
        <w:rPr>
          <w:rFonts w:ascii="Times New Roman"/>
          <w:b w:val="false"/>
          <w:i w:val="false"/>
          <w:color w:val="000000"/>
          <w:sz w:val="28"/>
        </w:rPr>
        <w:t>
      2) Кеңестiң жұмысын ұйымдастырады және оның қызметiн басқаруды жүзеге асырады;
</w:t>
      </w:r>
      <w:r>
        <w:br/>
      </w:r>
      <w:r>
        <w:rPr>
          <w:rFonts w:ascii="Times New Roman"/>
          <w:b w:val="false"/>
          <w:i w:val="false"/>
          <w:color w:val="000000"/>
          <w:sz w:val="28"/>
        </w:rPr>
        <w:t>
      3) Кеңес мәжiлiстерiнiң күн тәртiбiн белгiлейдi;
</w:t>
      </w:r>
      <w:r>
        <w:br/>
      </w:r>
      <w:r>
        <w:rPr>
          <w:rFonts w:ascii="Times New Roman"/>
          <w:b w:val="false"/>
          <w:i w:val="false"/>
          <w:color w:val="000000"/>
          <w:sz w:val="28"/>
        </w:rPr>
        <w:t>
      4) Кеңес мәжiлiстерiн шақырады және онда төрағалық етедi;
</w:t>
      </w:r>
      <w:r>
        <w:br/>
      </w:r>
      <w:r>
        <w:rPr>
          <w:rFonts w:ascii="Times New Roman"/>
          <w:b w:val="false"/>
          <w:i w:val="false"/>
          <w:color w:val="000000"/>
          <w:sz w:val="28"/>
        </w:rPr>
        <w:t>
      5) Кеңес мүшелерiнiң арасынан Кеңес мәжiлiстерiнде қаралатын нақты мәселелер бойынша баяндамашыны анықтайды;
</w:t>
      </w:r>
      <w:r>
        <w:br/>
      </w:r>
      <w:r>
        <w:rPr>
          <w:rFonts w:ascii="Times New Roman"/>
          <w:b w:val="false"/>
          <w:i w:val="false"/>
          <w:color w:val="000000"/>
          <w:sz w:val="28"/>
        </w:rPr>
        <w:t>
      6) тоқсан сайын Кеңес жұмысының қорытындылары, соның iшiнде мемлекеттiк қызметшiлер жасаған сыбайлас жемқорлық құқық бұзушылықтар бойынша қолданған шаралар жөнiнде Агенттiкке есеп бередi;
</w:t>
      </w:r>
      <w:r>
        <w:br/>
      </w:r>
      <w:r>
        <w:rPr>
          <w:rFonts w:ascii="Times New Roman"/>
          <w:b w:val="false"/>
          <w:i w:val="false"/>
          <w:color w:val="000000"/>
          <w:sz w:val="28"/>
        </w:rPr>
        <w:t>
      7) облыс әкiмiн тоқсан сайын Кеңес жұмысының қорытындылары жөнiнде хабардар етедi;
</w:t>
      </w:r>
      <w:r>
        <w:br/>
      </w:r>
      <w:r>
        <w:rPr>
          <w:rFonts w:ascii="Times New Roman"/>
          <w:b w:val="false"/>
          <w:i w:val="false"/>
          <w:color w:val="000000"/>
          <w:sz w:val="28"/>
        </w:rPr>
        <w:t>
      8) Қазақстан Республикасының заңнамасымен берiлген өзге де өкiлеттiктердi жүзеге асырады.
</w:t>
      </w:r>
      <w:r>
        <w:br/>
      </w:r>
      <w:r>
        <w:rPr>
          <w:rFonts w:ascii="Times New Roman"/>
          <w:b w:val="false"/>
          <w:i w:val="false"/>
          <w:color w:val="000000"/>
          <w:sz w:val="28"/>
        </w:rPr>
        <w:t>
      12. Кеңес мәжiлiстерi:
</w:t>
      </w:r>
      <w:r>
        <w:br/>
      </w:r>
      <w:r>
        <w:rPr>
          <w:rFonts w:ascii="Times New Roman"/>
          <w:b w:val="false"/>
          <w:i w:val="false"/>
          <w:color w:val="000000"/>
          <w:sz w:val="28"/>
        </w:rPr>
        <w:t>
      1) егер Кеңес мүшелерi жалпы санының кем дегенде үштен екiсi қатысқанда, заңды болып саналады.
</w:t>
      </w:r>
      <w:r>
        <w:br/>
      </w:r>
      <w:r>
        <w:rPr>
          <w:rFonts w:ascii="Times New Roman"/>
          <w:b w:val="false"/>
          <w:i w:val="false"/>
          <w:color w:val="000000"/>
          <w:sz w:val="28"/>
        </w:rPr>
        <w:t>
      2) қажеттiлiкке орай, бiрақ кем дегенде екi айда бiр рет өткiзiледi;
</w:t>
      </w:r>
      <w:r>
        <w:br/>
      </w:r>
      <w:r>
        <w:rPr>
          <w:rFonts w:ascii="Times New Roman"/>
          <w:b w:val="false"/>
          <w:i w:val="false"/>
          <w:color w:val="000000"/>
          <w:sz w:val="28"/>
        </w:rPr>
        <w:t>
      3) ашық түрде өтедi, қажет болған орайда (егер мәселелердi қарастыру мемлекеттiк құпияларға қатысты болса), Кеңес төрағасының шешiмi бойынша және Агенттiктiң келiсiмi бойынша жабық түрде өткiзiле алады.
</w:t>
      </w:r>
      <w:r>
        <w:br/>
      </w:r>
      <w:r>
        <w:rPr>
          <w:rFonts w:ascii="Times New Roman"/>
          <w:b w:val="false"/>
          <w:i w:val="false"/>
          <w:color w:val="000000"/>
          <w:sz w:val="28"/>
        </w:rPr>
        <w:t>
      13. Кеңес мәжiлiске қатысып отырған Кеңес мүшелерiнiң көпшiлiк дауыс беруiмен шешiм қабылдайды. Дауыс саны тең болған жағдайда төрағалық етушiнiң дауысы шешушi болады.
</w:t>
      </w:r>
      <w:r>
        <w:br/>
      </w:r>
      <w:r>
        <w:rPr>
          <w:rFonts w:ascii="Times New Roman"/>
          <w:b w:val="false"/>
          <w:i w:val="false"/>
          <w:color w:val="000000"/>
          <w:sz w:val="28"/>
        </w:rPr>
        <w:t>
      14. Кеңес төрағасы болмағанда, оның тапсырмасы бойынша Кеңес мүшелерiнiң бiрi мәжiлiстерге төрағалық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Кеңестiң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Кеңес өз құзыретi шеңберiнде:
</w:t>
      </w:r>
      <w:r>
        <w:br/>
      </w:r>
      <w:r>
        <w:rPr>
          <w:rFonts w:ascii="Times New Roman"/>
          <w:b w:val="false"/>
          <w:i w:val="false"/>
          <w:color w:val="000000"/>
          <w:sz w:val="28"/>
        </w:rPr>
        <w:t>
      1) өз мәжiлiстерiнде Мемлекеттiк органдардың, олардың бөлiмшелерi мен мәслихаттар аппараттарының басшылары мен лауазымды адамдарын тыңдауға;
</w:t>
      </w:r>
      <w:r>
        <w:br/>
      </w:r>
      <w:r>
        <w:rPr>
          <w:rFonts w:ascii="Times New Roman"/>
          <w:b w:val="false"/>
          <w:i w:val="false"/>
          <w:color w:val="000000"/>
          <w:sz w:val="28"/>
        </w:rPr>
        <w:t>
      2) Қазақстан Республикасында қолданылатын заңнамаға сәйкес  Мемлекеттiк органдардан, мәслихаттар аппараттарынан, сондай-ақ  өзге де ұйымдардан алдарында тұрған мiндеттердi орындауға қажеттi материалдар мен ақпараттарды сұратуға және алуға;
</w:t>
      </w:r>
      <w:r>
        <w:br/>
      </w:r>
      <w:r>
        <w:rPr>
          <w:rFonts w:ascii="Times New Roman"/>
          <w:b w:val="false"/>
          <w:i w:val="false"/>
          <w:color w:val="000000"/>
          <w:sz w:val="28"/>
        </w:rPr>
        <w:t>
      3) осы Ереженiң  16-тармағында көрсетiлген адамдардан ауызша және жазбаша түрде түсiнiктер талап етуге:
</w:t>
      </w:r>
      <w:r>
        <w:br/>
      </w:r>
      <w:r>
        <w:rPr>
          <w:rFonts w:ascii="Times New Roman"/>
          <w:b w:val="false"/>
          <w:i w:val="false"/>
          <w:color w:val="000000"/>
          <w:sz w:val="28"/>
        </w:rPr>
        <w:t>
      4) осы Ереженiң 17-тармағында көрсетiлген адамдардың  Қазақстан Республикасының сыбайлас жемқорлыққа қарсы заңнама мен қызмет этикасы 
</w:t>
      </w:r>
      <w:r>
        <w:rPr>
          <w:rFonts w:ascii="Times New Roman"/>
          <w:b w:val="false"/>
          <w:i w:val="false"/>
          <w:color w:val="000000"/>
          <w:sz w:val="28"/>
        </w:rPr>
        <w:t xml:space="preserve"> Ережесi </w:t>
      </w:r>
      <w:r>
        <w:rPr>
          <w:rFonts w:ascii="Times New Roman"/>
          <w:b w:val="false"/>
          <w:i w:val="false"/>
          <w:color w:val="000000"/>
          <w:sz w:val="28"/>
        </w:rPr>
        <w:t>
 нормаларын бұзу фактiлерi бойынша тексерiстер мен  қызметтiк тексерулер өткiзу туралы ұсыныстар енгiзуге;
</w:t>
      </w:r>
      <w:r>
        <w:br/>
      </w:r>
      <w:r>
        <w:rPr>
          <w:rFonts w:ascii="Times New Roman"/>
          <w:b w:val="false"/>
          <w:i w:val="false"/>
          <w:color w:val="000000"/>
          <w:sz w:val="28"/>
        </w:rPr>
        <w:t>
      5) сыбайлас жемқорлықты айыптарды Агенттiктiң аймақтық органдарымен бiрге қарау мәселелерi  туралы өзара iс-қимылды жүзеге асыруға құқылы.
</w:t>
      </w:r>
      <w:r>
        <w:br/>
      </w:r>
      <w:r>
        <w:rPr>
          <w:rFonts w:ascii="Times New Roman"/>
          <w:b w:val="false"/>
          <w:i w:val="false"/>
          <w:color w:val="000000"/>
          <w:sz w:val="28"/>
        </w:rPr>
        <w:t>
      16. Кеңестiң жұмыс органы өз құзыретi шеңберiнде Кеңес Төрағасының өкiмiмен осы Ереженiң 17-тармағында көрсетiлген адамдарға қатысты тәртiптiк iстi қарау үшiн тексерулер өткiзедi, материалдар дайындайды және Кеңес алдында тұрған мiндеттердi қамтамасыз ету үшiн өзге де функцияларды жүзеге асырады.
</w:t>
      </w:r>
      <w:r>
        <w:br/>
      </w:r>
      <w:r>
        <w:rPr>
          <w:rFonts w:ascii="Times New Roman"/>
          <w:b w:val="false"/>
          <w:i w:val="false"/>
          <w:color w:val="000000"/>
          <w:sz w:val="28"/>
        </w:rPr>
        <w:t>
      17. Кеңес  қалаларға, аудандарға, кенттерге, ауылдарға (селолар), ауылдық (селолық) округтерге; Қазақстан Республикасының сыбайлас жемқорлыққа қарсы заңнамасы мен қызмет этикасы 
</w:t>
      </w:r>
      <w:r>
        <w:rPr>
          <w:rFonts w:ascii="Times New Roman"/>
          <w:b w:val="false"/>
          <w:i w:val="false"/>
          <w:color w:val="000000"/>
          <w:sz w:val="28"/>
        </w:rPr>
        <w:t xml:space="preserve"> Ережесiнiң </w:t>
      </w:r>
      <w:r>
        <w:rPr>
          <w:rFonts w:ascii="Times New Roman"/>
          <w:b w:val="false"/>
          <w:i w:val="false"/>
          <w:color w:val="000000"/>
          <w:sz w:val="28"/>
        </w:rPr>
        <w:t>
 бұзылуына жол берген орталық мемлекеттiк органдардың аумақтық бөлiмшелерi мен  жергiлiктi соттар кеңселерiнiң  әкiмшiлiк мемлекеттiк қызметшiлерiне (басшылары мен олардың орынбасарларынан басқа), сондай-ақ мемлекеттiк органдардағы, жергiлiктi  өзiн-өзi басқару органдары мен ұйымдардағы немесе жарғылық капиталында мемлекеттiк меншiктiң қосынды үлесi кем дегенде отыз бес пайызды құрайтын мемлекеттiк функцияларды атқаруға уәкiлеттi басқа да адамдар мен  оларға теңес-тiрiлген адамдарға, сыбайлас жемқорлықпен тәртiп бұзған, тәртiптiк жауап беруге алып келетiн аумақтық, құқық қорғау органдарының лауазымды тұлғаларына қатысты тәртiптiк iстердi қарайды.
</w:t>
      </w:r>
      <w:r>
        <w:br/>
      </w:r>
      <w:r>
        <w:rPr>
          <w:rFonts w:ascii="Times New Roman"/>
          <w:b w:val="false"/>
          <w:i w:val="false"/>
          <w:color w:val="000000"/>
          <w:sz w:val="28"/>
        </w:rPr>
        <w:t>
      Кеңес облыс прокуратура, ұлттық қауiпсiздiк органдары  қызметкерлерiне, Президенттi Күзету қызметi мен Республикалық ұланға қатысты  тәртiптiк iс қарамайды.
</w:t>
      </w:r>
      <w:r>
        <w:br/>
      </w:r>
      <w:r>
        <w:rPr>
          <w:rFonts w:ascii="Times New Roman"/>
          <w:b w:val="false"/>
          <w:i w:val="false"/>
          <w:color w:val="000000"/>
          <w:sz w:val="28"/>
        </w:rPr>
        <w:t>
      18. Кеңес  уәкiлеттi органға немесе лауазымды тұлғаға  сыбайлас жемқорлыққа қарсы күрес мәселелерi бойынша Қазақстан Республикасы Президентi жанындағы Комиссияның тапсырмаларын қарау қорытындыларын және мемлекеттiк қызметшiлердiң қызмет этикасы мен азаматтар мен заңды тұлғалардың өтiнiштерi, бұқаралық ақпарат құралдарының хабарламаларын сақтау жөнiнде ұсыныс бере алады.
</w:t>
      </w:r>
      <w:r>
        <w:br/>
      </w:r>
      <w:r>
        <w:rPr>
          <w:rFonts w:ascii="Times New Roman"/>
          <w:b w:val="false"/>
          <w:i w:val="false"/>
          <w:color w:val="000000"/>
          <w:sz w:val="28"/>
        </w:rPr>
        <w:t>
      19. Тәртiптiк  кеңес төрағасы қозғаған тәртiптiк iстi Кеңес ол өндiрiске қабылданған күннен бастап екi жұмаға дейiнгi мерзiмде қарауы керек.
</w:t>
      </w:r>
      <w:r>
        <w:br/>
      </w:r>
      <w:r>
        <w:rPr>
          <w:rFonts w:ascii="Times New Roman"/>
          <w:b w:val="false"/>
          <w:i w:val="false"/>
          <w:color w:val="000000"/>
          <w:sz w:val="28"/>
        </w:rPr>
        <w:t>
      Тәртiптiк iстi Кеңес мәжiлiсiнде қарағанға дейiн оның хатшылығы тексерiс жасайды (бiр ай мерзiмге дейiн), соның барысында iске қатысты жағдайлар мен мәлiметтер зерделенедi, тәртiптiк жауапкершiлiкке тартылатын адамдардан  жазбаша түсiнiктер сұратылады, ал тәртiптiк iстi Кеңес мәжiлiсiнде қарау, әдетте,  олардың қатысуымен өткiзiледi.
</w:t>
      </w:r>
      <w:r>
        <w:br/>
      </w:r>
      <w:r>
        <w:rPr>
          <w:rFonts w:ascii="Times New Roman"/>
          <w:b w:val="false"/>
          <w:i w:val="false"/>
          <w:color w:val="000000"/>
          <w:sz w:val="28"/>
        </w:rPr>
        <w:t>
      20. Тәртiптiк iстi қарау қорытындылары бойынша  Кеңес мына төмендегi шешiмдердiң бiрiн шығарады:
</w:t>
      </w:r>
      <w:r>
        <w:br/>
      </w:r>
      <w:r>
        <w:rPr>
          <w:rFonts w:ascii="Times New Roman"/>
          <w:b w:val="false"/>
          <w:i w:val="false"/>
          <w:color w:val="000000"/>
          <w:sz w:val="28"/>
        </w:rPr>
        <w:t>
      1) мемлекеттiк органдар мен мемлекеттiк ұйымдардың басшыларына осы Ереженiң 17-тармағында көрсетiлген адамдарды тиiстi жазаға тарту ұсынылсын;
</w:t>
      </w:r>
      <w:r>
        <w:br/>
      </w:r>
      <w:r>
        <w:rPr>
          <w:rFonts w:ascii="Times New Roman"/>
          <w:b w:val="false"/>
          <w:i w:val="false"/>
          <w:color w:val="000000"/>
          <w:sz w:val="28"/>
        </w:rPr>
        <w:t>
      2) тәртiптiк iстiң материалдары нақты шешiм қабылдау үшiн  құзыреттi мемлекеттiк органның немесе лауазымды тұлғаның  қарауына жiберiлсiн;
</w:t>
      </w:r>
      <w:r>
        <w:br/>
      </w:r>
      <w:r>
        <w:rPr>
          <w:rFonts w:ascii="Times New Roman"/>
          <w:b w:val="false"/>
          <w:i w:val="false"/>
          <w:color w:val="000000"/>
          <w:sz w:val="28"/>
        </w:rPr>
        <w:t>
      3) тәртiптiк iс тоқтатылсын.
</w:t>
      </w:r>
      <w:r>
        <w:br/>
      </w:r>
      <w:r>
        <w:rPr>
          <w:rFonts w:ascii="Times New Roman"/>
          <w:b w:val="false"/>
          <w:i w:val="false"/>
          <w:color w:val="000000"/>
          <w:sz w:val="28"/>
        </w:rPr>
        <w:t>
      21. Осы Ереженiң 17-тармағында көрсетiлген адамдардың iс-әрекеттерiнде қылмыс белгiлер болған жағдайда Кеңес осы тұлғаны белгiленген тәртiпте қылмыстық жауапкершiлiкке тарту туралы мәселенi шешу үшiн тиiстi құжаттар мен материалдарды құқық қорғау органдарына жiбередi. Кеңес материалдар мен құжаттардың құқық қорғау органдарына жiберiлгендiгi туралы  Агенттiктi хабардар етедi.
</w:t>
      </w:r>
      <w:r>
        <w:br/>
      </w:r>
      <w:r>
        <w:rPr>
          <w:rFonts w:ascii="Times New Roman"/>
          <w:b w:val="false"/>
          <w:i w:val="false"/>
          <w:color w:val="000000"/>
          <w:sz w:val="28"/>
        </w:rPr>
        <w:t>
      22. Осы Ереженiң 17-тармағында көрсетiлген, Кеңес қабылдаған шешiммен келiспейтiн  мемлекеттiк қызметшiлер мен өзге де адамдар  Қазақстан Республикасында қолданылатын заңнамаға сәйкес шағым беруге құқылы.
</w:t>
      </w:r>
      <w:r>
        <w:br/>
      </w:r>
      <w:r>
        <w:rPr>
          <w:rFonts w:ascii="Times New Roman"/>
          <w:b w:val="false"/>
          <w:i w:val="false"/>
          <w:color w:val="000000"/>
          <w:sz w:val="28"/>
        </w:rPr>
        <w:t>
      23.  Кеңес пен оның хатшылығының қызметiн материалдық-техникалық, ұйымдық және ақпараттық-талдамалық қамтамасыз етудi облыс әкiмi аппараты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