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c10b" w14:textId="0a4c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жөнiндегi аудандық комиссия құру және Ереженi бекiту туралы</w:t>
      </w:r>
    </w:p>
    <w:p>
      <w:pPr>
        <w:spacing w:after="0"/>
        <w:ind w:left="0"/>
        <w:jc w:val="both"/>
      </w:pPr>
      <w:r>
        <w:rPr>
          <w:rFonts w:ascii="Times New Roman"/>
          <w:b w:val="false"/>
          <w:i w:val="false"/>
          <w:color w:val="000000"/>
          <w:sz w:val="28"/>
        </w:rPr>
        <w:t>Науырзым ауданы Әкімиятының 2004 жылғы 26 қаңтардағы N 9 қаулысы. Қостанай облыстық Әділет департаментінде 2004 жылғы 23 ақпанда N 2758 тіркелді</w:t>
      </w:r>
    </w:p>
    <w:p>
      <w:pPr>
        <w:spacing w:after="0"/>
        <w:ind w:left="0"/>
        <w:jc w:val="both"/>
      </w:pPr>
      <w:r>
        <w:rPr>
          <w:rFonts w:ascii="Times New Roman"/>
          <w:b w:val="false"/>
          <w:i w:val="false"/>
          <w:color w:val="000000"/>
          <w:sz w:val="28"/>
        </w:rPr>
        <w:t xml:space="preserve">      Қазақстан Республикасының "Табиғи және техногендiк сипаттағы төтенше жағдайлар туралы" Заңының </w:t>
      </w:r>
      <w:r>
        <w:rPr>
          <w:rFonts w:ascii="Times New Roman"/>
          <w:b w:val="false"/>
          <w:i w:val="false"/>
          <w:color w:val="000000"/>
          <w:sz w:val="28"/>
        </w:rPr>
        <w:t xml:space="preserve">13 бабының </w:t>
      </w:r>
      <w:r>
        <w:rPr>
          <w:rFonts w:ascii="Times New Roman"/>
          <w:b w:val="false"/>
          <w:i w:val="false"/>
          <w:color w:val="000000"/>
          <w:sz w:val="28"/>
        </w:rPr>
        <w:t xml:space="preserve">негiзiнде, табиғи және техногендiк сипаттағы төтенше жағдайлардың алдын алу, төтенше жағдайлар кезiндегi әрекет және алдын алудың аудандық жүйесiн одан әрi жетiлдiру, авариялар, апаттар мен дүлей зiлзалалардан халықты және аудан аумағын қорғау мәселелерi бойынша ұйымдар мен мекемелердiң әрекеттерiн үйлестiру жөнiндегi ұсыныстарды дайындау мақсатында және "Қазақстан Республикасындағы жергiлiктi мемлекеттiк басқару туралы" Заңның </w:t>
      </w:r>
      <w:r>
        <w:rPr>
          <w:rFonts w:ascii="Times New Roman"/>
          <w:b w:val="false"/>
          <w:i w:val="false"/>
          <w:color w:val="000000"/>
          <w:sz w:val="28"/>
        </w:rPr>
        <w:t xml:space="preserve">31 бабы </w:t>
      </w:r>
      <w:r>
        <w:rPr>
          <w:rFonts w:ascii="Times New Roman"/>
          <w:b w:val="false"/>
          <w:i w:val="false"/>
          <w:color w:val="000000"/>
          <w:sz w:val="28"/>
        </w:rPr>
        <w:t xml:space="preserve">1 тармағының 8,17 тармақшаларына сәйкес Науырзым ауданының әкiмияты </w:t>
      </w:r>
      <w:r>
        <w:rPr>
          <w:rFonts w:ascii="Times New Roman"/>
          <w:b/>
          <w:i w:val="false"/>
          <w:color w:val="000000"/>
          <w:sz w:val="28"/>
        </w:rPr>
        <w:t xml:space="preserve">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Төтенше жағдайлар жөнiндегi аудандық комиссия құрылсын, комиссияның дербес құрамы аудандық мәслихаттың сессиясына бекiтiлуге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Қоса берiлiп отырған төтенше жағдайлар жөнiндегi аудандық комиссия туралы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Науырзым ауданы әкiмiнiң 2002 жылғы 26 шiлдедегi N№14 "Төтенше жағдайлар жөнiндегi аудандық комиссияның құрамына өзгерiстер енгiзу туралы" мемлекеттiк тiркеу нөмiрi 1691, шешiмiнiң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қаулының орындалуына бақылау жасау аудан әкiмiнiң орынбасары Ә.Б. Асановқа жүктелсiн. </w:t>
      </w:r>
    </w:p>
    <w:p>
      <w:pPr>
        <w:spacing w:after="0"/>
        <w:ind w:left="0"/>
        <w:jc w:val="both"/>
      </w:pPr>
      <w:r>
        <w:rPr>
          <w:rFonts w:ascii="Times New Roman"/>
          <w:b/>
          <w:i/>
          <w:color w:val="000000"/>
          <w:sz w:val="28"/>
        </w:rPr>
        <w:t xml:space="preserve">      Аудан әкiмi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Науырзым ауданы әкiмиятының </w:t>
      </w:r>
      <w:r>
        <w:br/>
      </w:r>
      <w:r>
        <w:rPr>
          <w:rFonts w:ascii="Times New Roman"/>
          <w:b w:val="false"/>
          <w:i w:val="false"/>
          <w:color w:val="000000"/>
          <w:sz w:val="28"/>
        </w:rPr>
        <w:t xml:space="preserve">
2004 жылғы 26 қаңтардағы    </w:t>
      </w:r>
      <w:r>
        <w:br/>
      </w:r>
      <w:r>
        <w:rPr>
          <w:rFonts w:ascii="Times New Roman"/>
          <w:b w:val="false"/>
          <w:i w:val="false"/>
          <w:color w:val="000000"/>
          <w:sz w:val="28"/>
        </w:rPr>
        <w:t xml:space="preserve">
қаулысымен бекiтiлген       </w:t>
      </w:r>
    </w:p>
    <w:p>
      <w:pPr>
        <w:spacing w:after="0"/>
        <w:ind w:left="0"/>
        <w:jc w:val="both"/>
      </w:pPr>
      <w:r>
        <w:rPr>
          <w:rFonts w:ascii="Times New Roman"/>
          <w:b/>
          <w:i w:val="false"/>
          <w:color w:val="000000"/>
          <w:sz w:val="28"/>
        </w:rPr>
        <w:t xml:space="preserve">      Төтенше жағдайлар жөнiндегi аудандық комиссия туралы </w:t>
      </w:r>
      <w:r>
        <w:br/>
      </w:r>
      <w:r>
        <w:rPr>
          <w:rFonts w:ascii="Times New Roman"/>
          <w:b w:val="false"/>
          <w:i w:val="false"/>
          <w:color w:val="000000"/>
          <w:sz w:val="28"/>
        </w:rPr>
        <w:t>
</w:t>
      </w:r>
      <w:r>
        <w:rPr>
          <w:rFonts w:ascii="Times New Roman"/>
          <w:b/>
          <w:i w:val="false"/>
          <w:color w:val="000000"/>
          <w:sz w:val="28"/>
        </w:rPr>
        <w:t xml:space="preserve">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1.Жалпы ережелер </w:t>
      </w:r>
    </w:p>
    <w:p>
      <w:pPr>
        <w:spacing w:after="0"/>
        <w:ind w:left="0"/>
        <w:jc w:val="both"/>
      </w:pPr>
      <w:r>
        <w:rPr>
          <w:rFonts w:ascii="Times New Roman"/>
          <w:b w:val="false"/>
          <w:i w:val="false"/>
          <w:color w:val="000000"/>
          <w:sz w:val="28"/>
        </w:rPr>
        <w:t xml:space="preserve">      1. Төтенше жағдайлар жөнiндегi аудандық комиссия (бұдан әрi - Комиссия) кеңесшi-мәжiлiстiк орган болып табылады және ол авариялар, апаттар және дүлей зiлзалалардың салдарынан болуы мүмкiн төтенше жағдайлардың алдын алу мен олардың зардаптарын жою төңiренгiнде бiрыңғай мемлекеттiк саясатты қалыптастыру мен жүргiзу жөнiнен ұсыныстар дайындау мақсатында құрылады. </w:t>
      </w:r>
      <w:r>
        <w:br/>
      </w:r>
      <w:r>
        <w:rPr>
          <w:rFonts w:ascii="Times New Roman"/>
          <w:b w:val="false"/>
          <w:i w:val="false"/>
          <w:color w:val="000000"/>
          <w:sz w:val="28"/>
        </w:rPr>
        <w:t xml:space="preserve">
      2. Комиссия өз жұмысында Қазақстан Республикасының Конституциясын, Қазақстан Республикасы Президентi мен Үкiметiнiң актiлерiн, Қазақстан Республикасының "Табиғи және техногендiк сипаттағы төтенше жағдайлар туралы" </w:t>
      </w:r>
      <w:r>
        <w:rPr>
          <w:rFonts w:ascii="Times New Roman"/>
          <w:b w:val="false"/>
          <w:i w:val="false"/>
          <w:color w:val="000000"/>
          <w:sz w:val="28"/>
        </w:rPr>
        <w:t xml:space="preserve">Заңын </w:t>
      </w:r>
      <w:r>
        <w:rPr>
          <w:rFonts w:ascii="Times New Roman"/>
          <w:b w:val="false"/>
          <w:i w:val="false"/>
          <w:color w:val="000000"/>
          <w:sz w:val="28"/>
        </w:rPr>
        <w:t xml:space="preserve">, осы Ереженi және басқа да нормативтiк-құқықтық актiлердi басшылыққа алады. </w:t>
      </w:r>
      <w:r>
        <w:br/>
      </w:r>
      <w:r>
        <w:rPr>
          <w:rFonts w:ascii="Times New Roman"/>
          <w:b w:val="false"/>
          <w:i w:val="false"/>
          <w:color w:val="000000"/>
          <w:sz w:val="28"/>
        </w:rPr>
        <w:t xml:space="preserve">
      3. Комиссия өзiнiң құзырын меншiктiң барлық нысанындағы кәсiпорындармен, мекемелермен және ұйымдармен өзара әрекеттесе отырып жүзеге асырады. </w:t>
      </w:r>
      <w:r>
        <w:br/>
      </w:r>
      <w:r>
        <w:rPr>
          <w:rFonts w:ascii="Times New Roman"/>
          <w:b w:val="false"/>
          <w:i w:val="false"/>
          <w:color w:val="000000"/>
          <w:sz w:val="28"/>
        </w:rPr>
        <w:t xml:space="preserve">
      4. Комиссияға аудан әкiмiнiң орынбасары жетекшiлiк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2.Комиссияныњ негiзгi мiндеттерi </w:t>
      </w:r>
    </w:p>
    <w:p>
      <w:pPr>
        <w:spacing w:after="0"/>
        <w:ind w:left="0"/>
        <w:jc w:val="both"/>
      </w:pPr>
      <w:r>
        <w:rPr>
          <w:rFonts w:ascii="Times New Roman"/>
          <w:b w:val="false"/>
          <w:i w:val="false"/>
          <w:color w:val="000000"/>
          <w:sz w:val="28"/>
        </w:rPr>
        <w:t xml:space="preserve">      5. Комиссияның негiзгi мiндеттерi келесi мәселелер жөнiнде ұсыныстар дайындау болып табылады: </w:t>
      </w:r>
      <w:r>
        <w:br/>
      </w:r>
      <w:r>
        <w:rPr>
          <w:rFonts w:ascii="Times New Roman"/>
          <w:b w:val="false"/>
          <w:i w:val="false"/>
          <w:color w:val="000000"/>
          <w:sz w:val="28"/>
        </w:rPr>
        <w:t xml:space="preserve">
      1) авариялар, апаттар және дүлей зiлзалалардан болуы мүмкiн төтенше жағдайлардығ алдын алу мен жою төңiрегiнде бiрыңғай мемлекеттiк саясатты жүзеге асыру; </w:t>
      </w:r>
      <w:r>
        <w:br/>
      </w:r>
      <w:r>
        <w:rPr>
          <w:rFonts w:ascii="Times New Roman"/>
          <w:b w:val="false"/>
          <w:i w:val="false"/>
          <w:color w:val="000000"/>
          <w:sz w:val="28"/>
        </w:rPr>
        <w:t xml:space="preserve">
      2) төтенше жағдайлардың алдын алу мен жоюдың күштерi мен құралдарын құру және дамыту төңiрегiнде бiрыңғай техникалық саясат жүргiзу; </w:t>
      </w:r>
      <w:r>
        <w:br/>
      </w:r>
      <w:r>
        <w:rPr>
          <w:rFonts w:ascii="Times New Roman"/>
          <w:b w:val="false"/>
          <w:i w:val="false"/>
          <w:color w:val="000000"/>
          <w:sz w:val="28"/>
        </w:rPr>
        <w:t xml:space="preserve">
      3) аудан аумағы мен тұрғындарын авариялар, апаттар және дүлей зiлзалалардан болуы мүмкiн төтенше жағдайлардан қорғауға және қауiпсiздiктi қамтамасыз етуге бағытталған экономикалық, ұйымдастыру-техникалық және басқа да шараларды қалыптастыру; </w:t>
      </w:r>
      <w:r>
        <w:br/>
      </w:r>
      <w:r>
        <w:rPr>
          <w:rFonts w:ascii="Times New Roman"/>
          <w:b w:val="false"/>
          <w:i w:val="false"/>
          <w:color w:val="000000"/>
          <w:sz w:val="28"/>
        </w:rPr>
        <w:t xml:space="preserve">
      4) төтенше оқиғалар кезiндегi әрекет пен алдын алу жүйесiн алдағы уақытта да дамытудың және жетiлдiрудың басты бағыттарын анықтау; </w:t>
      </w:r>
      <w:r>
        <w:br/>
      </w:r>
      <w:r>
        <w:rPr>
          <w:rFonts w:ascii="Times New Roman"/>
          <w:b w:val="false"/>
          <w:i w:val="false"/>
          <w:color w:val="000000"/>
          <w:sz w:val="28"/>
        </w:rPr>
        <w:t xml:space="preserve">
      5) авариялар, апаттар және дүлей зiлзалалардың салдарынан жапа шеккен, сондай-ақ төтенше жағдайларды жоюға қатысқан азаматтарды әлеуметтiк-экономикалық және құқықтық қорғау, медициналық сауықтыру мәселелерi бойынша кәсiпорындар, мекемелер және ұйымдардыњ әрекеттерiн  үйлестiру.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3.Комиссияның құқықтары </w:t>
      </w:r>
    </w:p>
    <w:p>
      <w:pPr>
        <w:spacing w:after="0"/>
        <w:ind w:left="0"/>
        <w:jc w:val="both"/>
      </w:pPr>
      <w:r>
        <w:rPr>
          <w:rFonts w:ascii="Times New Roman"/>
          <w:b w:val="false"/>
          <w:i w:val="false"/>
          <w:color w:val="000000"/>
          <w:sz w:val="28"/>
        </w:rPr>
        <w:t xml:space="preserve">      6. Комиссия құқылы: </w:t>
      </w:r>
      <w:r>
        <w:br/>
      </w:r>
      <w:r>
        <w:rPr>
          <w:rFonts w:ascii="Times New Roman"/>
          <w:b w:val="false"/>
          <w:i w:val="false"/>
          <w:color w:val="000000"/>
          <w:sz w:val="28"/>
        </w:rPr>
        <w:t xml:space="preserve">
      1) төтенше жағдайлардың алдын алу мен олардың зардаптарын жою төңiрегiнде кәсiпорындардың, мекемелерiң және ұйымдардың әрекеттерiн үйлестiру жөнiнен ұсыныстар енгiзуге; </w:t>
      </w:r>
      <w:r>
        <w:br/>
      </w:r>
      <w:r>
        <w:rPr>
          <w:rFonts w:ascii="Times New Roman"/>
          <w:b w:val="false"/>
          <w:i w:val="false"/>
          <w:color w:val="000000"/>
          <w:sz w:val="28"/>
        </w:rPr>
        <w:t xml:space="preserve">
      2) комиссияның құзырына енетiн сұрақтар жөнiнен нормативтiк-құқықтық актiлердiң жобасын дайындауға қатысуға; </w:t>
      </w:r>
      <w:r>
        <w:br/>
      </w:r>
      <w:r>
        <w:rPr>
          <w:rFonts w:ascii="Times New Roman"/>
          <w:b w:val="false"/>
          <w:i w:val="false"/>
          <w:color w:val="000000"/>
          <w:sz w:val="28"/>
        </w:rPr>
        <w:t xml:space="preserve">
      3) комиссияның құзырына енетiн сұрақтар жөнiнен кәсiпорындар, мекемелер мен ұйымдардың лауазымдық тұлғаларын тыңдауға; </w:t>
      </w:r>
      <w:r>
        <w:br/>
      </w:r>
      <w:r>
        <w:rPr>
          <w:rFonts w:ascii="Times New Roman"/>
          <w:b w:val="false"/>
          <w:i w:val="false"/>
          <w:color w:val="000000"/>
          <w:sz w:val="28"/>
        </w:rPr>
        <w:t xml:space="preserve">
      4) кәсiпорындар, мекемелер және ұйымдардың төтенше жағдайлардың алдын алу мен жою мәселелерi жөнiндегi мақсатты бағдарламаларының орындалуына талдау жүргiзуге, оның iшiнде бағдарламалың шаралардың орындалуына бюджеттен бөлiнген қаржылардың жұмсалуына талдау жасауға; </w:t>
      </w:r>
      <w:r>
        <w:br/>
      </w:r>
      <w:r>
        <w:rPr>
          <w:rFonts w:ascii="Times New Roman"/>
          <w:b w:val="false"/>
          <w:i w:val="false"/>
          <w:color w:val="000000"/>
          <w:sz w:val="28"/>
        </w:rPr>
        <w:t xml:space="preserve">
      5) төтенше жағдайлардың алдын алу мен жою сұрақтары жөнiнен аналитикалық, эксперттiк және басқа да жұмыстарды орындау үшiн ауданның кәсiпорындары, мекемелерiң мен ұйымдарының мамандарын (олардың басшыларымен келiсе отырып) тартуға.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Комиссияның әрекетiн ұйымдастыру </w:t>
      </w:r>
    </w:p>
    <w:p>
      <w:pPr>
        <w:spacing w:after="0"/>
        <w:ind w:left="0"/>
        <w:jc w:val="both"/>
      </w:pPr>
      <w:r>
        <w:rPr>
          <w:rFonts w:ascii="Times New Roman"/>
          <w:b w:val="false"/>
          <w:i w:val="false"/>
          <w:color w:val="000000"/>
          <w:sz w:val="28"/>
        </w:rPr>
        <w:t xml:space="preserve">      7. Комиссияның жұмысын ұйымдастыру-техникалық жағынан қамтамасыз ету төтенше жағдайлар жөнiндегi комиссияның хатшысына жүктеледi. </w:t>
      </w:r>
      <w:r>
        <w:br/>
      </w:r>
      <w:r>
        <w:rPr>
          <w:rFonts w:ascii="Times New Roman"/>
          <w:b w:val="false"/>
          <w:i w:val="false"/>
          <w:color w:val="000000"/>
          <w:sz w:val="28"/>
        </w:rPr>
        <w:t xml:space="preserve">
      8. Комиссия өз әрекетiн төраға бекiткен жұмыс жоспарына сәйкес жүзеге асырады. </w:t>
      </w:r>
      <w:r>
        <w:br/>
      </w:r>
      <w:r>
        <w:rPr>
          <w:rFonts w:ascii="Times New Roman"/>
          <w:b w:val="false"/>
          <w:i w:val="false"/>
          <w:color w:val="000000"/>
          <w:sz w:val="28"/>
        </w:rPr>
        <w:t xml:space="preserve">
      9. Комиссия отырыстары тоқсан сайын бiр реттен және қажеттiлiкке қарай өткiзiледi. Комиссияның шешiмдерi хаттамамен ресiмделедi. </w:t>
      </w:r>
      <w:r>
        <w:br/>
      </w:r>
      <w:r>
        <w:rPr>
          <w:rFonts w:ascii="Times New Roman"/>
          <w:b w:val="false"/>
          <w:i w:val="false"/>
          <w:color w:val="000000"/>
          <w:sz w:val="28"/>
        </w:rPr>
        <w:t xml:space="preserve">
      10. Комиссия аудан әкiмиятының қаулысын қабылдауды талап ететiн сұрақтар бойынша төтенше жағдайлар жөнiндегi комиссияның төрағасы арқылы белгiленген тәртiппен тиiстi ұсыныс жасайды. </w:t>
      </w:r>
      <w:r>
        <w:br/>
      </w:r>
      <w:r>
        <w:rPr>
          <w:rFonts w:ascii="Times New Roman"/>
          <w:b w:val="false"/>
          <w:i w:val="false"/>
          <w:color w:val="000000"/>
          <w:sz w:val="28"/>
        </w:rPr>
        <w:t xml:space="preserve">
      11. Комиссия өзi қарайтын және шешетiн ең маңызды деген сұрақтар жөнiнен аудан әкiмияттың өнемi хабардар етiп тұрады.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