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eca8" w14:textId="bb6e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әкімиятының 2004 жылғы 25 ақпандағы № 206 "Ақылы қоғамдық жұмыстарды ұйымдастыру туралы" (тіркеу нөмірі 2792)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әкімиятының 2004 жылғы 15 шілдедегі № 906 қаулысы. Қостанай облысының Әділет департаментінде 2004 жылғы 27 шілдеде № 3096 тіркелді. Күші жойылды - Қостанай облысы Қостанай қаласы әкімдігінің 2013 жылғы 3 сәуірдегі № 703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03.04.2013 № 703 қаулысымен.</w:t>
      </w:r>
    </w:p>
    <w:bookmarkEnd w:id="0"/>
    <w:bookmarkStart w:name="z2" w:id="1"/>
    <w:p>
      <w:pPr>
        <w:spacing w:after="0"/>
        <w:ind w:left="0"/>
        <w:jc w:val="both"/>
      </w:pPr>
      <w:r>
        <w:rPr>
          <w:rFonts w:ascii="Times New Roman"/>
          <w:b w:val="false"/>
          <w:i w:val="false"/>
          <w:color w:val="000000"/>
          <w:sz w:val="28"/>
        </w:rPr>
        <w:t>      Қостанай қаласы әкiмиятының 2004 жылғы 25 ақпандағы № 206 "Ақылы қоғамдық жұмыстарды ұйымдастыру туралы" (тiркеу нөмiрi 2792) қаулысына өзгерiстер мен толықтырулар енгiзу туралы қоғамдық жұмыстардың көлемiнiң ұлғаюына, аймақты энергиямен жабдықтау рыногында жаңа компанияның iс-әрекетiнiң басталуына байланысты, Қазақстан Республикасы "Халықты жұмыспен қамту туралы" Заңының </w:t>
      </w:r>
      <w:r>
        <w:rPr>
          <w:rFonts w:ascii="Times New Roman"/>
          <w:b w:val="false"/>
          <w:i w:val="false"/>
          <w:color w:val="000000"/>
          <w:sz w:val="28"/>
        </w:rPr>
        <w:t>20-бабының</w:t>
      </w: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негiзiнде Қостанай қаласының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Қостанай қаласы әкiмиятының 2004 жылғы 25 ақпандағы № 206 "Ақылы қоғамдық жұмыстарды ұйымдастыру туралы" (тiркеу нөмiрi 2792, 2004 жылғы 11 наурыздағы "Қостанай" газетi) қаулысына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4-тармақ төмендегi редакцияда берiлсiн:</w:t>
      </w:r>
      <w:r>
        <w:br/>
      </w:r>
      <w:r>
        <w:rPr>
          <w:rFonts w:ascii="Times New Roman"/>
          <w:b w:val="false"/>
          <w:i w:val="false"/>
          <w:color w:val="000000"/>
          <w:sz w:val="28"/>
        </w:rPr>
        <w:t>
      "4. Тұрғын ұй коммуналдық, жол шаруашылығы және көлiк (Мальцева Л.П.), денсаулық сақтау (Ғалымжанов Е. М., келiсiм бойынша), бiлiм (Шек Г.Г., келiсiм бойынша), мұрағат басқармасы (Медведев С.А., келiсiм бойынша) бюджеттiк бағдарламаларының әкiмгерлерi жұмыстар мен қызмет көрсетуге ақы төлегенде 2-қосымшаға сәйкес, тiзбеде анықталған кәсiпорындардың көрсететiн қоғамдық жұмыстарының көлемi мен түрiн ескерсiн.";</w:t>
      </w:r>
      <w:r>
        <w:br/>
      </w:r>
      <w:r>
        <w:rPr>
          <w:rFonts w:ascii="Times New Roman"/>
          <w:b w:val="false"/>
          <w:i w:val="false"/>
          <w:color w:val="000000"/>
          <w:sz w:val="28"/>
        </w:rPr>
        <w:t>
</w:t>
      </w:r>
      <w:r>
        <w:rPr>
          <w:rFonts w:ascii="Times New Roman"/>
          <w:b w:val="false"/>
          <w:i w:val="false"/>
          <w:color w:val="000000"/>
          <w:sz w:val="28"/>
        </w:rPr>
        <w:t>
      2) мына мазмұндағы 7-тармақпен толықтырылсын:</w:t>
      </w:r>
      <w:r>
        <w:br/>
      </w:r>
      <w:r>
        <w:rPr>
          <w:rFonts w:ascii="Times New Roman"/>
          <w:b w:val="false"/>
          <w:i w:val="false"/>
          <w:color w:val="000000"/>
          <w:sz w:val="28"/>
        </w:rPr>
        <w:t>
      "Тұрғын-ұй коммуналдық, жол шаруашылығы және көлiк кәсiпорындары орындайтын қоғамдық жұмыстардың түрлерi мен көлемiне бақылау жасау "Қостанай қаласының коммуналдық шаруашылық және техникалық қадағалау басқармасы" мемлекеттiк мекемесiнiң бастығы Л.П. Мальцеваға жүктелсiн."</w:t>
      </w:r>
      <w:r>
        <w:br/>
      </w:r>
      <w:r>
        <w:rPr>
          <w:rFonts w:ascii="Times New Roman"/>
          <w:b w:val="false"/>
          <w:i w:val="false"/>
          <w:color w:val="000000"/>
          <w:sz w:val="28"/>
        </w:rPr>
        <w:t>
</w:t>
      </w:r>
      <w:r>
        <w:rPr>
          <w:rFonts w:ascii="Times New Roman"/>
          <w:b w:val="false"/>
          <w:i w:val="false"/>
          <w:color w:val="000000"/>
          <w:sz w:val="28"/>
        </w:rPr>
        <w:t xml:space="preserve">
      3) Аталған қаулымен бекiтiлген, жұмыссыздар үшiн ұйымдастырылған қоғамдық жұмыстардың түрлерi мен көлемi, кәсiпорындардың тiзбесiнде (2-қосымша): </w:t>
      </w:r>
      <w:r>
        <w:br/>
      </w:r>
      <w:r>
        <w:rPr>
          <w:rFonts w:ascii="Times New Roman"/>
          <w:b w:val="false"/>
          <w:i w:val="false"/>
          <w:color w:val="000000"/>
          <w:sz w:val="28"/>
        </w:rPr>
        <w:t>
      8-реттiк нөмiрдегi жол, 2-бағанда:</w:t>
      </w:r>
      <w:r>
        <w:br/>
      </w:r>
      <w:r>
        <w:rPr>
          <w:rFonts w:ascii="Times New Roman"/>
          <w:b w:val="false"/>
          <w:i w:val="false"/>
          <w:color w:val="000000"/>
          <w:sz w:val="28"/>
        </w:rPr>
        <w:t>
      "Қостанай электр желiсi компаниясы" мемлекеттiк коммуналдық кәсiпорны" деген сөздер " "Қостанай Энерго Орталығы" жауапкершiлiгi шектеулi серiктестiгi " деген сөздермен ауыстырылсын;</w:t>
      </w:r>
      <w:r>
        <w:br/>
      </w:r>
      <w:r>
        <w:rPr>
          <w:rFonts w:ascii="Times New Roman"/>
          <w:b w:val="false"/>
          <w:i w:val="false"/>
          <w:color w:val="000000"/>
          <w:sz w:val="28"/>
        </w:rPr>
        <w:t>
      реттiк нөмiрдегi жол, 4-бағанда:</w:t>
      </w:r>
      <w:r>
        <w:br/>
      </w:r>
      <w:r>
        <w:rPr>
          <w:rFonts w:ascii="Times New Roman"/>
          <w:b w:val="false"/>
          <w:i w:val="false"/>
          <w:color w:val="000000"/>
          <w:sz w:val="28"/>
        </w:rPr>
        <w:t>
      "12080,7045,8000" деген сандар "50000, 10600, 29000" деген сандармен ауыстырылсын;</w:t>
      </w:r>
      <w:r>
        <w:br/>
      </w:r>
      <w:r>
        <w:rPr>
          <w:rFonts w:ascii="Times New Roman"/>
          <w:b w:val="false"/>
          <w:i w:val="false"/>
          <w:color w:val="000000"/>
          <w:sz w:val="28"/>
        </w:rPr>
        <w:t>
      реттiк нөмiрдегi жол, 5-бағанда:</w:t>
      </w:r>
      <w:r>
        <w:br/>
      </w:r>
      <w:r>
        <w:rPr>
          <w:rFonts w:ascii="Times New Roman"/>
          <w:b w:val="false"/>
          <w:i w:val="false"/>
          <w:color w:val="000000"/>
          <w:sz w:val="28"/>
        </w:rPr>
        <w:t xml:space="preserve">
      "14400" деген сан "15990" деген санмен ауыстырылсын; </w:t>
      </w:r>
      <w:r>
        <w:br/>
      </w:r>
      <w:r>
        <w:rPr>
          <w:rFonts w:ascii="Times New Roman"/>
          <w:b w:val="false"/>
          <w:i w:val="false"/>
          <w:color w:val="000000"/>
          <w:sz w:val="28"/>
        </w:rPr>
        <w:t>
      реттiк нөмiрдегi жол, 4-бағанда:</w:t>
      </w:r>
      <w:r>
        <w:br/>
      </w:r>
      <w:r>
        <w:rPr>
          <w:rFonts w:ascii="Times New Roman"/>
          <w:b w:val="false"/>
          <w:i w:val="false"/>
          <w:color w:val="000000"/>
          <w:sz w:val="28"/>
        </w:rPr>
        <w:t xml:space="preserve">
      "520000" деген сан "595000" деген санмен ауыстырылсын; </w:t>
      </w:r>
      <w:r>
        <w:br/>
      </w:r>
      <w:r>
        <w:rPr>
          <w:rFonts w:ascii="Times New Roman"/>
          <w:b w:val="false"/>
          <w:i w:val="false"/>
          <w:color w:val="000000"/>
          <w:sz w:val="28"/>
        </w:rPr>
        <w:t>
      2-реттiк нөмiрдегi жол, 5-бағанда:</w:t>
      </w:r>
      <w:r>
        <w:br/>
      </w:r>
      <w:r>
        <w:rPr>
          <w:rFonts w:ascii="Times New Roman"/>
          <w:b w:val="false"/>
          <w:i w:val="false"/>
          <w:color w:val="000000"/>
          <w:sz w:val="28"/>
        </w:rPr>
        <w:t>
      "6555" деген сан "7085" деген санмен ауыстырылсын;</w:t>
      </w:r>
      <w:r>
        <w:br/>
      </w:r>
      <w:r>
        <w:rPr>
          <w:rFonts w:ascii="Times New Roman"/>
          <w:b w:val="false"/>
          <w:i w:val="false"/>
          <w:color w:val="000000"/>
          <w:sz w:val="28"/>
        </w:rPr>
        <w:t>
      3-реттiк нөмiрдегi жол, 4-бағанда:</w:t>
      </w:r>
      <w:r>
        <w:br/>
      </w:r>
      <w:r>
        <w:rPr>
          <w:rFonts w:ascii="Times New Roman"/>
          <w:b w:val="false"/>
          <w:i w:val="false"/>
          <w:color w:val="000000"/>
          <w:sz w:val="28"/>
        </w:rPr>
        <w:t>
      "600" деген сан "1000" деген санмен ауыстырылсын;</w:t>
      </w:r>
      <w:r>
        <w:br/>
      </w:r>
      <w:r>
        <w:rPr>
          <w:rFonts w:ascii="Times New Roman"/>
          <w:b w:val="false"/>
          <w:i w:val="false"/>
          <w:color w:val="000000"/>
          <w:sz w:val="28"/>
        </w:rPr>
        <w:t>
      реттiк нөмiрдегi жол, 5-бағанда:</w:t>
      </w:r>
      <w:r>
        <w:br/>
      </w:r>
      <w:r>
        <w:rPr>
          <w:rFonts w:ascii="Times New Roman"/>
          <w:b w:val="false"/>
          <w:i w:val="false"/>
          <w:color w:val="000000"/>
          <w:sz w:val="28"/>
        </w:rPr>
        <w:t>
      "6600" деген сан "7130" деген санмен ауыстырылсын;</w:t>
      </w:r>
      <w:r>
        <w:br/>
      </w:r>
      <w:r>
        <w:rPr>
          <w:rFonts w:ascii="Times New Roman"/>
          <w:b w:val="false"/>
          <w:i w:val="false"/>
          <w:color w:val="000000"/>
          <w:sz w:val="28"/>
        </w:rPr>
        <w:t>
      реттiк нөмiрдегi жол, 4-бағанда:</w:t>
      </w:r>
      <w:r>
        <w:br/>
      </w:r>
      <w:r>
        <w:rPr>
          <w:rFonts w:ascii="Times New Roman"/>
          <w:b w:val="false"/>
          <w:i w:val="false"/>
          <w:color w:val="000000"/>
          <w:sz w:val="28"/>
        </w:rPr>
        <w:t>
      "736800" деген сан "21017220" деген санмен ауыстырылсын;</w:t>
      </w:r>
      <w:r>
        <w:br/>
      </w:r>
      <w:r>
        <w:rPr>
          <w:rFonts w:ascii="Times New Roman"/>
          <w:b w:val="false"/>
          <w:i w:val="false"/>
          <w:color w:val="000000"/>
          <w:sz w:val="28"/>
        </w:rPr>
        <w:t>
      4-реттiк нөмiрдегi жол, 5-бағанда:</w:t>
      </w:r>
      <w:r>
        <w:br/>
      </w:r>
      <w:r>
        <w:rPr>
          <w:rFonts w:ascii="Times New Roman"/>
          <w:b w:val="false"/>
          <w:i w:val="false"/>
          <w:color w:val="000000"/>
          <w:sz w:val="28"/>
        </w:rPr>
        <w:t xml:space="preserve">
      "5150" деген сан "6210" деген санмен ауыстырылсын; </w:t>
      </w:r>
      <w:r>
        <w:br/>
      </w:r>
      <w:r>
        <w:rPr>
          <w:rFonts w:ascii="Times New Roman"/>
          <w:b w:val="false"/>
          <w:i w:val="false"/>
          <w:color w:val="000000"/>
          <w:sz w:val="28"/>
        </w:rPr>
        <w:t xml:space="preserve">
      12-реттiк нөмiрдегi жол, 5-бағанда: </w:t>
      </w:r>
      <w:r>
        <w:br/>
      </w:r>
      <w:r>
        <w:rPr>
          <w:rFonts w:ascii="Times New Roman"/>
          <w:b w:val="false"/>
          <w:i w:val="false"/>
          <w:color w:val="000000"/>
          <w:sz w:val="28"/>
        </w:rPr>
        <w:t xml:space="preserve">
      "1800" деген сан "3920" санмен ауыстырылсын; </w:t>
      </w:r>
      <w:r>
        <w:br/>
      </w:r>
      <w:r>
        <w:rPr>
          <w:rFonts w:ascii="Times New Roman"/>
          <w:b w:val="false"/>
          <w:i w:val="false"/>
          <w:color w:val="000000"/>
          <w:sz w:val="28"/>
        </w:rPr>
        <w:t>
      15-реттiк нөмiрдегi жол, 5-бағанда:</w:t>
      </w:r>
      <w:r>
        <w:br/>
      </w:r>
      <w:r>
        <w:rPr>
          <w:rFonts w:ascii="Times New Roman"/>
          <w:b w:val="false"/>
          <w:i w:val="false"/>
          <w:color w:val="000000"/>
          <w:sz w:val="28"/>
        </w:rPr>
        <w:t xml:space="preserve">
      "4500" деген сан "5560" деген санмен ауыстырылсын; </w:t>
      </w:r>
      <w:r>
        <w:br/>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16, 17, 18-реттiк нөмiрлердiң жолдары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Қостанай қаласы әкiмiнiң орынбасары А. Нұрғазиновқа жүктелсiн.</w:t>
      </w:r>
    </w:p>
    <w:bookmarkEnd w:id="1"/>
    <w:p>
      <w:pPr>
        <w:spacing w:after="0"/>
        <w:ind w:left="0"/>
        <w:jc w:val="both"/>
      </w:pPr>
      <w:r>
        <w:rPr>
          <w:rFonts w:ascii="Times New Roman"/>
          <w:b w:val="false"/>
          <w:i/>
          <w:color w:val="000000"/>
          <w:sz w:val="28"/>
        </w:rPr>
        <w:t>      Қала әкiмi</w:t>
      </w:r>
    </w:p>
    <w:bookmarkStart w:name="z7" w:id="2"/>
    <w:p>
      <w:pPr>
        <w:spacing w:after="0"/>
        <w:ind w:left="0"/>
        <w:jc w:val="both"/>
      </w:pPr>
      <w:r>
        <w:rPr>
          <w:rFonts w:ascii="Times New Roman"/>
          <w:b w:val="false"/>
          <w:i w:val="false"/>
          <w:color w:val="000000"/>
          <w:sz w:val="28"/>
        </w:rPr>
        <w:t xml:space="preserve">
Қостанай қаласы әкiмиятының  </w:t>
      </w:r>
      <w:r>
        <w:br/>
      </w:r>
      <w:r>
        <w:rPr>
          <w:rFonts w:ascii="Times New Roman"/>
          <w:b w:val="false"/>
          <w:i w:val="false"/>
          <w:color w:val="000000"/>
          <w:sz w:val="28"/>
        </w:rPr>
        <w:t xml:space="preserve">
2004 жылғы 15 шілдедегі      </w:t>
      </w:r>
      <w:r>
        <w:br/>
      </w:r>
      <w:r>
        <w:rPr>
          <w:rFonts w:ascii="Times New Roman"/>
          <w:b w:val="false"/>
          <w:i w:val="false"/>
          <w:color w:val="000000"/>
          <w:sz w:val="28"/>
        </w:rPr>
        <w:t xml:space="preserve">
      № 906 қаулысына қосымша      </w:t>
      </w:r>
    </w:p>
    <w:bookmarkEnd w:id="2"/>
    <w:p>
      <w:pPr>
        <w:spacing w:after="0"/>
        <w:ind w:left="0"/>
        <w:jc w:val="left"/>
      </w:pPr>
      <w:r>
        <w:rPr>
          <w:rFonts w:ascii="Times New Roman"/>
          <w:b/>
          <w:i w:val="false"/>
          <w:color w:val="000000"/>
        </w:rPr>
        <w:t xml:space="preserve"> Жұмыссыздар үшiн ұйымдастырылатын қоғамдық</w:t>
      </w:r>
      <w:r>
        <w:br/>
      </w:r>
      <w:r>
        <w:rPr>
          <w:rFonts w:ascii="Times New Roman"/>
          <w:b/>
          <w:i w:val="false"/>
          <w:color w:val="000000"/>
        </w:rPr>
        <w:t>
жұмыстарды түрлерi мен көлемдерi,</w:t>
      </w:r>
      <w:r>
        <w:br/>
      </w:r>
      <w:r>
        <w:rPr>
          <w:rFonts w:ascii="Times New Roman"/>
          <w:b/>
          <w:i w:val="false"/>
          <w:color w:val="000000"/>
        </w:rPr>
        <w:t>
кәсiпорындардың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53"/>
        <w:gridCol w:w="3853"/>
        <w:gridCol w:w="1833"/>
        <w:gridCol w:w="1153"/>
      </w:tblGrid>
      <w:tr>
        <w:trPr>
          <w:trHeight w:val="46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атауы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пен қызметтi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пен қызметтi көлемi</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нақтылы көрсеткiштерде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перзентханасы"</w:t>
            </w:r>
            <w:r>
              <w:br/>
            </w:r>
            <w:r>
              <w:rPr>
                <w:rFonts w:ascii="Times New Roman"/>
                <w:b w:val="false"/>
                <w:i w:val="false"/>
                <w:color w:val="000000"/>
                <w:sz w:val="20"/>
              </w:rPr>
              <w:t>
мемлекеттiк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xml:space="preserve">
кәсiпорны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корпусты жертөле</w:t>
            </w:r>
            <w:r>
              <w:br/>
            </w:r>
            <w:r>
              <w:rPr>
                <w:rFonts w:ascii="Times New Roman"/>
                <w:b w:val="false"/>
                <w:i w:val="false"/>
                <w:color w:val="000000"/>
                <w:sz w:val="20"/>
              </w:rPr>
              <w:t>
жайларын және электрлiк</w:t>
            </w:r>
            <w:r>
              <w:br/>
            </w:r>
            <w:r>
              <w:rPr>
                <w:rFonts w:ascii="Times New Roman"/>
                <w:b w:val="false"/>
                <w:i w:val="false"/>
                <w:color w:val="000000"/>
                <w:sz w:val="20"/>
              </w:rPr>
              <w:t>
тораптарды жинау</w:t>
            </w:r>
          </w:p>
          <w:p>
            <w:pPr>
              <w:spacing w:after="20"/>
              <w:ind w:left="20"/>
              <w:jc w:val="both"/>
            </w:pPr>
            <w:r>
              <w:rPr>
                <w:rFonts w:ascii="Times New Roman"/>
                <w:b w:val="false"/>
                <w:i w:val="false"/>
                <w:color w:val="000000"/>
                <w:sz w:val="20"/>
              </w:rPr>
              <w:t>Жемiстердi</w:t>
            </w:r>
            <w:r>
              <w:br/>
            </w:r>
            <w:r>
              <w:rPr>
                <w:rFonts w:ascii="Times New Roman"/>
                <w:b w:val="false"/>
                <w:i w:val="false"/>
                <w:color w:val="000000"/>
                <w:sz w:val="20"/>
              </w:rPr>
              <w:t>
сақтау жайларын жинау</w:t>
            </w:r>
          </w:p>
          <w:p>
            <w:pPr>
              <w:spacing w:after="20"/>
              <w:ind w:left="20"/>
              <w:jc w:val="both"/>
            </w:pPr>
            <w:r>
              <w:rPr>
                <w:rFonts w:ascii="Times New Roman"/>
                <w:b w:val="false"/>
                <w:i w:val="false"/>
                <w:color w:val="000000"/>
                <w:sz w:val="20"/>
              </w:rPr>
              <w:t>Қосалқы жайларды жинау</w:t>
            </w:r>
            <w:r>
              <w:br/>
            </w:r>
            <w:r>
              <w:rPr>
                <w:rFonts w:ascii="Times New Roman"/>
                <w:b w:val="false"/>
                <w:i w:val="false"/>
                <w:color w:val="000000"/>
                <w:sz w:val="20"/>
              </w:rPr>
              <w:t>
Перзентхана аумағындағы</w:t>
            </w:r>
            <w:r>
              <w:br/>
            </w:r>
            <w:r>
              <w:rPr>
                <w:rFonts w:ascii="Times New Roman"/>
                <w:b w:val="false"/>
                <w:i w:val="false"/>
                <w:color w:val="000000"/>
                <w:sz w:val="20"/>
              </w:rPr>
              <w:t>
шөптердi маусымына екi</w:t>
            </w:r>
            <w:r>
              <w:br/>
            </w:r>
            <w:r>
              <w:rPr>
                <w:rFonts w:ascii="Times New Roman"/>
                <w:b w:val="false"/>
                <w:i w:val="false"/>
                <w:color w:val="000000"/>
                <w:sz w:val="20"/>
              </w:rPr>
              <w:t>
рет кесу</w:t>
            </w:r>
          </w:p>
          <w:p>
            <w:pPr>
              <w:spacing w:after="20"/>
              <w:ind w:left="20"/>
              <w:jc w:val="both"/>
            </w:pPr>
            <w:r>
              <w:rPr>
                <w:rFonts w:ascii="Times New Roman"/>
                <w:b w:val="false"/>
                <w:i w:val="false"/>
                <w:color w:val="000000"/>
                <w:sz w:val="20"/>
              </w:rPr>
              <w:t>Қоқыстар мен темiр сынықтарын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шаршы</w:t>
            </w:r>
            <w:r>
              <w:br/>
            </w:r>
            <w:r>
              <w:rPr>
                <w:rFonts w:ascii="Times New Roman"/>
                <w:b w:val="false"/>
                <w:i w:val="false"/>
                <w:color w:val="000000"/>
                <w:sz w:val="20"/>
              </w:rPr>
              <w:t>
метр</w:t>
            </w:r>
          </w:p>
          <w:p>
            <w:pPr>
              <w:spacing w:after="20"/>
              <w:ind w:left="20"/>
              <w:jc w:val="both"/>
            </w:pPr>
            <w:r>
              <w:rPr>
                <w:rFonts w:ascii="Times New Roman"/>
                <w:b w:val="false"/>
                <w:i w:val="false"/>
                <w:color w:val="000000"/>
                <w:sz w:val="20"/>
              </w:rPr>
              <w:t>200 шаршы</w:t>
            </w:r>
            <w:r>
              <w:br/>
            </w:r>
            <w:r>
              <w:rPr>
                <w:rFonts w:ascii="Times New Roman"/>
                <w:b w:val="false"/>
                <w:i w:val="false"/>
                <w:color w:val="000000"/>
                <w:sz w:val="20"/>
              </w:rPr>
              <w:t>
метр</w:t>
            </w:r>
          </w:p>
          <w:p>
            <w:pPr>
              <w:spacing w:after="20"/>
              <w:ind w:left="20"/>
              <w:jc w:val="both"/>
            </w:pPr>
            <w:r>
              <w:rPr>
                <w:rFonts w:ascii="Times New Roman"/>
                <w:b w:val="false"/>
                <w:i w:val="false"/>
                <w:color w:val="000000"/>
                <w:sz w:val="20"/>
              </w:rPr>
              <w:t>100 шаршы</w:t>
            </w:r>
            <w:r>
              <w:br/>
            </w:r>
            <w:r>
              <w:rPr>
                <w:rFonts w:ascii="Times New Roman"/>
                <w:b w:val="false"/>
                <w:i w:val="false"/>
                <w:color w:val="000000"/>
                <w:sz w:val="20"/>
              </w:rPr>
              <w:t xml:space="preserve">
метр    </w:t>
            </w:r>
          </w:p>
          <w:p>
            <w:pPr>
              <w:spacing w:after="20"/>
              <w:ind w:left="20"/>
              <w:jc w:val="both"/>
            </w:pPr>
            <w:r>
              <w:rPr>
                <w:rFonts w:ascii="Times New Roman"/>
                <w:b w:val="false"/>
                <w:i w:val="false"/>
                <w:color w:val="000000"/>
                <w:sz w:val="20"/>
              </w:rPr>
              <w:t>8600 шаршы</w:t>
            </w:r>
            <w:r>
              <w:br/>
            </w:r>
            <w:r>
              <w:rPr>
                <w:rFonts w:ascii="Times New Roman"/>
                <w:b w:val="false"/>
                <w:i w:val="false"/>
                <w:color w:val="000000"/>
                <w:sz w:val="20"/>
              </w:rPr>
              <w:t xml:space="preserve">
метр </w:t>
            </w:r>
          </w:p>
          <w:p>
            <w:pPr>
              <w:spacing w:after="20"/>
              <w:ind w:left="20"/>
              <w:jc w:val="both"/>
            </w:pPr>
            <w:r>
              <w:rPr>
                <w:rFonts w:ascii="Times New Roman"/>
                <w:b w:val="false"/>
                <w:i w:val="false"/>
                <w:color w:val="000000"/>
                <w:sz w:val="20"/>
              </w:rPr>
              <w:t>18 тонна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"Аэропорт"</w:t>
            </w:r>
            <w:r>
              <w:br/>
            </w:r>
            <w:r>
              <w:rPr>
                <w:rFonts w:ascii="Times New Roman"/>
                <w:b w:val="false"/>
                <w:i w:val="false"/>
                <w:color w:val="000000"/>
                <w:sz w:val="20"/>
              </w:rPr>
              <w:t>
ашық акционерлiк қоғамы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шабу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 шаршы</w:t>
            </w:r>
            <w:r>
              <w:br/>
            </w:r>
            <w:r>
              <w:rPr>
                <w:rFonts w:ascii="Times New Roman"/>
                <w:b w:val="false"/>
                <w:i w:val="false"/>
                <w:color w:val="000000"/>
                <w:sz w:val="20"/>
              </w:rPr>
              <w:t>
метр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әкiмиятының</w:t>
            </w:r>
            <w:r>
              <w:br/>
            </w:r>
            <w:r>
              <w:rPr>
                <w:rFonts w:ascii="Times New Roman"/>
                <w:b w:val="false"/>
                <w:i w:val="false"/>
                <w:color w:val="000000"/>
                <w:sz w:val="20"/>
              </w:rPr>
              <w:t>
тұрғын-үй</w:t>
            </w:r>
            <w:r>
              <w:br/>
            </w:r>
            <w:r>
              <w:rPr>
                <w:rFonts w:ascii="Times New Roman"/>
                <w:b w:val="false"/>
                <w:i w:val="false"/>
                <w:color w:val="000000"/>
                <w:sz w:val="20"/>
              </w:rPr>
              <w:t>
пайдалану</w:t>
            </w:r>
            <w:r>
              <w:br/>
            </w:r>
            <w:r>
              <w:rPr>
                <w:rFonts w:ascii="Times New Roman"/>
                <w:b w:val="false"/>
                <w:i w:val="false"/>
                <w:color w:val="000000"/>
                <w:sz w:val="20"/>
              </w:rPr>
              <w:t>
қызметi"</w:t>
            </w:r>
            <w:r>
              <w:br/>
            </w:r>
            <w:r>
              <w:rPr>
                <w:rFonts w:ascii="Times New Roman"/>
                <w:b w:val="false"/>
                <w:i w:val="false"/>
                <w:color w:val="000000"/>
                <w:sz w:val="20"/>
              </w:rPr>
              <w:t xml:space="preserve">
мемлекеттiк коммуналдық кәсiпорны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және жертөле жайларын жинау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w:t>
            </w:r>
            <w:r>
              <w:br/>
            </w:r>
            <w:r>
              <w:rPr>
                <w:rFonts w:ascii="Times New Roman"/>
                <w:b w:val="false"/>
                <w:i w:val="false"/>
                <w:color w:val="000000"/>
                <w:sz w:val="20"/>
              </w:rPr>
              <w:t>
метр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