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f804" w14:textId="868f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әкiмиятының регламентiн бекiту туралы</w:t>
      </w:r>
    </w:p>
    <w:p>
      <w:pPr>
        <w:spacing w:after="0"/>
        <w:ind w:left="0"/>
        <w:jc w:val="both"/>
      </w:pPr>
      <w:r>
        <w:rPr>
          <w:rFonts w:ascii="Times New Roman"/>
          <w:b w:val="false"/>
          <w:i w:val="false"/>
          <w:color w:val="000000"/>
          <w:sz w:val="28"/>
        </w:rPr>
        <w:t>Жаңаөзен қаласы әкiмиятының 2004 жылғы 22 қарашадағы N 637 қаулысы. Маңғыстау облыстық Әділет Департаментінде 2005 жылғы 6 қаңтарда N 1820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жергiлiктi мемлекеттiк басқару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30 бабын тарату мақсатында, қала әкiмияты </w:t>
      </w:r>
      <w:r>
        <w:rPr>
          <w:rFonts w:ascii="Times New Roman"/>
          <w:b/>
          <w:i w:val="false"/>
          <w:color w:val="000000"/>
          <w:sz w:val="28"/>
        </w:rPr>
        <w:t>ҚАУЛЫ ЕТЕДI</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Жаңаөзен қаласы әкiмиятының регламентi қосымшаға сәйкес бекiтiлсiн.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әдiлет басқармасында тiркеуден өткеннен кейiн күшiне 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3. "Жаңаөзен қала әкiмиятының регламентiн бекiту туралы" қала әкiмиятының 2001 жылғы 18 қазандағы N 02 қаулысының күшi жойылсын.</w:t>
      </w:r>
    </w:p>
    <w:p>
      <w:pPr>
        <w:spacing w:after="0"/>
        <w:ind w:left="0"/>
        <w:jc w:val="both"/>
      </w:pPr>
      <w:r>
        <w:rPr>
          <w:rFonts w:ascii="Times New Roman"/>
          <w:b w:val="false"/>
          <w:i/>
          <w:color w:val="000000"/>
          <w:sz w:val="28"/>
        </w:rPr>
        <w:t xml:space="preserve">      Әкiмнiң мiндетiн атқарушы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w:t>
      </w:r>
      <w:r>
        <w:br/>
      </w:r>
      <w:r>
        <w:rPr>
          <w:rFonts w:ascii="Times New Roman"/>
          <w:b w:val="false"/>
          <w:i w:val="false"/>
          <w:color w:val="000000"/>
          <w:sz w:val="28"/>
        </w:rPr>
        <w:t>
Қала әкiмиятының</w:t>
      </w:r>
      <w:r>
        <w:br/>
      </w:r>
      <w:r>
        <w:rPr>
          <w:rFonts w:ascii="Times New Roman"/>
          <w:b w:val="false"/>
          <w:i w:val="false"/>
          <w:color w:val="000000"/>
          <w:sz w:val="28"/>
        </w:rPr>
        <w:t>
2004ж. 22.10</w:t>
      </w:r>
      <w:r>
        <w:br/>
      </w:r>
      <w:r>
        <w:rPr>
          <w:rFonts w:ascii="Times New Roman"/>
          <w:b w:val="false"/>
          <w:i w:val="false"/>
          <w:color w:val="000000"/>
          <w:sz w:val="28"/>
        </w:rPr>
        <w:t>
N 637 қаулысымен бекiтiлген</w:t>
      </w:r>
    </w:p>
    <w:p>
      <w:pPr>
        <w:spacing w:after="0"/>
        <w:ind w:left="0"/>
        <w:jc w:val="both"/>
      </w:pPr>
      <w:r>
        <w:rPr>
          <w:rFonts w:ascii="Times New Roman"/>
          <w:b/>
          <w:i w:val="false"/>
          <w:color w:val="000080"/>
          <w:sz w:val="28"/>
        </w:rPr>
        <w:t>Жаңаөзен қаласы әкiмиятының</w:t>
      </w:r>
      <w:r>
        <w:br/>
      </w:r>
      <w:r>
        <w:rPr>
          <w:rFonts w:ascii="Times New Roman"/>
          <w:b w:val="false"/>
          <w:i w:val="false"/>
          <w:color w:val="000000"/>
          <w:sz w:val="28"/>
        </w:rPr>
        <w:t>
</w:t>
      </w:r>
      <w:r>
        <w:rPr>
          <w:rFonts w:ascii="Times New Roman"/>
          <w:b/>
          <w:i w:val="false"/>
          <w:color w:val="000080"/>
          <w:sz w:val="28"/>
        </w:rPr>
        <w:t>РЕГЛАМЕНТI</w:t>
      </w:r>
    </w:p>
    <w:p>
      <w:pPr>
        <w:spacing w:after="0"/>
        <w:ind w:left="0"/>
        <w:jc w:val="both"/>
      </w:pP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Жаңаөзен қаласының әкiмияты (бұдан әрi - әкiмият) Қазақстан Республикасы атқарушы органдарының бiрыңғай жүйесiне кiредi және атқарушы өкiметтiң жалпы мемлекеттiк саясатын аймақтың даму мүдделерiмен қажеттiлiктерiмен ұштастыра жүргiзудi қамтамасыз етедi.</w:t>
      </w:r>
      <w:r>
        <w:br/>
      </w:r>
      <w:r>
        <w:rPr>
          <w:rFonts w:ascii="Times New Roman"/>
          <w:b w:val="false"/>
          <w:i w:val="false"/>
          <w:color w:val="000000"/>
          <w:sz w:val="28"/>
        </w:rPr>
        <w:t>
      2. Әкiмияттың құрамын әкiмнiң орынбасарларынан, әкiм аппаратының басшысынан, жергiлiктi бюджеттен қаржыландырылатын атқарушы органдардың бiрiншi басшыларынан әкiм қалыптастырады.</w:t>
      </w:r>
      <w:r>
        <w:br/>
      </w:r>
      <w:r>
        <w:rPr>
          <w:rFonts w:ascii="Times New Roman"/>
          <w:b w:val="false"/>
          <w:i w:val="false"/>
          <w:color w:val="000000"/>
          <w:sz w:val="28"/>
        </w:rPr>
        <w:t>
      3. Әкiмияттың қызметi Қазақстан Республикасының Конституциясымен, "Қазақстан Республикасындағы жергiлiктi мемлекеттiк басқару туралы" Қазақстан Республикасының Заңымен, Қазақстан Республикасының өзге де нормативтiк-құқықтық кесiмдерiмен және осы Регламентпен реттеледi.</w:t>
      </w:r>
      <w:r>
        <w:br/>
      </w:r>
      <w:r>
        <w:rPr>
          <w:rFonts w:ascii="Times New Roman"/>
          <w:b w:val="false"/>
          <w:i w:val="false"/>
          <w:color w:val="000000"/>
          <w:sz w:val="28"/>
        </w:rPr>
        <w:t>
      4. Әкiмияттың қызметiн ақпараттық-талдау тұрғысынан, ұйымдық-құқықтық және материалдық-техникалық жағынан қамтамасыз етудi қала әкiмiнiң аппараты (бұдан әрi-аппарат) жүзеге асырады.</w:t>
      </w:r>
      <w:r>
        <w:br/>
      </w:r>
      <w:r>
        <w:rPr>
          <w:rFonts w:ascii="Times New Roman"/>
          <w:b w:val="false"/>
          <w:i w:val="false"/>
          <w:color w:val="000000"/>
          <w:sz w:val="28"/>
        </w:rPr>
        <w:t>
      5. Әкiмияттың iс қағаздарын жүргiзу және әкiмиятқа түсетiн хат-хабарларды өңдеу аппаратқа жүктеледi және "әкiмшiлiк рәсiмдер туралы" Қазақстан Республикасы Заңының, Қазақстан Республикасы Үкiметiнiң нормативтiк-құқықтық кесiмдерiнiң талаптарына сәйкес әзiрленетiн және қала әкiмi (бұдан әрi-әкiм) бекiтетiн тәртiппен жүзеге асырылады.</w:t>
      </w:r>
      <w:r>
        <w:br/>
      </w:r>
      <w:r>
        <w:rPr>
          <w:rFonts w:ascii="Times New Roman"/>
          <w:b w:val="false"/>
          <w:i w:val="false"/>
          <w:color w:val="000000"/>
          <w:sz w:val="28"/>
        </w:rPr>
        <w:t>
      6. Әкiмнiң орынбасарлары мен аппарат басшысы әкiмияттың және әкiмнiң қарауына енгiзiлетiн кесiмдер жобалары өтуiнiң осы Регламентпен белгiленген тәртiбiнiң сақталуын қамтамасыз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Жұмысты жоспарлау</w:t>
      </w:r>
    </w:p>
    <w:p>
      <w:pPr>
        <w:spacing w:after="0"/>
        <w:ind w:left="0"/>
        <w:jc w:val="both"/>
      </w:pPr>
      <w:r>
        <w:rPr>
          <w:rFonts w:ascii="Times New Roman"/>
          <w:b w:val="false"/>
          <w:i w:val="false"/>
          <w:color w:val="000000"/>
          <w:sz w:val="28"/>
        </w:rPr>
        <w:t>      7. Аппарат әкiмият мүшелерiнiң және қалалық бюджеттен қаржыландырылатын атқарушы органдар (бұдан әрi - атқарушы органдар) басшыларының ұсыныстары бойынша әкiмияттың мәжiлiстерiнде қаралатын мәселелердiң тоқсан сайынғы тiзбесiн жасайды.</w:t>
      </w:r>
      <w:r>
        <w:br/>
      </w:r>
      <w:r>
        <w:rPr>
          <w:rFonts w:ascii="Times New Roman"/>
          <w:b w:val="false"/>
          <w:i w:val="false"/>
          <w:color w:val="000000"/>
          <w:sz w:val="28"/>
        </w:rPr>
        <w:t>
      Әкiмияттың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әкiмияттың мүшелерiне, сондай-ақ қажет болған жағдайда, атқарушы органдардың басшыларына, қалалардың, аудандардың әкiмдерiне және басқа да лауазымды адамдарға таратылады.</w:t>
      </w:r>
      <w:r>
        <w:br/>
      </w:r>
      <w:r>
        <w:rPr>
          <w:rFonts w:ascii="Times New Roman"/>
          <w:b w:val="false"/>
          <w:i w:val="false"/>
          <w:color w:val="000000"/>
          <w:sz w:val="28"/>
        </w:rPr>
        <w:t>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Әкiмияттың мәжiлiстерiн дайындау және өткiзу тәртiбi</w:t>
      </w:r>
    </w:p>
    <w:p>
      <w:pPr>
        <w:spacing w:after="0"/>
        <w:ind w:left="0"/>
        <w:jc w:val="both"/>
      </w:pPr>
      <w:r>
        <w:rPr>
          <w:rFonts w:ascii="Times New Roman"/>
          <w:b w:val="false"/>
          <w:i w:val="false"/>
          <w:color w:val="000000"/>
          <w:sz w:val="28"/>
        </w:rPr>
        <w:t>      8. Әкiмият мәжiлiстерi айына кемiнде бiр рет өткiзiледi және оны әкiм шақырады.</w:t>
      </w:r>
      <w:r>
        <w:br/>
      </w:r>
      <w:r>
        <w:rPr>
          <w:rFonts w:ascii="Times New Roman"/>
          <w:b w:val="false"/>
          <w:i w:val="false"/>
          <w:color w:val="000000"/>
          <w:sz w:val="28"/>
        </w:rPr>
        <w:t>
      9. Әкiмияттың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10. Әкiмият мәжiлiстерi, әдетте, ашық болады және мемлекеттiк және (немесе) орыс тiлдерiнде жүргiзiледi.</w:t>
      </w:r>
      <w:r>
        <w:br/>
      </w:r>
      <w:r>
        <w:rPr>
          <w:rFonts w:ascii="Times New Roman"/>
          <w:b w:val="false"/>
          <w:i w:val="false"/>
          <w:color w:val="000000"/>
          <w:sz w:val="28"/>
        </w:rPr>
        <w:t>
      Қажет болған ретте, жекелеген мәселелер жабық мәжілiстерде қаралуы мүмкiн.</w:t>
      </w:r>
      <w:r>
        <w:br/>
      </w:r>
      <w:r>
        <w:rPr>
          <w:rFonts w:ascii="Times New Roman"/>
          <w:b w:val="false"/>
          <w:i w:val="false"/>
          <w:color w:val="000000"/>
          <w:sz w:val="28"/>
        </w:rPr>
        <w:t>
      11. Әкiмият мәжiлiсi, егер оған әкiмият мүшелерiнiң кемiнде үштен екiсi қатысса, заңды болып есептеледi.</w:t>
      </w:r>
      <w:r>
        <w:br/>
      </w:r>
      <w:r>
        <w:rPr>
          <w:rFonts w:ascii="Times New Roman"/>
          <w:b w:val="false"/>
          <w:i w:val="false"/>
          <w:color w:val="000000"/>
          <w:sz w:val="28"/>
        </w:rPr>
        <w:t>
      Әкiмияттың мәжiлiсiнде мәселенi қараудың нәтижелерi бойынша қаулы қабылданады.</w:t>
      </w:r>
      <w:r>
        <w:br/>
      </w:r>
      <w:r>
        <w:rPr>
          <w:rFonts w:ascii="Times New Roman"/>
          <w:b w:val="false"/>
          <w:i w:val="false"/>
          <w:color w:val="000000"/>
          <w:sz w:val="28"/>
        </w:rPr>
        <w:t>
      Қаулы әкiмияттың қатысып отырған мүшелерiнiң көпшiлiк дауысымен қабылданады.</w:t>
      </w:r>
      <w:r>
        <w:br/>
      </w:r>
      <w:r>
        <w:rPr>
          <w:rFonts w:ascii="Times New Roman"/>
          <w:b w:val="false"/>
          <w:i w:val="false"/>
          <w:color w:val="000000"/>
          <w:sz w:val="28"/>
        </w:rPr>
        <w:t>
      12.Әкiмияттың мәжiлiстерiнде Қазақстан Республикасы Парламентiнiң, қалалық мәслихаттың депутаттары, Теңге, Қызылсай поселкесiнiң әкiмдерi, сондай-ақ әкiм бекiткен тiзбе бойынша кеңесшi дауыс құқығымен орталық атқарушы органдар аумақтық бөлiмшелерiнiң басшылары және өзге де лауазымды адамдар қатыса алады.</w:t>
      </w:r>
      <w:r>
        <w:br/>
      </w:r>
      <w:r>
        <w:rPr>
          <w:rFonts w:ascii="Times New Roman"/>
          <w:b w:val="false"/>
          <w:i w:val="false"/>
          <w:color w:val="000000"/>
          <w:sz w:val="28"/>
        </w:rPr>
        <w:t>
      13. Аппараттың және атқарушы органдардың әкiмияттың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Әкiмият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әрi-бiрiншi басшы) алдын ала бұрыштама қояды, оның қолы осы органның қөзқарасын растау болып табылады;</w:t>
      </w:r>
      <w:r>
        <w:br/>
      </w:r>
      <w:r>
        <w:rPr>
          <w:rFonts w:ascii="Times New Roman"/>
          <w:b w:val="false"/>
          <w:i w:val="false"/>
          <w:color w:val="000000"/>
          <w:sz w:val="28"/>
        </w:rPr>
        <w:t>
      Жоба мен анықтама, әдетте, аралығы екi жол арқылы басылған 5 бет мәтiнiнен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Әкiмияттың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w:t>
      </w:r>
      <w:r>
        <w:br/>
      </w:r>
      <w:r>
        <w:rPr>
          <w:rFonts w:ascii="Times New Roman"/>
          <w:b w:val="false"/>
          <w:i w:val="false"/>
          <w:color w:val="000000"/>
          <w:sz w:val="28"/>
        </w:rPr>
        <w:t>
      Аппарат шақырылғандардың келуiн қамтамасыз етедi.</w:t>
      </w:r>
      <w:r>
        <w:br/>
      </w:r>
      <w:r>
        <w:rPr>
          <w:rFonts w:ascii="Times New Roman"/>
          <w:b w:val="false"/>
          <w:i w:val="false"/>
          <w:color w:val="000000"/>
          <w:sz w:val="28"/>
        </w:rPr>
        <w:t>
      14.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әкiмият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әкiмияттың мәжiлiсiн өткiзiлетiн күнi енгiзiлуi мүмкiн.</w:t>
      </w:r>
      <w:r>
        <w:br/>
      </w:r>
      <w:r>
        <w:rPr>
          <w:rFonts w:ascii="Times New Roman"/>
          <w:b w:val="false"/>
          <w:i w:val="false"/>
          <w:color w:val="000000"/>
          <w:sz w:val="28"/>
        </w:rPr>
        <w:t>
      15. Әкiмият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әкiмият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w:t>
      </w:r>
      <w:r>
        <w:br/>
      </w:r>
      <w:r>
        <w:rPr>
          <w:rFonts w:ascii="Times New Roman"/>
          <w:b w:val="false"/>
          <w:i w:val="false"/>
          <w:color w:val="000000"/>
          <w:sz w:val="28"/>
        </w:rPr>
        <w:t>
      Аппараттың тиiстi бөлiмi әкiмият мәжiлiсi аяқталған күннен бастап үш күн мерзiмде хаттаманы ресiмдейдi, оған аппарат басшысы бұрыштама қояды және мәжiлiсте төрағалық етушi қол қояды.</w:t>
      </w:r>
      <w:r>
        <w:br/>
      </w:r>
      <w:r>
        <w:rPr>
          <w:rFonts w:ascii="Times New Roman"/>
          <w:b w:val="false"/>
          <w:i w:val="false"/>
          <w:color w:val="000000"/>
          <w:sz w:val="28"/>
        </w:rPr>
        <w:t>
      Әкiмият мәжiлiстерiнiң хаттамаларына күнтiзбелiк жылға арналған реттiк нөмiрлер берiледi. Хаттамалар немесе олардың үзiндiлерi оларға қол қойылған күнi әкiмият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w:t>
      </w:r>
      <w:r>
        <w:br/>
      </w:r>
      <w:r>
        <w:rPr>
          <w:rFonts w:ascii="Times New Roman"/>
          <w:b w:val="false"/>
          <w:i w:val="false"/>
          <w:color w:val="000000"/>
          <w:sz w:val="28"/>
        </w:rPr>
        <w:t>
      Әкiмият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Әкiмият мәжiлiстерiнiң хаттамалары және олардың құжаттары уақытша сақтау мерзiмдерi өткеннен кейiн мұрағатқа өткiзiледi.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Әкiмият және әкiм кесiмдерiнiң жобаларын дайындау мен ресiмдеу тәртiбi</w:t>
      </w:r>
    </w:p>
    <w:p>
      <w:pPr>
        <w:spacing w:after="0"/>
        <w:ind w:left="0"/>
        <w:jc w:val="both"/>
      </w:pPr>
      <w:r>
        <w:rPr>
          <w:rFonts w:ascii="Times New Roman"/>
          <w:b w:val="false"/>
          <w:i w:val="false"/>
          <w:color w:val="000000"/>
          <w:sz w:val="28"/>
        </w:rPr>
        <w:t>      16. Атқарушы органдар әкiмият тиiстi шешiм қабылдауы үшiн оның атына мынадай жағдайларда ұсыныстар енгiзедi:</w:t>
      </w:r>
      <w:r>
        <w:br/>
      </w:r>
      <w:r>
        <w:rPr>
          <w:rFonts w:ascii="Times New Roman"/>
          <w:b w:val="false"/>
          <w:i w:val="false"/>
          <w:color w:val="000000"/>
          <w:sz w:val="28"/>
        </w:rPr>
        <w:t>
      мәселенi шешу әкiмияттың құзыретiне кiргенде;</w:t>
      </w:r>
      <w:r>
        <w:br/>
      </w:r>
      <w:r>
        <w:rPr>
          <w:rFonts w:ascii="Times New Roman"/>
          <w:b w:val="false"/>
          <w:i w:val="false"/>
          <w:color w:val="000000"/>
          <w:sz w:val="28"/>
        </w:rPr>
        <w:t>
      жергiлiктi атқарушы органдар арасында келiспеушiлiк туындаған кезде;</w:t>
      </w:r>
      <w:r>
        <w:br/>
      </w:r>
      <w:r>
        <w:rPr>
          <w:rFonts w:ascii="Times New Roman"/>
          <w:b w:val="false"/>
          <w:i w:val="false"/>
          <w:color w:val="000000"/>
          <w:sz w:val="28"/>
        </w:rPr>
        <w:t>
      мәселенiң шешiлуi жергiлiктi атқарушы органдардың және орталық атқарушы органдардың аумақтық бөлiмшелерiнiң қызметiн үйлестiрудi талап еткенде.</w:t>
      </w:r>
      <w:r>
        <w:br/>
      </w:r>
      <w:r>
        <w:rPr>
          <w:rFonts w:ascii="Times New Roman"/>
          <w:b w:val="false"/>
          <w:i w:val="false"/>
          <w:color w:val="000000"/>
          <w:sz w:val="28"/>
        </w:rPr>
        <w:t>
      17. Аппарат және жергiлiктi атқарушы органдар әкiмият қаулыларының, әкiм шешiмдерi мен әкiмдерiнiң жобаларын (бұдан әрi - жобалар) дайындауды "Нормативтiк құқықтық актiлер туралы", "әкiмшiлiк рәсiмдер туралы" Қазақстан Республикасының Заңдарына және осы Регламентке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және орыс тiлдерiнде ұсынылады.</w:t>
      </w:r>
      <w:r>
        <w:br/>
      </w:r>
      <w:r>
        <w:rPr>
          <w:rFonts w:ascii="Times New Roman"/>
          <w:b w:val="false"/>
          <w:i w:val="false"/>
          <w:color w:val="000000"/>
          <w:sz w:val="28"/>
        </w:rPr>
        <w:t>
      Жобаға "ескертулермен" келiсу болған кезде келiспеушiлiктер туралы бiрiншi басшылары немесе оларды алмастыратын адамдар қол қойған, қажеттi түсiндiрмелер берiлген анықтама тiркеледi.</w:t>
      </w:r>
      <w:r>
        <w:br/>
      </w:r>
      <w:r>
        <w:rPr>
          <w:rFonts w:ascii="Times New Roman"/>
          <w:b w:val="false"/>
          <w:i w:val="false"/>
          <w:color w:val="000000"/>
          <w:sz w:val="28"/>
        </w:rPr>
        <w:t>
      Жобаларды әзiрлеуге қатысушы органдар арасында келiспеушiлiктер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нәтижелерi хаттамалармен ресiмделедi.</w:t>
      </w:r>
      <w:r>
        <w:br/>
      </w:r>
      <w:r>
        <w:rPr>
          <w:rFonts w:ascii="Times New Roman"/>
          <w:b w:val="false"/>
          <w:i w:val="false"/>
          <w:color w:val="000000"/>
          <w:sz w:val="28"/>
        </w:rPr>
        <w:t>
      Келiспеушiлiктер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әкiмге не оны алмастыратын адамға ақпарат бередi.</w:t>
      </w:r>
      <w:r>
        <w:br/>
      </w:r>
      <w:r>
        <w:rPr>
          <w:rFonts w:ascii="Times New Roman"/>
          <w:b w:val="false"/>
          <w:i w:val="false"/>
          <w:color w:val="000000"/>
          <w:sz w:val="28"/>
        </w:rPr>
        <w:t>
      18. Жобалардың уақытылы, сапалы әзiрленуiне және әкiмиятқа белгiленген мерзiмдерде ұсынылуына, сондай-ақ жобаның мемлекеттiк және орыс тiлдерiндегi м„тiндерiнiң түпнұсқалығына оны әзiрлеудi жүзеге асырушы органның бiрiншi басшысы дербес жауапты болады.</w:t>
      </w:r>
      <w:r>
        <w:br/>
      </w:r>
      <w:r>
        <w:rPr>
          <w:rFonts w:ascii="Times New Roman"/>
          <w:b w:val="false"/>
          <w:i w:val="false"/>
          <w:color w:val="000000"/>
          <w:sz w:val="28"/>
        </w:rPr>
        <w:t>
      19. Жобалар мiндеттi түрде мыналармен келiсiледi:</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мүдделiлiк қаралатын мәселелердiң мән-жайын ескере отырып белгiленедi;</w:t>
      </w:r>
      <w:r>
        <w:br/>
      </w:r>
      <w:r>
        <w:rPr>
          <w:rFonts w:ascii="Times New Roman"/>
          <w:b w:val="false"/>
          <w:i w:val="false"/>
          <w:color w:val="000000"/>
          <w:sz w:val="28"/>
        </w:rPr>
        <w:t>
      2) Жобаның қаржылық орындылығы мен қаржыландырумен қамтамасыз етiлуi мәселелерi бойынша - қаржы саласындағы тиiстi атқарушы органмен;</w:t>
      </w:r>
      <w:r>
        <w:br/>
      </w:r>
      <w:r>
        <w:rPr>
          <w:rFonts w:ascii="Times New Roman"/>
          <w:b w:val="false"/>
          <w:i w:val="false"/>
          <w:color w:val="000000"/>
          <w:sz w:val="28"/>
        </w:rPr>
        <w:t>
      3) экономикалық орындылығы және ел мен аймақтың экономикалық және әлеуметтiк даму жоспарлары мен бағдарламаларына сәйкестiгi мәселелерi бойынша - экономика саласындағы тиiстi атқарушы органмен келiсiледi.</w:t>
      </w:r>
      <w:r>
        <w:br/>
      </w:r>
      <w:r>
        <w:rPr>
          <w:rFonts w:ascii="Times New Roman"/>
          <w:b w:val="false"/>
          <w:i w:val="false"/>
          <w:color w:val="000000"/>
          <w:sz w:val="28"/>
        </w:rPr>
        <w:t>
      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және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кеңесте (мәжiлiсте) жобаға бұрыштама қоюы мүмкiн. Бұл ретте көрсетiлген лауазымды адамдар жобаға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жоба ескертулерсiз келiсiлдi (жобада бұрыштама болады);</w:t>
      </w:r>
      <w:r>
        <w:br/>
      </w:r>
      <w:r>
        <w:rPr>
          <w:rFonts w:ascii="Times New Roman"/>
          <w:b w:val="false"/>
          <w:i w:val="false"/>
          <w:color w:val="000000"/>
          <w:sz w:val="28"/>
        </w:rPr>
        <w:t>
      жоба ескертулермен келiсiлдi (жобада ескертулермен бұрыштама болады, ол қоса берiлуi тиiс);</w:t>
      </w:r>
      <w:r>
        <w:br/>
      </w:r>
      <w:r>
        <w:rPr>
          <w:rFonts w:ascii="Times New Roman"/>
          <w:b w:val="false"/>
          <w:i w:val="false"/>
          <w:color w:val="000000"/>
          <w:sz w:val="28"/>
        </w:rPr>
        <w:t>
      жобаға келiсуден бас тартылды (дәлелдi бас тарту қоса берiлдi).</w:t>
      </w:r>
      <w:r>
        <w:br/>
      </w:r>
      <w:r>
        <w:rPr>
          <w:rFonts w:ascii="Times New Roman"/>
          <w:b w:val="false"/>
          <w:i w:val="false"/>
          <w:color w:val="000000"/>
          <w:sz w:val="28"/>
        </w:rPr>
        <w:t>
      22.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түсiндiрме жазбада мiндеттi түрде көрсетедi (мұндай факт болған жағдайда), бұл ретте, енгiзiлген материалдарға тиiстi органға келiсу үшiн енгiзiлгендi растайтын құжаттың көшiрмесi қоса берiлдi.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Қажет болған ретте, әкiмнiң, әкiмнiң орынбасарының немесе аппарат басшысының нұсқауы бойынша келiсуге жiберiлуi мүмкiн.</w:t>
      </w:r>
      <w:r>
        <w:br/>
      </w:r>
      <w:r>
        <w:rPr>
          <w:rFonts w:ascii="Times New Roman"/>
          <w:b w:val="false"/>
          <w:i w:val="false"/>
          <w:color w:val="000000"/>
          <w:sz w:val="28"/>
        </w:rPr>
        <w:t>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әкiмияттың және әкiмнiң қандай кесiмдерi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кесiмдердiң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тиiмдiлiгiн көрсетуге мiндеттi. Бұл актiлердi әкiмият немесе әкiм қабылдаған жағдайда, оларды iске асыру қорытындылары бойынша, әзiрлеушi, кесiмдерде белгiленген мерзiмдерге сәйкес олардың қолданылуының нәтижелерi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24. Жобаны әзiрлеушi жобада бiр мезгiлде әкiмият қаулыларын және (немесе) әкiм шешiмдерi мен өкiмдерiн қабылданатын кесiмдерге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25. Әзiрленген жоба (оған қоса берiлетiн тиiстi материалдарымен бiрге), қала әкiмi аппаратының бөлiмдерi жоба бойынша сараптама жүргiзу мен қорытындылар дайындауды ұйымдастыру үшiн ұйымдастыру-кадр жұмысы бөлiмiне енгiзiледi.</w:t>
      </w:r>
      <w:r>
        <w:br/>
      </w:r>
      <w:r>
        <w:rPr>
          <w:rFonts w:ascii="Times New Roman"/>
          <w:b w:val="false"/>
          <w:i w:val="false"/>
          <w:color w:val="000000"/>
          <w:sz w:val="28"/>
        </w:rPr>
        <w:t>
      Жоба қала әкiмi аппаратта кеңсесiнде тiркелуден бұрын, iс жүргiзу талаптарына сәйкестiлiгi тексерiледi.</w:t>
      </w:r>
      <w:r>
        <w:br/>
      </w:r>
      <w:r>
        <w:rPr>
          <w:rFonts w:ascii="Times New Roman"/>
          <w:b w:val="false"/>
          <w:i w:val="false"/>
          <w:color w:val="000000"/>
          <w:sz w:val="28"/>
        </w:rPr>
        <w:t>
      Жобаның iс жүргiзу талаптарына сәйкеспейтiндiгiн турасында ескертулер болған кезде, ұйымдастыру-кадр жұмысы бөлiмiнiң меңгерушiсi жобаны тiркеуге дейiн әзiрлеушiге қайтаруға хақылы.</w:t>
      </w:r>
      <w:r>
        <w:br/>
      </w:r>
      <w:r>
        <w:rPr>
          <w:rFonts w:ascii="Times New Roman"/>
          <w:b w:val="false"/>
          <w:i w:val="false"/>
          <w:color w:val="000000"/>
          <w:sz w:val="28"/>
        </w:rPr>
        <w:t>
      Жоба бөлiмде тiркелгеннен кейiн, оның мәтiндерiнiң мемлекеттiк және орыс тiлдерiндегi тең түпнұсқалығы және сараптамадан өтедi. Жобаға сараптама жүргiзу мерзiмi, жобаның бөлiмде тiркелген кезiнен бастап 3 жұмыс күнiнен аспауы тиiс.</w:t>
      </w:r>
      <w:r>
        <w:br/>
      </w:r>
      <w:r>
        <w:rPr>
          <w:rFonts w:ascii="Times New Roman"/>
          <w:b w:val="false"/>
          <w:i w:val="false"/>
          <w:color w:val="000000"/>
          <w:sz w:val="28"/>
        </w:rPr>
        <w:t>
      Ұйымдастыру-кадр жұмысы бөлiмiнiң меңгерушiсi, оның мәтiндерiнiң тең түпнұсқалығына тексеру, сараптама өткiзу барысында немесе оның нәтижелерi бойынша жобаны мынадай негiздер бойынша әзiрлеушiге пысықтауға қайтаруға хақылы.</w:t>
      </w:r>
      <w:r>
        <w:br/>
      </w:r>
      <w:r>
        <w:rPr>
          <w:rFonts w:ascii="Times New Roman"/>
          <w:b w:val="false"/>
          <w:i w:val="false"/>
          <w:color w:val="000000"/>
          <w:sz w:val="28"/>
        </w:rPr>
        <w:t>
      1) жоба мәтiндерiнiң мемлекеттiк тiлдегi және орыс тiлiндегi мәтiндерiнiң тең түпнұсқалы еместiгi,</w:t>
      </w:r>
      <w:r>
        <w:br/>
      </w:r>
      <w:r>
        <w:rPr>
          <w:rFonts w:ascii="Times New Roman"/>
          <w:b w:val="false"/>
          <w:i w:val="false"/>
          <w:color w:val="000000"/>
          <w:sz w:val="28"/>
        </w:rPr>
        <w:t>
      2) оның Қазақстан Республикасының заңнамасына сәйкес келмейтiндiгi,</w:t>
      </w:r>
      <w:r>
        <w:br/>
      </w:r>
      <w:r>
        <w:rPr>
          <w:rFonts w:ascii="Times New Roman"/>
          <w:b w:val="false"/>
          <w:i w:val="false"/>
          <w:color w:val="000000"/>
          <w:sz w:val="28"/>
        </w:rPr>
        <w:t>
      3) осы Регламенттiң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26. Жобаларды әкiмнiң орынбасарларында келiсу, мiндеттердiң бөлiнуiне сәйкес жүзеге асырылады. Оларда мазмұндық сипатта ескертулер туындаған жағдайда, әкiмнiң орынбасарлары қажет болған ретте нәтижелерi хаттамамен ресiмделетiн кеңес шақырады. </w:t>
      </w:r>
      <w:r>
        <w:br/>
      </w:r>
      <w:r>
        <w:rPr>
          <w:rFonts w:ascii="Times New Roman"/>
          <w:b w:val="false"/>
          <w:i w:val="false"/>
          <w:color w:val="000000"/>
          <w:sz w:val="28"/>
        </w:rPr>
        <w:t>
      26.1. Қала әкiм аппаратының бөлiмдерiндегi сараптау аяқталғаннан кейiн қаулы жобасы пысықтауға қайтарылады.</w:t>
      </w:r>
      <w:r>
        <w:br/>
      </w:r>
      <w:r>
        <w:rPr>
          <w:rFonts w:ascii="Times New Roman"/>
          <w:b w:val="false"/>
          <w:i w:val="false"/>
          <w:color w:val="000000"/>
          <w:sz w:val="28"/>
        </w:rPr>
        <w:t>
      Барлық бұрыштамасы және материалдарымен қоса пысықталған қаулы жобасын, әкiмияттың жоспарланған кезектi мәжiлiсi күнiне дейiн бес жұмыс күнi бұрын, жобаны енгiзушi органның басшысы аппарат басшысына табыс етедi, ол оларды күн тәртiбiне кiргiзу және әкiмият мәжiлiсiн өткiзу уақытын нақтылау туралы мәселенi түпкiлiктi шешу үшiн табыс етiлген қаулы жобалары туралы әкiмге не болмаса оның орнын ауыстырушыға баяндайды. Содан кейiн барлық материалдар әкiмияттың кезектi мәжiлiсiнiң күн тәртiбiн түзiп жасау, жобаларды көбейту үшiн ұйымдастыру-кадр жұмысы бөлiмiне тапсырылады және дайындалған материалдар мәжiлiс болардан үш күн бұрын танысуы үшiн әкiмият мүшелерiне берiледi.</w:t>
      </w:r>
      <w:r>
        <w:br/>
      </w:r>
      <w:r>
        <w:rPr>
          <w:rFonts w:ascii="Times New Roman"/>
          <w:b w:val="false"/>
          <w:i w:val="false"/>
          <w:color w:val="000000"/>
          <w:sz w:val="28"/>
        </w:rPr>
        <w:t>
      Әкiмияттың мәжiлiсiнде қаралған қаулылардың жобалары қаулының бланкiсiмен қоса жобаны енгiзушi мемлекеттiк органның өкiлiне қолын қойдыру арқылы берiледi, ол әкiмияттың мәжiлiсiнен кейiн бес жұмыс күнi iшiнде әкiмият мүшелерiнiң мәжiлiсте енгiзген өзгерiстерiн есепке ала отырып жобаны пысықтауға, барлық бұрыштамасы мен барлық тиiстi материалдарын жинауға, қолданыстағы заңнамаға сәйкес облыс әкiмiнiң қолын қойдыру үшiн ұйымдастыру-кадр жұмысы бөлiмiнiң меңгерушiсiне табыс етуге мiндеттi.</w:t>
      </w:r>
      <w:r>
        <w:br/>
      </w:r>
      <w:r>
        <w:rPr>
          <w:rFonts w:ascii="Times New Roman"/>
          <w:b w:val="false"/>
          <w:i w:val="false"/>
          <w:color w:val="000000"/>
          <w:sz w:val="28"/>
        </w:rPr>
        <w:t>
      27. Әкiмияттың қаулыларына, әкiмнiң шешiмдерi мен өкiмдерiне әкiм қол қояды. Ол қол қойғаннан кейiн кесiмдердiң түпнұсқаларына түзетулер енгiзiлмейдi.</w:t>
      </w:r>
      <w:r>
        <w:br/>
      </w:r>
      <w:r>
        <w:rPr>
          <w:rFonts w:ascii="Times New Roman"/>
          <w:b w:val="false"/>
          <w:i w:val="false"/>
          <w:color w:val="000000"/>
          <w:sz w:val="28"/>
        </w:rPr>
        <w:t>
      28. Аппарат әкiмият қаулыларының, әкiм шешiмдерi мен өкiмдерiнiң куәландырылған көшiрмелерiн аппарат басшысы бекiткен жiберiлiмге сәйкес таратады. </w:t>
      </w:r>
      <w:r>
        <w:br/>
      </w:r>
      <w:r>
        <w:rPr>
          <w:rFonts w:ascii="Times New Roman"/>
          <w:b w:val="false"/>
          <w:i w:val="false"/>
          <w:color w:val="000000"/>
          <w:sz w:val="28"/>
        </w:rPr>
        <w:t>
      Әдiлет органдарында тiркелуге жататын әкiмияттың және әкiмнiң кесiмдерi алушыларға тiркелгеннен кейiн таратылады.</w:t>
      </w:r>
      <w:r>
        <w:br/>
      </w:r>
      <w:r>
        <w:rPr>
          <w:rFonts w:ascii="Times New Roman"/>
          <w:b w:val="false"/>
          <w:i w:val="false"/>
          <w:color w:val="000000"/>
          <w:sz w:val="28"/>
        </w:rPr>
        <w:t>
      Әкiмият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уақытылы шығарылуы және жөнелтiлетiн алушыларға таратылуы үшiн жауапкершiлiк аппаратқа жүктеледi.</w:t>
      </w:r>
      <w:r>
        <w:br/>
      </w:r>
      <w:r>
        <w:rPr>
          <w:rFonts w:ascii="Times New Roman"/>
          <w:b w:val="false"/>
          <w:i w:val="false"/>
          <w:color w:val="000000"/>
          <w:sz w:val="28"/>
        </w:rPr>
        <w:t>
      29. Техникалық қателерi болған ретте әкiмият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30. Аппарат әкiмият және әкiм қабылдаған кесiмдердiң есебiн, жүйеленуiн және бақылау даналарын жүргiзудi, оларға ағымдағы өзгерiстер мен толықтырулар енгiзудi жүзеге асырады.</w:t>
      </w:r>
      <w:r>
        <w:br/>
      </w:r>
      <w:r>
        <w:rPr>
          <w:rFonts w:ascii="Times New Roman"/>
          <w:b w:val="false"/>
          <w:i w:val="false"/>
          <w:color w:val="000000"/>
          <w:sz w:val="28"/>
        </w:rPr>
        <w:t>
      31. Әкiмияттың және әкiмнiң жалпы мiндеттi мәнi, ведомствоаралық сипаты бар немесе азаматтардың құқықтарына, бостандықтарына және мiндеттерiне қатысты барлық кесiмдерi әдiлет басқармасында тiркеледi.</w:t>
      </w:r>
      <w:r>
        <w:br/>
      </w:r>
      <w:r>
        <w:rPr>
          <w:rFonts w:ascii="Times New Roman"/>
          <w:b w:val="false"/>
          <w:i w:val="false"/>
          <w:color w:val="000000"/>
          <w:sz w:val="28"/>
        </w:rPr>
        <w:t>
      Әкiмият пен әкiмнiң азаматтардың құқықтарына, бостандықтарына және мiндеттерiне қатысты кесiмдерi (Қазақстан Республикасының мемлекеттiк құпиялары бар кесiмдерден және өзге заңмен қорғалатын құпиялардан басқасы) қалалық "Жаңаөзен" газетiнде мiндеттi түрде жариялауға жатады.</w:t>
      </w:r>
      <w:r>
        <w:br/>
      </w:r>
      <w:r>
        <w:rPr>
          <w:rFonts w:ascii="Times New Roman"/>
          <w:b w:val="false"/>
          <w:i w:val="false"/>
          <w:color w:val="000000"/>
          <w:sz w:val="28"/>
        </w:rPr>
        <w:t>
      32. Аппарат кесiмдердi жариялауға жiберудi жүзеге асырады.</w:t>
      </w:r>
      <w:r>
        <w:br/>
      </w:r>
      <w:r>
        <w:rPr>
          <w:rFonts w:ascii="Times New Roman"/>
          <w:b w:val="false"/>
          <w:i w:val="false"/>
          <w:color w:val="000000"/>
          <w:sz w:val="28"/>
        </w:rPr>
        <w:t>
      33. Мемлекеттiк құпиялар немесе заңмен қорғалатын құпиядан тұратындарынан басқа, әкiмият және әкiм қабылдаған нормативтiк-құқықтық кесiмдермен танысу үшiн мүдделi адамдарға рұқсат беру мiндеттi болып табылады және оны аппарат басшысы айқындайтын тәртiппен аппарат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5.Заңнамалық кесiмдердi, қазақстан Республикасы Президентiнiң, Үкiметiнiң, Премьер-Министрiнiң, Әкiмиятының және әкiмнiң кесiмдерi мен тапсырмаларын орындауды ұйымдастыру тәртiбi</w:t>
      </w:r>
    </w:p>
    <w:p>
      <w:pPr>
        <w:spacing w:after="0"/>
        <w:ind w:left="0"/>
        <w:jc w:val="both"/>
      </w:pPr>
      <w:r>
        <w:rPr>
          <w:rFonts w:ascii="Times New Roman"/>
          <w:b w:val="false"/>
          <w:i w:val="false"/>
          <w:color w:val="000000"/>
          <w:sz w:val="28"/>
        </w:rPr>
        <w:t>      34.Заңнамалық кесiмдердi, Қазақстан Республикасының Президентi, Үкiметi, Премьер-Министрi, әкiмият және әкiм кесiмдерiн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N 4097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r>
        <w:br/>
      </w:r>
      <w:r>
        <w:rPr>
          <w:rFonts w:ascii="Times New Roman"/>
          <w:b w:val="false"/>
          <w:i w:val="false"/>
          <w:color w:val="000000"/>
          <w:sz w:val="28"/>
        </w:rPr>
        <w:t>
      35. Заңнамалық кесiмдер, Республика Президентiнiң, Республика Үкiметiнiң, Премьер-Министрiнiң, әкiмияттың, әкiмнiң кесiмдерi мен тапсырмалары және мемлекеттiк органдар мен лауазымды адамдардың өз құзыреттерi шегiндегi өзге де тапсырмалары бақылауға алынады. </w:t>
      </w:r>
      <w:r>
        <w:br/>
      </w:r>
      <w:r>
        <w:rPr>
          <w:rFonts w:ascii="Times New Roman"/>
          <w:b w:val="false"/>
          <w:i w:val="false"/>
          <w:color w:val="000000"/>
          <w:sz w:val="28"/>
        </w:rPr>
        <w:t>
      36. Заңнамалық кесiмдердiң, Республика Президентiнiң, Республика Үкiметiнiң, Премьер-Министрiнiң, әкiмияттың және әкiмнiң кесiмдерi мен тапсырмаларының уақытылы және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37.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белгi болған жағдайда - он күндiк мерзiм белгiленедi.</w:t>
      </w:r>
      <w:r>
        <w:br/>
      </w:r>
      <w:r>
        <w:rPr>
          <w:rFonts w:ascii="Times New Roman"/>
          <w:b w:val="false"/>
          <w:i w:val="false"/>
          <w:color w:val="000000"/>
          <w:sz w:val="28"/>
        </w:rPr>
        <w:t>
      38. Егер тапсырманың белгiленген мерзiмiнде орындалуы мүмкiн болса, онда тапсырманың орындалуына жауапты органның бiрiншi басшысы(не оның мiндетiн атқарушы адам) кiдiрудiң себептерi туралы хабарлауға және оны орындау мерзiмiн ұзарту туралы белгiленген тәртiппен өтiнiш беруге тиiс. Тапсырманы орындау мерзiмiн ұзартуға екi реттен артық жол берiлмейдi.</w:t>
      </w:r>
      <w:r>
        <w:br/>
      </w:r>
      <w:r>
        <w:rPr>
          <w:rFonts w:ascii="Times New Roman"/>
          <w:b w:val="false"/>
          <w:i w:val="false"/>
          <w:color w:val="000000"/>
          <w:sz w:val="28"/>
        </w:rPr>
        <w:t>
      39. Заңнамалық кесiмдердiң, Қазақстан Республикасы Президентiнiң, Үкiметiнiң, Премьер-Министрiнiң, әкiмияттың және әкiмнiң кесiмдерi мен тапсырмаларының орындалу мерзiмдерiн бақылау жөнiндегi қызметтi қамтамасыз етудi аппарат әкiм айқындаған тәртiппен жүзеге асырады.</w:t>
      </w:r>
      <w:r>
        <w:br/>
      </w:r>
      <w:r>
        <w:rPr>
          <w:rFonts w:ascii="Times New Roman"/>
          <w:b w:val="false"/>
          <w:i w:val="false"/>
          <w:color w:val="000000"/>
          <w:sz w:val="28"/>
        </w:rPr>
        <w:t>
      40. Аппарат заңнамалық кесiмдердiң, Республика Президентiнiң, Үкiметiнiң, Премьер-Министрiнiң, әкiмияттың және әкiмнiң кесiмдерi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r>
        <w:br/>
      </w:r>
      <w:r>
        <w:rPr>
          <w:rFonts w:ascii="Times New Roman"/>
          <w:b w:val="false"/>
          <w:i w:val="false"/>
          <w:color w:val="000000"/>
          <w:sz w:val="28"/>
        </w:rPr>
        <w:t>
      Әкiмнiң орынбасарлары, аппарат басшысы заңнамалық кесiмдердiң Республика Президентiнiң, Республика Үкiметiнiң, Премьер-Министрiнiң, әкiмияттың және әкiмнiң кесiмдерi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