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dfa3" w14:textId="5e5d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2004-2005 оқу жылына Қазақстан Республикасының Қарулы Күштерi үшiн әскери-техникалық мамандар дайындау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Әкімінің 2004 жылғы 23 қыркүйектегі N 27 шешімі. Жамбыл облыстық әділет департаментінде 2004 жылғы 1 қарашада 1481 нөмірімен тіркелді. Күші жойылды - Жамбыл облысы әкімінің 2012 жылғы 18 қаңтардағы № 1 Шешімімен</w:t>
      </w:r>
    </w:p>
    <w:p>
      <w:pPr>
        <w:spacing w:after="0"/>
        <w:ind w:left="0"/>
        <w:jc w:val="both"/>
      </w:pPr>
      <w:r>
        <w:rPr>
          <w:rFonts w:ascii="Times New Roman"/>
          <w:b w:val="false"/>
          <w:i w:val="false"/>
          <w:color w:val="ff0000"/>
          <w:sz w:val="28"/>
        </w:rPr>
        <w:t>      Ескерту.Күші жойылды -Жамбыл облысы әкімінің 2012.18.01 № 1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"Жалпыға </w:t>
      </w:r>
      <w:r>
        <w:rPr>
          <w:rFonts w:ascii="Times New Roman"/>
          <w:b w:val="false"/>
          <w:i w:val="false"/>
          <w:color w:val="000000"/>
          <w:sz w:val="28"/>
        </w:rPr>
        <w:t xml:space="preserve"> бiрдей әскери мiндеттiлiк және әскери қызмет туралы",  </w:t>
      </w:r>
      <w:r>
        <w:rPr>
          <w:rFonts w:ascii="Times New Roman"/>
          <w:b w:val="false"/>
          <w:i w:val="false"/>
          <w:color w:val="000000"/>
          <w:sz w:val="28"/>
        </w:rPr>
        <w:t xml:space="preserve">"Қазақстан </w:t>
      </w:r>
      <w:r>
        <w:rPr>
          <w:rFonts w:ascii="Times New Roman"/>
          <w:b w:val="false"/>
          <w:i w:val="false"/>
          <w:color w:val="000000"/>
          <w:sz w:val="28"/>
        </w:rPr>
        <w:t xml:space="preserve"> Республикасындағы жергiлiктi мемлекеттiк басқару туралы",  </w:t>
      </w:r>
      <w:r>
        <w:rPr>
          <w:rFonts w:ascii="Times New Roman"/>
          <w:b w:val="false"/>
          <w:i w:val="false"/>
          <w:color w:val="000000"/>
          <w:sz w:val="28"/>
        </w:rPr>
        <w:t xml:space="preserve">"Қазақстан </w:t>
      </w:r>
      <w:r>
        <w:rPr>
          <w:rFonts w:ascii="Times New Roman"/>
          <w:b w:val="false"/>
          <w:i w:val="false"/>
          <w:color w:val="000000"/>
          <w:sz w:val="28"/>
        </w:rPr>
        <w:t xml:space="preserve"> Республикасының кейбiр заң актiлерiне Қарулы Күштердi реформалау мәселелерi бойынша өзгерiстер мен толықтырулар енгiзу туралы" Заңдарына сәйкес ШЕШIМ ЕТЕМIН: </w:t>
      </w:r>
    </w:p>
    <w:bookmarkEnd w:id="0"/>
    <w:p>
      <w:pPr>
        <w:spacing w:after="0"/>
        <w:ind w:left="0"/>
        <w:jc w:val="both"/>
      </w:pPr>
      <w:r>
        <w:rPr>
          <w:rFonts w:ascii="Times New Roman"/>
          <w:b w:val="false"/>
          <w:i w:val="false"/>
          <w:color w:val="000000"/>
          <w:sz w:val="28"/>
        </w:rPr>
        <w:t xml:space="preserve">      1. "Қазақстан Республикасы қорғаныс министрлiгiнiң әскери-техникалық мектебi" республикалық мемлекеттiк қазыналық кәсiпорнының Тараз филиалында Қазақстан Республикасының Қарулы Күштерi, басқа әскерлер мен әскери құрылымдар үшiн оқу взводтарын жасақтау мен әскери-техникалық мамандар дайындаудың қоса беріліп отырған 2004-2005 оқу жылына арналған жоспар-кестесi бекiтiлсiн. </w:t>
      </w:r>
    </w:p>
    <w:p>
      <w:pPr>
        <w:spacing w:after="0"/>
        <w:ind w:left="0"/>
        <w:jc w:val="both"/>
      </w:pPr>
      <w:r>
        <w:rPr>
          <w:rFonts w:ascii="Times New Roman"/>
          <w:b w:val="false"/>
          <w:i w:val="false"/>
          <w:color w:val="000000"/>
          <w:sz w:val="28"/>
        </w:rPr>
        <w:t xml:space="preserve">      2. Аудандар мен Тараз қаласының әкiмдіктері, облыстық әскери комиссар М.М. Шоқпаров (келісім бойынша): </w:t>
      </w:r>
      <w:r>
        <w:br/>
      </w:r>
      <w:r>
        <w:rPr>
          <w:rFonts w:ascii="Times New Roman"/>
          <w:b w:val="false"/>
          <w:i w:val="false"/>
          <w:color w:val="000000"/>
          <w:sz w:val="28"/>
        </w:rPr>
        <w:t xml:space="preserve">
      "Қазақстан Республикасы қорғаныс министрлiгiнiң әскери-техникалық мектебi" республикалық мемлекеттiк қазыналық кәсiпорнының Тараз филиалын уақытылы жасақтауды және әскери-техникалық мамандар дайындаудың 2004-2005 оқу жылына арналған жоспарын орындауды қамтамасыз етсiн, Қазақстан Республикасының Қарулы Күштерiндегi, басқа әскерлер мен әскери құрылымдардағы әскери қызметке жарамдылығын анықтау үшiн медициналық куәландырудан өткiзсiн. Оқуға науқас, сотталған және кезектi шақырылуға жатпайтын жасөспірімдердің жiберiлу жағдайларын болдырмасын. </w:t>
      </w:r>
    </w:p>
    <w:p>
      <w:pPr>
        <w:spacing w:after="0"/>
        <w:ind w:left="0"/>
        <w:jc w:val="both"/>
      </w:pPr>
      <w:r>
        <w:rPr>
          <w:rFonts w:ascii="Times New Roman"/>
          <w:b w:val="false"/>
          <w:i w:val="false"/>
          <w:color w:val="000000"/>
          <w:sz w:val="28"/>
        </w:rPr>
        <w:t xml:space="preserve">      3. Облыс Әкiмiнiң көлiк басқармасы (Ә.Д. Тәңiрбергенов) әскери-техникалық мектеп курсанттарына жеңiлдетілген жол жүру билеттерiн бөлсiн. </w:t>
      </w:r>
    </w:p>
    <w:p>
      <w:pPr>
        <w:spacing w:after="0"/>
        <w:ind w:left="0"/>
        <w:jc w:val="both"/>
      </w:pPr>
      <w:r>
        <w:rPr>
          <w:rFonts w:ascii="Times New Roman"/>
          <w:b w:val="false"/>
          <w:i w:val="false"/>
          <w:color w:val="000000"/>
          <w:sz w:val="28"/>
        </w:rPr>
        <w:t xml:space="preserve">      4. "Қазақстан Республикасы қорғаныс министрлiгiнiң әскери-техникалық мектебi" республикалық мемлекеттiк қазыналық кәсiпорны Тараз филиалының бастығы М. Мырзахалықов (келісім бойынша): </w:t>
      </w:r>
      <w:r>
        <w:br/>
      </w:r>
      <w:r>
        <w:rPr>
          <w:rFonts w:ascii="Times New Roman"/>
          <w:b w:val="false"/>
          <w:i w:val="false"/>
          <w:color w:val="000000"/>
          <w:sz w:val="28"/>
        </w:rPr>
        <w:t xml:space="preserve">
      Қазақстан Республикасының Қарулы Күштерi, басқа әскерлер мен әскери құрылымдар үшiн әскери-техникалық мамандар дайындаудың 2004-2005 оқу жылына арналған жоспарының толық және сапалы орындалуын қамтамасыз етсiн; </w:t>
      </w:r>
      <w:r>
        <w:br/>
      </w:r>
      <w:r>
        <w:rPr>
          <w:rFonts w:ascii="Times New Roman"/>
          <w:b w:val="false"/>
          <w:i w:val="false"/>
          <w:color w:val="000000"/>
          <w:sz w:val="28"/>
        </w:rPr>
        <w:t xml:space="preserve">
      "Қазақстан Республикасы қорғаныс министрлiгiнiң әскери-техникалық мектебi" республикалық мемлекеттiк қазыналық кәсiпорнының Тараз филиалын практикалық жұмыс тәжiрибесi бар оқытушылармен және өндiрiстiк оқыту шеберлерiмен жасақтасын, олардың әдiстемелiк дайындық деңгейiн жоғарылатсын; </w:t>
      </w:r>
      <w:r>
        <w:br/>
      </w:r>
      <w:r>
        <w:rPr>
          <w:rFonts w:ascii="Times New Roman"/>
          <w:b w:val="false"/>
          <w:i w:val="false"/>
          <w:color w:val="000000"/>
          <w:sz w:val="28"/>
        </w:rPr>
        <w:t xml:space="preserve">
      оқушыларды әскери-патриоттық тәрбиелеу, сондай-ақ Қазақстан халықтарының тарихын зерделеу жөнiндегi жұмысты жақсартсын. Дене шынықтыру дайындығы бойынша тұрақты оқу-жаттығу сабақтарын ұйымдастырсын және барлық әскерге шақырылушылардың қажеттi тесттер тапсыруын қамтамасыз етсiн; </w:t>
      </w:r>
      <w:r>
        <w:br/>
      </w:r>
      <w:r>
        <w:rPr>
          <w:rFonts w:ascii="Times New Roman"/>
          <w:b w:val="false"/>
          <w:i w:val="false"/>
          <w:color w:val="000000"/>
          <w:sz w:val="28"/>
        </w:rPr>
        <w:t xml:space="preserve">
      "Қазақстан Республикасы қорғаныс министрлiгiнiң әскери-техникалық мектебi" республикалық мемлекеттiк қазыналық кәсiпорнының Тараз филиалының шаруашылық-есеп қызметiн әскери-техникалық мамандар дайындау мен мектептi ұстауға жұмсалатын шығындардың орнын iшiнара толтыру мақсатында қосымша ақшалай қаражат табу үшiн пайдалансын. </w:t>
      </w:r>
    </w:p>
    <w:p>
      <w:pPr>
        <w:spacing w:after="0"/>
        <w:ind w:left="0"/>
        <w:jc w:val="both"/>
      </w:pPr>
      <w:r>
        <w:rPr>
          <w:rFonts w:ascii="Times New Roman"/>
          <w:b w:val="false"/>
          <w:i w:val="false"/>
          <w:color w:val="000000"/>
          <w:sz w:val="28"/>
        </w:rPr>
        <w:t xml:space="preserve">      5. Осы шешiмнiң орындалуын бақылау облыс Әкiмiнiң орынбасары К.М. Демешке жүктелсiн. </w:t>
      </w:r>
    </w:p>
    <w:p>
      <w:pPr>
        <w:spacing w:after="0"/>
        <w:ind w:left="0"/>
        <w:jc w:val="both"/>
      </w:pPr>
      <w:r>
        <w:rPr>
          <w:rFonts w:ascii="Times New Roman"/>
          <w:b w:val="false"/>
          <w:i/>
          <w:color w:val="000000"/>
          <w:sz w:val="28"/>
        </w:rPr>
        <w:t xml:space="preserve">      Облыс Әкiмi                      Б. Жексембин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қорғаныс министрлiгiнiң </w:t>
      </w:r>
      <w:r>
        <w:br/>
      </w:r>
      <w:r>
        <w:rPr>
          <w:rFonts w:ascii="Times New Roman"/>
          <w:b w:val="false"/>
          <w:i w:val="false"/>
          <w:color w:val="000000"/>
          <w:sz w:val="28"/>
        </w:rPr>
        <w:t>
</w:t>
      </w:r>
      <w:r>
        <w:rPr>
          <w:rFonts w:ascii="Times New Roman"/>
          <w:b w:val="false"/>
          <w:i/>
          <w:color w:val="000000"/>
          <w:sz w:val="28"/>
        </w:rPr>
        <w:t xml:space="preserve">      әскери-техникалық мектебi" </w:t>
      </w:r>
      <w:r>
        <w:br/>
      </w:r>
      <w:r>
        <w:rPr>
          <w:rFonts w:ascii="Times New Roman"/>
          <w:b w:val="false"/>
          <w:i w:val="false"/>
          <w:color w:val="000000"/>
          <w:sz w:val="28"/>
        </w:rPr>
        <w:t>
</w:t>
      </w:r>
      <w:r>
        <w:rPr>
          <w:rFonts w:ascii="Times New Roman"/>
          <w:b w:val="false"/>
          <w:i/>
          <w:color w:val="000000"/>
          <w:sz w:val="28"/>
        </w:rPr>
        <w:t xml:space="preserve">      республикалық мемлекеттiк </w:t>
      </w:r>
      <w:r>
        <w:br/>
      </w:r>
      <w:r>
        <w:rPr>
          <w:rFonts w:ascii="Times New Roman"/>
          <w:b w:val="false"/>
          <w:i w:val="false"/>
          <w:color w:val="000000"/>
          <w:sz w:val="28"/>
        </w:rPr>
        <w:t>
</w:t>
      </w:r>
      <w:r>
        <w:rPr>
          <w:rFonts w:ascii="Times New Roman"/>
          <w:b w:val="false"/>
          <w:i/>
          <w:color w:val="000000"/>
          <w:sz w:val="28"/>
        </w:rPr>
        <w:t xml:space="preserve">      қазыналық кәсiпорны Тараз </w:t>
      </w:r>
      <w:r>
        <w:br/>
      </w:r>
      <w:r>
        <w:rPr>
          <w:rFonts w:ascii="Times New Roman"/>
          <w:b w:val="false"/>
          <w:i w:val="false"/>
          <w:color w:val="000000"/>
          <w:sz w:val="28"/>
        </w:rPr>
        <w:t>
</w:t>
      </w:r>
      <w:r>
        <w:rPr>
          <w:rFonts w:ascii="Times New Roman"/>
          <w:b w:val="false"/>
          <w:i/>
          <w:color w:val="000000"/>
          <w:sz w:val="28"/>
        </w:rPr>
        <w:t xml:space="preserve">      филиалының бастығы                    М. Мырзахалықов </w:t>
      </w:r>
    </w:p>
    <w:p>
      <w:pPr>
        <w:spacing w:after="0"/>
        <w:ind w:left="0"/>
        <w:jc w:val="both"/>
      </w:pPr>
      <w:r>
        <w:rPr>
          <w:rFonts w:ascii="Times New Roman"/>
          <w:b w:val="false"/>
          <w:i/>
          <w:color w:val="000000"/>
          <w:sz w:val="28"/>
        </w:rPr>
        <w:t xml:space="preserve">      Облыстық әскери комиссар </w:t>
      </w:r>
      <w:r>
        <w:br/>
      </w:r>
      <w:r>
        <w:rPr>
          <w:rFonts w:ascii="Times New Roman"/>
          <w:b w:val="false"/>
          <w:i w:val="false"/>
          <w:color w:val="000000"/>
          <w:sz w:val="28"/>
        </w:rPr>
        <w:t>
</w:t>
      </w:r>
      <w:r>
        <w:rPr>
          <w:rFonts w:ascii="Times New Roman"/>
          <w:b w:val="false"/>
          <w:i/>
          <w:color w:val="000000"/>
          <w:sz w:val="28"/>
        </w:rPr>
        <w:t xml:space="preserve">      полковник                             М. Шоқпаров </w:t>
      </w:r>
    </w:p>
    <w:p>
      <w:pPr>
        <w:spacing w:after="0"/>
        <w:ind w:left="0"/>
        <w:jc w:val="both"/>
      </w:pPr>
      <w:r>
        <w:rPr>
          <w:rFonts w:ascii="Times New Roman"/>
          <w:b w:val="false"/>
          <w:i w:val="false"/>
          <w:color w:val="000000"/>
          <w:sz w:val="28"/>
        </w:rPr>
        <w:t xml:space="preserve">2004 жылғы 23 қыркүйектегі облыс Әкімінің </w:t>
      </w:r>
      <w:r>
        <w:br/>
      </w:r>
      <w:r>
        <w:rPr>
          <w:rFonts w:ascii="Times New Roman"/>
          <w:b w:val="false"/>
          <w:i w:val="false"/>
          <w:color w:val="000000"/>
          <w:sz w:val="28"/>
        </w:rPr>
        <w:t xml:space="preserve">
"2004-2005 оқу жылына Қазақстан </w:t>
      </w:r>
      <w:r>
        <w:br/>
      </w:r>
      <w:r>
        <w:rPr>
          <w:rFonts w:ascii="Times New Roman"/>
          <w:b w:val="false"/>
          <w:i w:val="false"/>
          <w:color w:val="000000"/>
          <w:sz w:val="28"/>
        </w:rPr>
        <w:t xml:space="preserve">
Республикасының Қарулы Күштерi </w:t>
      </w:r>
      <w:r>
        <w:br/>
      </w:r>
      <w:r>
        <w:rPr>
          <w:rFonts w:ascii="Times New Roman"/>
          <w:b w:val="false"/>
          <w:i w:val="false"/>
          <w:color w:val="000000"/>
          <w:sz w:val="28"/>
        </w:rPr>
        <w:t xml:space="preserve">
үшiн әскери-техникалық мамандар </w:t>
      </w:r>
      <w:r>
        <w:br/>
      </w:r>
      <w:r>
        <w:rPr>
          <w:rFonts w:ascii="Times New Roman"/>
          <w:b w:val="false"/>
          <w:i w:val="false"/>
          <w:color w:val="000000"/>
          <w:sz w:val="28"/>
        </w:rPr>
        <w:t xml:space="preserve">
дайындау туралы"»N 27 шешімімен бекітілген </w:t>
      </w:r>
    </w:p>
    <w:bookmarkStart w:name="z2" w:id="1"/>
    <w:p>
      <w:pPr>
        <w:spacing w:after="0"/>
        <w:ind w:left="0"/>
        <w:jc w:val="left"/>
      </w:pPr>
      <w:r>
        <w:rPr>
          <w:rFonts w:ascii="Times New Roman"/>
          <w:b/>
          <w:i w:val="false"/>
          <w:color w:val="000000"/>
        </w:rPr>
        <w:t xml:space="preserve"> 
"Қазақстан Республикасы қорғаныс министрлiгiнiң </w:t>
      </w:r>
      <w:r>
        <w:br/>
      </w:r>
      <w:r>
        <w:rPr>
          <w:rFonts w:ascii="Times New Roman"/>
          <w:b/>
          <w:i w:val="false"/>
          <w:color w:val="000000"/>
        </w:rPr>
        <w:t xml:space="preserve">
әскери-техникалық мектебi" республикалық мемлекеттiк </w:t>
      </w:r>
      <w:r>
        <w:br/>
      </w:r>
      <w:r>
        <w:rPr>
          <w:rFonts w:ascii="Times New Roman"/>
          <w:b/>
          <w:i w:val="false"/>
          <w:color w:val="000000"/>
        </w:rPr>
        <w:t xml:space="preserve">
қазыналық кәсiпорнының Тараз филиалында Қазақстан </w:t>
      </w:r>
      <w:r>
        <w:br/>
      </w:r>
      <w:r>
        <w:rPr>
          <w:rFonts w:ascii="Times New Roman"/>
          <w:b/>
          <w:i w:val="false"/>
          <w:color w:val="000000"/>
        </w:rPr>
        <w:t xml:space="preserve">
Республикасының Қарулы Күштерi үшiн 2004-2005 оқу жылына оқу </w:t>
      </w:r>
      <w:r>
        <w:br/>
      </w:r>
      <w:r>
        <w:rPr>
          <w:rFonts w:ascii="Times New Roman"/>
          <w:b/>
          <w:i w:val="false"/>
          <w:color w:val="000000"/>
        </w:rPr>
        <w:t xml:space="preserve">
взводтарын жасақтау мен әскери-техникалық мамандар дайындаудың </w:t>
      </w:r>
      <w:r>
        <w:br/>
      </w:r>
      <w:r>
        <w:rPr>
          <w:rFonts w:ascii="Times New Roman"/>
          <w:b/>
          <w:i w:val="false"/>
          <w:color w:val="000000"/>
        </w:rPr>
        <w:t xml:space="preserve">
Жоспар-кестесі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08"/>
        <w:gridCol w:w="493"/>
        <w:gridCol w:w="553"/>
        <w:gridCol w:w="573"/>
        <w:gridCol w:w="553"/>
        <w:gridCol w:w="533"/>
        <w:gridCol w:w="513"/>
        <w:gridCol w:w="573"/>
        <w:gridCol w:w="573"/>
        <w:gridCol w:w="573"/>
        <w:gridCol w:w="573"/>
        <w:gridCol w:w="573"/>
        <w:gridCol w:w="573"/>
        <w:gridCol w:w="573"/>
        <w:gridCol w:w="733"/>
        <w:gridCol w:w="693"/>
        <w:gridCol w:w="513"/>
        <w:gridCol w:w="7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дық,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 </w:t>
            </w:r>
            <w:r>
              <w:br/>
            </w:r>
            <w:r>
              <w:rPr>
                <w:rFonts w:ascii="Times New Roman"/>
                <w:b w:val="false"/>
                <w:i w:val="false"/>
                <w:color w:val="000000"/>
                <w:sz w:val="20"/>
              </w:rPr>
              <w:t xml:space="preserve">
мис </w:t>
            </w:r>
            <w:r>
              <w:br/>
            </w:r>
            <w:r>
              <w:rPr>
                <w:rFonts w:ascii="Times New Roman"/>
                <w:b w:val="false"/>
                <w:i w:val="false"/>
                <w:color w:val="000000"/>
                <w:sz w:val="20"/>
              </w:rPr>
              <w:t xml:space="preserve">
сари </w:t>
            </w:r>
            <w:r>
              <w:br/>
            </w:r>
            <w:r>
              <w:rPr>
                <w:rFonts w:ascii="Times New Roman"/>
                <w:b w:val="false"/>
                <w:i w:val="false"/>
                <w:color w:val="000000"/>
                <w:sz w:val="20"/>
              </w:rPr>
              <w:t xml:space="preserve">
ат </w:t>
            </w:r>
            <w:r>
              <w:br/>
            </w:r>
            <w:r>
              <w:rPr>
                <w:rFonts w:ascii="Times New Roman"/>
                <w:b w:val="false"/>
                <w:i w:val="false"/>
                <w:color w:val="000000"/>
                <w:sz w:val="20"/>
              </w:rPr>
              <w:t xml:space="preserve">
жа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 </w:t>
            </w:r>
            <w:r>
              <w:br/>
            </w:r>
            <w:r>
              <w:rPr>
                <w:rFonts w:ascii="Times New Roman"/>
                <w:b w:val="false"/>
                <w:i w:val="false"/>
                <w:color w:val="000000"/>
                <w:sz w:val="20"/>
              </w:rPr>
              <w:t xml:space="preserve">
Ма </w:t>
            </w:r>
            <w:r>
              <w:br/>
            </w:r>
            <w:r>
              <w:rPr>
                <w:rFonts w:ascii="Times New Roman"/>
                <w:b w:val="false"/>
                <w:i w:val="false"/>
                <w:color w:val="000000"/>
                <w:sz w:val="20"/>
              </w:rPr>
              <w:t xml:space="preserve">
ман </w:t>
            </w:r>
            <w:r>
              <w:br/>
            </w:r>
            <w:r>
              <w:rPr>
                <w:rFonts w:ascii="Times New Roman"/>
                <w:b w:val="false"/>
                <w:i w:val="false"/>
                <w:color w:val="000000"/>
                <w:sz w:val="20"/>
              </w:rPr>
              <w:t xml:space="preserve">
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мерзімдері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 </w:t>
            </w:r>
            <w:r>
              <w:br/>
            </w:r>
            <w:r>
              <w:rPr>
                <w:rFonts w:ascii="Times New Roman"/>
                <w:b w:val="false"/>
                <w:i w:val="false"/>
                <w:color w:val="000000"/>
                <w:sz w:val="20"/>
              </w:rPr>
              <w:t xml:space="preserve">
ту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шеб </w:t>
            </w:r>
            <w:r>
              <w:br/>
            </w:r>
            <w:r>
              <w:rPr>
                <w:rFonts w:ascii="Times New Roman"/>
                <w:b w:val="false"/>
                <w:i w:val="false"/>
                <w:color w:val="000000"/>
                <w:sz w:val="20"/>
              </w:rPr>
              <w:t xml:space="preserve">
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жө </w:t>
            </w:r>
            <w:r>
              <w:br/>
            </w:r>
            <w:r>
              <w:rPr>
                <w:rFonts w:ascii="Times New Roman"/>
                <w:b w:val="false"/>
                <w:i w:val="false"/>
                <w:color w:val="000000"/>
                <w:sz w:val="20"/>
              </w:rPr>
              <w:t xml:space="preserve">
ні </w:t>
            </w:r>
          </w:p>
        </w:tc>
      </w:tr>
      <w:tr>
        <w:trPr>
          <w:trHeight w:val="2775" w:hRule="atLeast"/>
        </w:trPr>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 </w:t>
            </w:r>
            <w:r>
              <w:br/>
            </w:r>
            <w:r>
              <w:rPr>
                <w:rFonts w:ascii="Times New Roman"/>
                <w:b w:val="false"/>
                <w:i w:val="false"/>
                <w:color w:val="000000"/>
                <w:sz w:val="20"/>
              </w:rPr>
              <w:t xml:space="preserve">
ам </w:t>
            </w:r>
            <w:r>
              <w:br/>
            </w:r>
            <w:r>
              <w:rPr>
                <w:rFonts w:ascii="Times New Roman"/>
                <w:b w:val="false"/>
                <w:i w:val="false"/>
                <w:color w:val="000000"/>
                <w:sz w:val="20"/>
              </w:rPr>
              <w:t xml:space="preserve">
са </w:t>
            </w:r>
            <w:r>
              <w:br/>
            </w:r>
            <w:r>
              <w:rPr>
                <w:rFonts w:ascii="Times New Roman"/>
                <w:b w:val="false"/>
                <w:i w:val="false"/>
                <w:color w:val="000000"/>
                <w:sz w:val="20"/>
              </w:rPr>
              <w:t xml:space="preserve">
ны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қ </w:t>
            </w:r>
            <w:r>
              <w:br/>
            </w:r>
            <w:r>
              <w:rPr>
                <w:rFonts w:ascii="Times New Roman"/>
                <w:b w:val="false"/>
                <w:i w:val="false"/>
                <w:color w:val="000000"/>
                <w:sz w:val="20"/>
              </w:rPr>
              <w:t xml:space="preserve">
у </w:t>
            </w:r>
            <w:r>
              <w:br/>
            </w:r>
            <w:r>
              <w:rPr>
                <w:rFonts w:ascii="Times New Roman"/>
                <w:b w:val="false"/>
                <w:i w:val="false"/>
                <w:color w:val="000000"/>
                <w:sz w:val="20"/>
              </w:rPr>
              <w:t xml:space="preserve">
в </w:t>
            </w:r>
            <w:r>
              <w:br/>
            </w:r>
            <w:r>
              <w:rPr>
                <w:rFonts w:ascii="Times New Roman"/>
                <w:b w:val="false"/>
                <w:i w:val="false"/>
                <w:color w:val="000000"/>
                <w:sz w:val="20"/>
              </w:rPr>
              <w:t xml:space="preserve">
з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ң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а </w:t>
            </w:r>
            <w:r>
              <w:br/>
            </w:r>
            <w:r>
              <w:rPr>
                <w:rFonts w:ascii="Times New Roman"/>
                <w:b w:val="false"/>
                <w:i w:val="false"/>
                <w:color w:val="000000"/>
                <w:sz w:val="20"/>
              </w:rPr>
              <w:t xml:space="preserve">
з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ш </w:t>
            </w:r>
            <w:r>
              <w:br/>
            </w:r>
            <w:r>
              <w:rPr>
                <w:rFonts w:ascii="Times New Roman"/>
                <w:b w:val="false"/>
                <w:i w:val="false"/>
                <w:color w:val="000000"/>
                <w:sz w:val="20"/>
              </w:rPr>
              <w:t xml:space="preserve">
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қ </w:t>
            </w:r>
            <w:r>
              <w:br/>
            </w:r>
            <w:r>
              <w:rPr>
                <w:rFonts w:ascii="Times New Roman"/>
                <w:b w:val="false"/>
                <w:i w:val="false"/>
                <w:color w:val="000000"/>
                <w:sz w:val="20"/>
              </w:rPr>
              <w:t xml:space="preserve">
с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а </w:t>
            </w:r>
            <w:r>
              <w:br/>
            </w:r>
            <w:r>
              <w:rPr>
                <w:rFonts w:ascii="Times New Roman"/>
                <w:b w:val="false"/>
                <w:i w:val="false"/>
                <w:color w:val="000000"/>
                <w:sz w:val="20"/>
              </w:rPr>
              <w:t xml:space="preserve">
ң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қ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r>
              <w:br/>
            </w:r>
            <w:r>
              <w:rPr>
                <w:rFonts w:ascii="Times New Roman"/>
                <w:b w:val="false"/>
                <w:i w:val="false"/>
                <w:color w:val="000000"/>
                <w:sz w:val="20"/>
              </w:rPr>
              <w:t xml:space="preserve">
р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ә </w:t>
            </w:r>
            <w:r>
              <w:br/>
            </w:r>
            <w:r>
              <w:rPr>
                <w:rFonts w:ascii="Times New Roman"/>
                <w:b w:val="false"/>
                <w:i w:val="false"/>
                <w:color w:val="000000"/>
                <w:sz w:val="20"/>
              </w:rPr>
              <w:t xml:space="preserve">
у </w:t>
            </w:r>
            <w:r>
              <w:br/>
            </w:r>
            <w:r>
              <w:rPr>
                <w:rFonts w:ascii="Times New Roman"/>
                <w:b w:val="false"/>
                <w:i w:val="false"/>
                <w:color w:val="000000"/>
                <w:sz w:val="20"/>
              </w:rPr>
              <w:t xml:space="preserve">
і </w:t>
            </w:r>
            <w:r>
              <w:br/>
            </w:r>
            <w:r>
              <w:rPr>
                <w:rFonts w:ascii="Times New Roman"/>
                <w:b w:val="false"/>
                <w:i w:val="false"/>
                <w:color w:val="000000"/>
                <w:sz w:val="20"/>
              </w:rPr>
              <w:t xml:space="preserve">
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м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ы </w:t>
            </w:r>
            <w:r>
              <w:br/>
            </w:r>
            <w:r>
              <w:rPr>
                <w:rFonts w:ascii="Times New Roman"/>
                <w:b w:val="false"/>
                <w:i w:val="false"/>
                <w:color w:val="000000"/>
                <w:sz w:val="20"/>
              </w:rPr>
              <w:t xml:space="preserve">
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r>
              <w:br/>
            </w:r>
            <w:r>
              <w:rPr>
                <w:rFonts w:ascii="Times New Roman"/>
                <w:b w:val="false"/>
                <w:i w:val="false"/>
                <w:color w:val="000000"/>
                <w:sz w:val="20"/>
              </w:rPr>
              <w:t xml:space="preserve">
і </w:t>
            </w:r>
            <w:r>
              <w:br/>
            </w:r>
            <w:r>
              <w:rPr>
                <w:rFonts w:ascii="Times New Roman"/>
                <w:b w:val="false"/>
                <w:i w:val="false"/>
                <w:color w:val="000000"/>
                <w:sz w:val="20"/>
              </w:rPr>
              <w:t xml:space="preserve">
л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м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r>
              <w:br/>
            </w:r>
            <w:r>
              <w:rPr>
                <w:rFonts w:ascii="Times New Roman"/>
                <w:b w:val="false"/>
                <w:i w:val="false"/>
                <w:color w:val="000000"/>
                <w:sz w:val="20"/>
              </w:rPr>
              <w:t xml:space="preserve">
к </w:t>
            </w:r>
            <w:r>
              <w:br/>
            </w:r>
            <w:r>
              <w:rPr>
                <w:rFonts w:ascii="Times New Roman"/>
                <w:b w:val="false"/>
                <w:i w:val="false"/>
                <w:color w:val="000000"/>
                <w:sz w:val="20"/>
              </w:rPr>
              <w:t xml:space="preserve">
ү </w:t>
            </w:r>
            <w:r>
              <w:br/>
            </w:r>
            <w:r>
              <w:rPr>
                <w:rFonts w:ascii="Times New Roman"/>
                <w:b w:val="false"/>
                <w:i w:val="false"/>
                <w:color w:val="000000"/>
                <w:sz w:val="20"/>
              </w:rPr>
              <w:t xml:space="preserve">
й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 </w:t>
            </w:r>
            <w:r>
              <w:br/>
            </w:r>
            <w:r>
              <w:rPr>
                <w:rFonts w:ascii="Times New Roman"/>
                <w:b w:val="false"/>
                <w:i w:val="false"/>
                <w:color w:val="000000"/>
                <w:sz w:val="20"/>
              </w:rPr>
              <w:t xml:space="preserve">
рия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 </w:t>
            </w:r>
            <w:r>
              <w:br/>
            </w:r>
            <w:r>
              <w:rPr>
                <w:rFonts w:ascii="Times New Roman"/>
                <w:b w:val="false"/>
                <w:i w:val="false"/>
                <w:color w:val="000000"/>
                <w:sz w:val="20"/>
              </w:rPr>
              <w:t xml:space="preserve">
бақ </w:t>
            </w:r>
            <w:r>
              <w:br/>
            </w:r>
            <w:r>
              <w:rPr>
                <w:rFonts w:ascii="Times New Roman"/>
                <w:b w:val="false"/>
                <w:i w:val="false"/>
                <w:color w:val="000000"/>
                <w:sz w:val="20"/>
              </w:rPr>
              <w:t xml:space="preserve">
тар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 </w:t>
            </w:r>
            <w:r>
              <w:br/>
            </w:r>
            <w:r>
              <w:rPr>
                <w:rFonts w:ascii="Times New Roman"/>
                <w:b w:val="false"/>
                <w:i w:val="false"/>
                <w:color w:val="000000"/>
                <w:sz w:val="20"/>
              </w:rPr>
              <w:t xml:space="preserve">
тха </w:t>
            </w:r>
            <w:r>
              <w:br/>
            </w:r>
            <w:r>
              <w:rPr>
                <w:rFonts w:ascii="Times New Roman"/>
                <w:b w:val="false"/>
                <w:i w:val="false"/>
                <w:color w:val="000000"/>
                <w:sz w:val="20"/>
              </w:rPr>
              <w:t xml:space="preserve">
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тә </w:t>
            </w:r>
            <w:r>
              <w:br/>
            </w:r>
            <w:r>
              <w:rPr>
                <w:rFonts w:ascii="Times New Roman"/>
                <w:b w:val="false"/>
                <w:i w:val="false"/>
                <w:color w:val="000000"/>
                <w:sz w:val="20"/>
              </w:rPr>
              <w:t xml:space="preserve">
жі </w:t>
            </w:r>
            <w:r>
              <w:br/>
            </w:r>
            <w:r>
              <w:rPr>
                <w:rFonts w:ascii="Times New Roman"/>
                <w:b w:val="false"/>
                <w:i w:val="false"/>
                <w:color w:val="000000"/>
                <w:sz w:val="20"/>
              </w:rPr>
              <w:t xml:space="preserve">
ри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са </w:t>
            </w:r>
            <w:r>
              <w:br/>
            </w:r>
            <w:r>
              <w:rPr>
                <w:rFonts w:ascii="Times New Roman"/>
                <w:b w:val="false"/>
                <w:i w:val="false"/>
                <w:color w:val="000000"/>
                <w:sz w:val="20"/>
              </w:rPr>
              <w:t xml:space="preserve">
бақ </w:t>
            </w:r>
            <w:r>
              <w:br/>
            </w:r>
            <w:r>
              <w:rPr>
                <w:rFonts w:ascii="Times New Roman"/>
                <w:b w:val="false"/>
                <w:i w:val="false"/>
                <w:color w:val="000000"/>
                <w:sz w:val="20"/>
              </w:rPr>
              <w:t xml:space="preserve">
тар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ү </w:t>
            </w:r>
            <w:r>
              <w:br/>
            </w:r>
            <w:r>
              <w:rPr>
                <w:rFonts w:ascii="Times New Roman"/>
                <w:b w:val="false"/>
                <w:i w:val="false"/>
                <w:color w:val="000000"/>
                <w:sz w:val="20"/>
              </w:rPr>
              <w:t xml:space="preserve">
р </w:t>
            </w:r>
            <w:r>
              <w:br/>
            </w:r>
            <w:r>
              <w:rPr>
                <w:rFonts w:ascii="Times New Roman"/>
                <w:b w:val="false"/>
                <w:i w:val="false"/>
                <w:color w:val="000000"/>
                <w:sz w:val="20"/>
              </w:rPr>
              <w:t xml:space="preserve">
г </w:t>
            </w:r>
            <w:r>
              <w:br/>
            </w:r>
            <w:r>
              <w:rPr>
                <w:rFonts w:ascii="Times New Roman"/>
                <w:b w:val="false"/>
                <w:i w:val="false"/>
                <w:color w:val="000000"/>
                <w:sz w:val="20"/>
              </w:rPr>
              <w:t xml:space="preserve">
і </w:t>
            </w:r>
            <w:r>
              <w:br/>
            </w:r>
            <w:r>
              <w:rPr>
                <w:rFonts w:ascii="Times New Roman"/>
                <w:b w:val="false"/>
                <w:i w:val="false"/>
                <w:color w:val="000000"/>
                <w:sz w:val="20"/>
              </w:rPr>
              <w:t xml:space="preserve">
з </w:t>
            </w:r>
            <w:r>
              <w:br/>
            </w:r>
            <w:r>
              <w:rPr>
                <w:rFonts w:ascii="Times New Roman"/>
                <w:b w:val="false"/>
                <w:i w:val="false"/>
                <w:color w:val="000000"/>
                <w:sz w:val="20"/>
              </w:rPr>
              <w:t xml:space="preserve">
у/ </w:t>
            </w:r>
            <w:r>
              <w:br/>
            </w:r>
            <w:r>
              <w:rPr>
                <w:rFonts w:ascii="Times New Roman"/>
                <w:b w:val="false"/>
                <w:i w:val="false"/>
                <w:color w:val="000000"/>
                <w:sz w:val="20"/>
              </w:rPr>
              <w:t xml:space="preserve">
те </w:t>
            </w:r>
            <w:r>
              <w:br/>
            </w:r>
            <w:r>
              <w:rPr>
                <w:rFonts w:ascii="Times New Roman"/>
                <w:b w:val="false"/>
                <w:i w:val="false"/>
                <w:color w:val="000000"/>
                <w:sz w:val="20"/>
              </w:rPr>
              <w:t xml:space="preserve">
хн </w:t>
            </w:r>
            <w:r>
              <w:br/>
            </w:r>
            <w:r>
              <w:rPr>
                <w:rFonts w:ascii="Times New Roman"/>
                <w:b w:val="false"/>
                <w:i w:val="false"/>
                <w:color w:val="000000"/>
                <w:sz w:val="20"/>
              </w:rPr>
              <w:t xml:space="preserve">
ик </w:t>
            </w:r>
            <w:r>
              <w:br/>
            </w:r>
            <w:r>
              <w:rPr>
                <w:rFonts w:ascii="Times New Roman"/>
                <w:b w:val="false"/>
                <w:i w:val="false"/>
                <w:color w:val="000000"/>
                <w:sz w:val="20"/>
              </w:rPr>
              <w:t xml:space="preserve">
ад </w:t>
            </w:r>
            <w:r>
              <w:br/>
            </w:r>
            <w:r>
              <w:rPr>
                <w:rFonts w:ascii="Times New Roman"/>
                <w:b w:val="false"/>
                <w:i w:val="false"/>
                <w:color w:val="000000"/>
                <w:sz w:val="20"/>
              </w:rPr>
              <w:t xml:space="preserve">
а </w:t>
            </w:r>
            <w:r>
              <w:br/>
            </w:r>
            <w:r>
              <w:rPr>
                <w:rFonts w:ascii="Times New Roman"/>
                <w:b w:val="false"/>
                <w:i w:val="false"/>
                <w:color w:val="000000"/>
                <w:sz w:val="20"/>
              </w:rPr>
              <w:t xml:space="preserve">
жұ </w:t>
            </w:r>
            <w:r>
              <w:br/>
            </w:r>
            <w:r>
              <w:rPr>
                <w:rFonts w:ascii="Times New Roman"/>
                <w:b w:val="false"/>
                <w:i w:val="false"/>
                <w:color w:val="000000"/>
                <w:sz w:val="20"/>
              </w:rPr>
              <w:t xml:space="preserve">
мы </w:t>
            </w:r>
            <w:r>
              <w:br/>
            </w:r>
            <w:r>
              <w:rPr>
                <w:rFonts w:ascii="Times New Roman"/>
                <w:b w:val="false"/>
                <w:i w:val="false"/>
                <w:color w:val="000000"/>
                <w:sz w:val="20"/>
              </w:rPr>
              <w:t xml:space="preserve">
с/ </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r>
              <w:br/>
            </w:r>
            <w:r>
              <w:rPr>
                <w:rFonts w:ascii="Times New Roman"/>
                <w:b w:val="false"/>
                <w:i w:val="false"/>
                <w:color w:val="000000"/>
                <w:sz w:val="20"/>
              </w:rPr>
              <w:t xml:space="preserve">
" жү </w:t>
            </w:r>
            <w:r>
              <w:br/>
            </w:r>
            <w:r>
              <w:rPr>
                <w:rFonts w:ascii="Times New Roman"/>
                <w:b w:val="false"/>
                <w:i w:val="false"/>
                <w:color w:val="000000"/>
                <w:sz w:val="20"/>
              </w:rPr>
              <w:t xml:space="preserve">
ргіз </w:t>
            </w:r>
            <w:r>
              <w:br/>
            </w:r>
            <w:r>
              <w:rPr>
                <w:rFonts w:ascii="Times New Roman"/>
                <w:b w:val="false"/>
                <w:i w:val="false"/>
                <w:color w:val="000000"/>
                <w:sz w:val="20"/>
              </w:rPr>
              <w:t xml:space="preserve">
ушіл </w:t>
            </w:r>
            <w:r>
              <w:br/>
            </w:r>
            <w:r>
              <w:rPr>
                <w:rFonts w:ascii="Times New Roman"/>
                <w:b w:val="false"/>
                <w:i w:val="false"/>
                <w:color w:val="000000"/>
                <w:sz w:val="20"/>
              </w:rPr>
              <w:t xml:space="preserve">
ері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 </w:t>
            </w:r>
            <w:r>
              <w:br/>
            </w:r>
            <w:r>
              <w:rPr>
                <w:rFonts w:ascii="Times New Roman"/>
                <w:b w:val="false"/>
                <w:i w:val="false"/>
                <w:color w:val="000000"/>
                <w:sz w:val="20"/>
              </w:rPr>
              <w:t xml:space="preserve">
ып </w:t>
            </w:r>
            <w:r>
              <w:br/>
            </w:r>
            <w:r>
              <w:rPr>
                <w:rFonts w:ascii="Times New Roman"/>
                <w:b w:val="false"/>
                <w:i w:val="false"/>
                <w:color w:val="000000"/>
                <w:sz w:val="20"/>
              </w:rPr>
              <w:t xml:space="preserve">
бе </w:t>
            </w:r>
            <w:r>
              <w:br/>
            </w:r>
            <w:r>
              <w:rPr>
                <w:rFonts w:ascii="Times New Roman"/>
                <w:b w:val="false"/>
                <w:i w:val="false"/>
                <w:color w:val="000000"/>
                <w:sz w:val="20"/>
              </w:rPr>
              <w:t xml:space="preserve">
ков </w:t>
            </w:r>
            <w:r>
              <w:br/>
            </w: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Бәй </w:t>
            </w:r>
            <w:r>
              <w:br/>
            </w:r>
            <w:r>
              <w:rPr>
                <w:rFonts w:ascii="Times New Roman"/>
                <w:b w:val="false"/>
                <w:i w:val="false"/>
                <w:color w:val="000000"/>
                <w:sz w:val="20"/>
              </w:rPr>
              <w:t xml:space="preserve">
діл </w:t>
            </w:r>
            <w:r>
              <w:br/>
            </w:r>
            <w:r>
              <w:rPr>
                <w:rFonts w:ascii="Times New Roman"/>
                <w:b w:val="false"/>
                <w:i w:val="false"/>
                <w:color w:val="000000"/>
                <w:sz w:val="20"/>
              </w:rPr>
              <w:t xml:space="preserve">
да </w:t>
            </w:r>
            <w:r>
              <w:br/>
            </w:r>
            <w:r>
              <w:rPr>
                <w:rFonts w:ascii="Times New Roman"/>
                <w:b w:val="false"/>
                <w:i w:val="false"/>
                <w:color w:val="000000"/>
                <w:sz w:val="20"/>
              </w:rPr>
              <w:t xml:space="preserve">
ев </w:t>
            </w:r>
            <w:r>
              <w:br/>
            </w:r>
            <w:r>
              <w:rPr>
                <w:rFonts w:ascii="Times New Roman"/>
                <w:b w:val="false"/>
                <w:i w:val="false"/>
                <w:color w:val="000000"/>
                <w:sz w:val="20"/>
              </w:rPr>
              <w:t xml:space="preserve">
С.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зақ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раз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БМП </w:t>
            </w:r>
            <w:r>
              <w:br/>
            </w:r>
            <w:r>
              <w:rPr>
                <w:rFonts w:ascii="Times New Roman"/>
                <w:b w:val="false"/>
                <w:i w:val="false"/>
                <w:color w:val="000000"/>
                <w:sz w:val="20"/>
              </w:rPr>
              <w:t xml:space="preserve">
меха </w:t>
            </w:r>
            <w:r>
              <w:br/>
            </w:r>
            <w:r>
              <w:rPr>
                <w:rFonts w:ascii="Times New Roman"/>
                <w:b w:val="false"/>
                <w:i w:val="false"/>
                <w:color w:val="000000"/>
                <w:sz w:val="20"/>
              </w:rPr>
              <w:t xml:space="preserve">
ник- </w:t>
            </w:r>
            <w:r>
              <w:br/>
            </w:r>
            <w:r>
              <w:rPr>
                <w:rFonts w:ascii="Times New Roman"/>
                <w:b w:val="false"/>
                <w:i w:val="false"/>
                <w:color w:val="000000"/>
                <w:sz w:val="20"/>
              </w:rPr>
              <w:t xml:space="preserve">
жүрг </w:t>
            </w:r>
            <w:r>
              <w:br/>
            </w:r>
            <w:r>
              <w:rPr>
                <w:rFonts w:ascii="Times New Roman"/>
                <w:b w:val="false"/>
                <w:i w:val="false"/>
                <w:color w:val="000000"/>
                <w:sz w:val="20"/>
              </w:rPr>
              <w:t xml:space="preserve">
ізуш </w:t>
            </w:r>
            <w:r>
              <w:br/>
            </w:r>
            <w:r>
              <w:rPr>
                <w:rFonts w:ascii="Times New Roman"/>
                <w:b w:val="false"/>
                <w:i w:val="false"/>
                <w:color w:val="000000"/>
                <w:sz w:val="20"/>
              </w:rPr>
              <w:t xml:space="preserve">
ісі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 </w:t>
            </w:r>
            <w:r>
              <w:br/>
            </w:r>
            <w:r>
              <w:rPr>
                <w:rFonts w:ascii="Times New Roman"/>
                <w:b w:val="false"/>
                <w:i w:val="false"/>
                <w:color w:val="000000"/>
                <w:sz w:val="20"/>
              </w:rPr>
              <w:t xml:space="preserve">
во </w:t>
            </w:r>
            <w:r>
              <w:br/>
            </w:r>
            <w:r>
              <w:rPr>
                <w:rFonts w:ascii="Times New Roman"/>
                <w:b w:val="false"/>
                <w:i w:val="false"/>
                <w:color w:val="000000"/>
                <w:sz w:val="20"/>
              </w:rPr>
              <w:t xml:space="preserve">
де </w:t>
            </w:r>
            <w:r>
              <w:br/>
            </w:r>
            <w:r>
              <w:rPr>
                <w:rFonts w:ascii="Times New Roman"/>
                <w:b w:val="false"/>
                <w:i w:val="false"/>
                <w:color w:val="000000"/>
                <w:sz w:val="20"/>
              </w:rPr>
              <w:t xml:space="preserve">
ев </w:t>
            </w:r>
            <w:r>
              <w:br/>
            </w:r>
            <w:r>
              <w:rPr>
                <w:rFonts w:ascii="Times New Roman"/>
                <w:b w:val="false"/>
                <w:i w:val="false"/>
                <w:color w:val="000000"/>
                <w:sz w:val="20"/>
              </w:rPr>
              <w:t xml:space="preserve">
Ю. </w:t>
            </w:r>
          </w:p>
          <w:p>
            <w:pPr>
              <w:spacing w:after="20"/>
              <w:ind w:left="20"/>
              <w:jc w:val="both"/>
            </w:pPr>
            <w:r>
              <w:rPr>
                <w:rFonts w:ascii="Times New Roman"/>
                <w:b w:val="false"/>
                <w:i w:val="false"/>
                <w:color w:val="000000"/>
                <w:sz w:val="20"/>
              </w:rPr>
              <w:t xml:space="preserve">Сат </w:t>
            </w:r>
            <w:r>
              <w:br/>
            </w:r>
            <w:r>
              <w:rPr>
                <w:rFonts w:ascii="Times New Roman"/>
                <w:b w:val="false"/>
                <w:i w:val="false"/>
                <w:color w:val="000000"/>
                <w:sz w:val="20"/>
              </w:rPr>
              <w:t xml:space="preserve">
ыл </w:t>
            </w:r>
            <w:r>
              <w:br/>
            </w:r>
            <w:r>
              <w:rPr>
                <w:rFonts w:ascii="Times New Roman"/>
                <w:b w:val="false"/>
                <w:i w:val="false"/>
                <w:color w:val="000000"/>
                <w:sz w:val="20"/>
              </w:rPr>
              <w:t xml:space="preserve">
ға </w:t>
            </w:r>
            <w:r>
              <w:br/>
            </w:r>
            <w:r>
              <w:rPr>
                <w:rFonts w:ascii="Times New Roman"/>
                <w:b w:val="false"/>
                <w:i w:val="false"/>
                <w:color w:val="000000"/>
                <w:sz w:val="20"/>
              </w:rPr>
              <w:t xml:space="preserve">
нов </w:t>
            </w:r>
            <w:r>
              <w:br/>
            </w:r>
            <w:r>
              <w:rPr>
                <w:rFonts w:ascii="Times New Roman"/>
                <w:b w:val="false"/>
                <w:i w:val="false"/>
                <w:color w:val="000000"/>
                <w:sz w:val="20"/>
              </w:rPr>
              <w:t xml:space="preserve">
Ғ.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зақ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раз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r>
              <w:br/>
            </w:r>
            <w:r>
              <w:rPr>
                <w:rFonts w:ascii="Times New Roman"/>
                <w:b w:val="false"/>
                <w:i w:val="false"/>
                <w:color w:val="000000"/>
                <w:sz w:val="20"/>
              </w:rPr>
              <w:t xml:space="preserve">
тем </w:t>
            </w:r>
            <w:r>
              <w:br/>
            </w:r>
            <w:r>
              <w:rPr>
                <w:rFonts w:ascii="Times New Roman"/>
                <w:b w:val="false"/>
                <w:i w:val="false"/>
                <w:color w:val="000000"/>
                <w:sz w:val="20"/>
              </w:rPr>
              <w:t xml:space="preserve">
гі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 </w:t>
            </w:r>
            <w:r>
              <w:br/>
            </w:r>
            <w:r>
              <w:rPr>
                <w:rFonts w:ascii="Times New Roman"/>
                <w:b w:val="false"/>
                <w:i w:val="false"/>
                <w:color w:val="000000"/>
                <w:sz w:val="20"/>
              </w:rPr>
              <w:t xml:space="preserve">
" жү </w:t>
            </w:r>
            <w:r>
              <w:br/>
            </w:r>
            <w:r>
              <w:rPr>
                <w:rFonts w:ascii="Times New Roman"/>
                <w:b w:val="false"/>
                <w:i w:val="false"/>
                <w:color w:val="000000"/>
                <w:sz w:val="20"/>
              </w:rPr>
              <w:t xml:space="preserve">
ргіз </w:t>
            </w:r>
            <w:r>
              <w:br/>
            </w:r>
            <w:r>
              <w:rPr>
                <w:rFonts w:ascii="Times New Roman"/>
                <w:b w:val="false"/>
                <w:i w:val="false"/>
                <w:color w:val="000000"/>
                <w:sz w:val="20"/>
              </w:rPr>
              <w:t xml:space="preserve">
ушіл </w:t>
            </w:r>
            <w:r>
              <w:br/>
            </w:r>
            <w:r>
              <w:rPr>
                <w:rFonts w:ascii="Times New Roman"/>
                <w:b w:val="false"/>
                <w:i w:val="false"/>
                <w:color w:val="000000"/>
                <w:sz w:val="20"/>
              </w:rPr>
              <w:t xml:space="preserve">
ері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 </w:t>
            </w:r>
            <w:r>
              <w:br/>
            </w:r>
            <w:r>
              <w:rPr>
                <w:rFonts w:ascii="Times New Roman"/>
                <w:b w:val="false"/>
                <w:i w:val="false"/>
                <w:color w:val="000000"/>
                <w:sz w:val="20"/>
              </w:rPr>
              <w:t xml:space="preserve">
ып </w:t>
            </w:r>
            <w:r>
              <w:br/>
            </w:r>
            <w:r>
              <w:rPr>
                <w:rFonts w:ascii="Times New Roman"/>
                <w:b w:val="false"/>
                <w:i w:val="false"/>
                <w:color w:val="000000"/>
                <w:sz w:val="20"/>
              </w:rPr>
              <w:t xml:space="preserve">
бе </w:t>
            </w:r>
            <w:r>
              <w:br/>
            </w:r>
            <w:r>
              <w:rPr>
                <w:rFonts w:ascii="Times New Roman"/>
                <w:b w:val="false"/>
                <w:i w:val="false"/>
                <w:color w:val="000000"/>
                <w:sz w:val="20"/>
              </w:rPr>
              <w:t xml:space="preserve">
ков </w:t>
            </w:r>
            <w:r>
              <w:br/>
            </w: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Бәй </w:t>
            </w:r>
            <w:r>
              <w:br/>
            </w:r>
            <w:r>
              <w:rPr>
                <w:rFonts w:ascii="Times New Roman"/>
                <w:b w:val="false"/>
                <w:i w:val="false"/>
                <w:color w:val="000000"/>
                <w:sz w:val="20"/>
              </w:rPr>
              <w:t xml:space="preserve">
діл </w:t>
            </w:r>
            <w:r>
              <w:br/>
            </w:r>
            <w:r>
              <w:rPr>
                <w:rFonts w:ascii="Times New Roman"/>
                <w:b w:val="false"/>
                <w:i w:val="false"/>
                <w:color w:val="000000"/>
                <w:sz w:val="20"/>
              </w:rPr>
              <w:t xml:space="preserve">
да </w:t>
            </w:r>
            <w:r>
              <w:br/>
            </w:r>
            <w:r>
              <w:rPr>
                <w:rFonts w:ascii="Times New Roman"/>
                <w:b w:val="false"/>
                <w:i w:val="false"/>
                <w:color w:val="000000"/>
                <w:sz w:val="20"/>
              </w:rPr>
              <w:t xml:space="preserve">
ев </w:t>
            </w:r>
            <w:r>
              <w:br/>
            </w:r>
            <w:r>
              <w:rPr>
                <w:rFonts w:ascii="Times New Roman"/>
                <w:b w:val="false"/>
                <w:i w:val="false"/>
                <w:color w:val="000000"/>
                <w:sz w:val="20"/>
              </w:rPr>
              <w:t xml:space="preserve">
С.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зақ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раз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БМП </w:t>
            </w:r>
            <w:r>
              <w:br/>
            </w:r>
            <w:r>
              <w:rPr>
                <w:rFonts w:ascii="Times New Roman"/>
                <w:b w:val="false"/>
                <w:i w:val="false"/>
                <w:color w:val="000000"/>
                <w:sz w:val="20"/>
              </w:rPr>
              <w:t xml:space="preserve">
меха </w:t>
            </w:r>
            <w:r>
              <w:br/>
            </w:r>
            <w:r>
              <w:rPr>
                <w:rFonts w:ascii="Times New Roman"/>
                <w:b w:val="false"/>
                <w:i w:val="false"/>
                <w:color w:val="000000"/>
                <w:sz w:val="20"/>
              </w:rPr>
              <w:t xml:space="preserve">
ник-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шісі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 </w:t>
            </w:r>
            <w:r>
              <w:br/>
            </w:r>
            <w:r>
              <w:rPr>
                <w:rFonts w:ascii="Times New Roman"/>
                <w:b w:val="false"/>
                <w:i w:val="false"/>
                <w:color w:val="000000"/>
                <w:sz w:val="20"/>
              </w:rPr>
              <w:t xml:space="preserve">
во </w:t>
            </w:r>
            <w:r>
              <w:br/>
            </w:r>
            <w:r>
              <w:rPr>
                <w:rFonts w:ascii="Times New Roman"/>
                <w:b w:val="false"/>
                <w:i w:val="false"/>
                <w:color w:val="000000"/>
                <w:sz w:val="20"/>
              </w:rPr>
              <w:t xml:space="preserve">
де </w:t>
            </w:r>
            <w:r>
              <w:br/>
            </w:r>
            <w:r>
              <w:rPr>
                <w:rFonts w:ascii="Times New Roman"/>
                <w:b w:val="false"/>
                <w:i w:val="false"/>
                <w:color w:val="000000"/>
                <w:sz w:val="20"/>
              </w:rPr>
              <w:t xml:space="preserve">
ев </w:t>
            </w:r>
            <w:r>
              <w:br/>
            </w:r>
            <w:r>
              <w:rPr>
                <w:rFonts w:ascii="Times New Roman"/>
                <w:b w:val="false"/>
                <w:i w:val="false"/>
                <w:color w:val="000000"/>
                <w:sz w:val="20"/>
              </w:rPr>
              <w:t xml:space="preserve">
Ю. </w:t>
            </w:r>
          </w:p>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ов </w:t>
            </w:r>
            <w:r>
              <w:br/>
            </w:r>
            <w:r>
              <w:rPr>
                <w:rFonts w:ascii="Times New Roman"/>
                <w:b w:val="false"/>
                <w:i w:val="false"/>
                <w:color w:val="000000"/>
                <w:sz w:val="20"/>
              </w:rPr>
              <w:t xml:space="preserve">
Ғ.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зақ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 </w:t>
            </w:r>
            <w:r>
              <w:br/>
            </w:r>
            <w:r>
              <w:rPr>
                <w:rFonts w:ascii="Times New Roman"/>
                <w:b w:val="false"/>
                <w:i w:val="false"/>
                <w:color w:val="000000"/>
                <w:sz w:val="20"/>
              </w:rPr>
              <w:t xml:space="preserve">
был </w:t>
            </w:r>
            <w:r>
              <w:br/>
            </w:r>
            <w:r>
              <w:rPr>
                <w:rFonts w:ascii="Times New Roman"/>
                <w:b w:val="false"/>
                <w:i w:val="false"/>
                <w:color w:val="000000"/>
                <w:sz w:val="20"/>
              </w:rPr>
              <w:t xml:space="preserve">
ауда </w:t>
            </w:r>
            <w:r>
              <w:br/>
            </w:r>
            <w:r>
              <w:rPr>
                <w:rFonts w:ascii="Times New Roman"/>
                <w:b w:val="false"/>
                <w:i w:val="false"/>
                <w:color w:val="000000"/>
                <w:sz w:val="20"/>
              </w:rPr>
              <w:t xml:space="preserve">
ндық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раз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әске </w:t>
            </w:r>
            <w:r>
              <w:br/>
            </w:r>
            <w:r>
              <w:rPr>
                <w:rFonts w:ascii="Times New Roman"/>
                <w:b w:val="false"/>
                <w:i w:val="false"/>
                <w:color w:val="000000"/>
                <w:sz w:val="20"/>
              </w:rPr>
              <w:t xml:space="preserve">
ри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ссар </w:t>
            </w:r>
            <w:r>
              <w:br/>
            </w:r>
            <w:r>
              <w:rPr>
                <w:rFonts w:ascii="Times New Roman"/>
                <w:b w:val="false"/>
                <w:i w:val="false"/>
                <w:color w:val="000000"/>
                <w:sz w:val="20"/>
              </w:rPr>
              <w:t xml:space="preserve">
иаты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Жаңатас, Жуалы, Қаратау, Қордай, Меркi, Мойынқұм, Т. Рысқұлов, Шу аудандық (қалалық) әскери комиссариаттары "Қазақстан Республикасы қорғаныс министрлiгiнiң әскери-техникалық мектебi" республикалық мемлекеттiк қазыналық кәсiпорнының Тараз филиалына шақырылушылар арасынан 3 адамнан жоғарыда көрсетiлген мамандықтар бойынша iрiктелiп алынсын. Оқу топтары облыстық әскери комиссариаттың келiсiмiмен жасақталсын.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