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3233" w14:textId="5503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Материалдық қамтамасыз етудің мөлшерін және оны тағайындау мен төлеудің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 2004 жылғы 25 наурыздағы N 10-6 шешімі.
Ақмола облысының Әділет департаментінде 2004 жылғы 31 наурызда N 2388 тіркелді. Күші жойылды - Ақмола облысы Қорғалжын аудандық 2008 жылғы 12 наурыздағы № 8/4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Қорғалжын аудандық 2008.03.12 № 8/4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бабындағы 1 тармағына, 1991 жылғы 21 маусымдағы "Қазақстан Республикасында мүгедектерді әлеуметтік қорғау туралы" Қазақстан Республикасы Заңына сәйкес және аудан әкімінің ұсынысына байланысты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оқытылып, тәрбиеленетін мүгедек балаларға материалдық қамтамасыз етуді тағайындау және төлеудің Ережелері бекітілсін (1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Тоқсан сайын материалдық қаржымен қамтамасыз етудің мөлшері 6,5 айлық есептеу көрсеткіштерімен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Ережелер 01.01.2004 ж. бастап қолданылсын.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облыстық Әділет басқармасында мемлекеттік тіркеуден  өткізілген сәттен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10/6 25.03.04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Үйде оқытылып, тәрбиеленетін мүгедек балаларға</w:t>
      </w:r>
      <w:r>
        <w:br/>
      </w:r>
      <w:r>
        <w:rPr>
          <w:rFonts w:ascii="Times New Roman"/>
          <w:b/>
          <w:i w:val="false"/>
          <w:color w:val="000000"/>
        </w:rPr>
        <w:t>
материалдық қамтамасыз етуді тағайындау мен төлеудің</w:t>
      </w:r>
      <w:r>
        <w:br/>
      </w:r>
      <w:r>
        <w:rPr>
          <w:rFonts w:ascii="Times New Roman"/>
          <w:b/>
          <w:i w:val="false"/>
          <w:color w:val="000000"/>
        </w:rPr>
        <w:t>
ЕРЕЖЕЛЕРІ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Ережелер Қазақстан Республикасының "Жергілікті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және "Қазақстан Республикасында мүгедектердің әлеуметтік қорғау туралы" Заңына сәйкес әзірленген және үйде оқытылып, тәрбиеленетін мүгедек балаларды материалдық қамтамасыз етуді тағайындау және төлеу тәртібін анықтайды.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Материалдық қамтамасыз етуді алуға, үйінде мүгедек бала оқытылып, тәрбиеленетін отбасылары құқықты.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Мүгедек балаларды материалдық қамтамасыз ету отбасының кірісіне немесе басқа да көмек пен жәрдемақы түрлерін алуына тәуелсіз тағайындалады және төленеді.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Үйде оқытылып, тәрбиеленетін мүгедек балаларды</w:t>
      </w:r>
      <w:r>
        <w:br/>
      </w:r>
      <w:r>
        <w:rPr>
          <w:rFonts w:ascii="Times New Roman"/>
          <w:b/>
          <w:i w:val="false"/>
          <w:color w:val="000000"/>
        </w:rPr>
        <w:t>
материалдық қамтамасыз етуді тағайындау тәртібі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Үйде оқытылып, тәрбиеленетін мүгедек балаларды материалдық қамтамасыз етуді тағайындау, мүгедек баланың тұратын жері бойынша, баланың ата-анасының біреуінің, не оны ауыстыратын азаматтық (қамқоршысының) берген өтінішіне сәйкес жүзеге асыратын уәкілденген органмен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Өтінішке мына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отбасының құрамы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баланың тууы туралы куәліктің көшірмесі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баланың мүгедектігі жөніндегі МҒСБ қорытындысының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 баланы үйде оқыту қажеттілігі туралы психологиялық-медициналық-педагогикалық кеңестің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оқу мекемесінің баланың үйде оқытылатынын растайтын анықтамасы.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Мүгедек балаларға материалдық қамтамасыз етуді тағайындау, өтініш жасалған ағымды тоқсанның айынан бастап жүргізіледі.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Үйде оқытылып, тәрбиеленетін мүгедек балаларға</w:t>
      </w:r>
      <w:r>
        <w:br/>
      </w:r>
      <w:r>
        <w:rPr>
          <w:rFonts w:ascii="Times New Roman"/>
          <w:b/>
          <w:i w:val="false"/>
          <w:color w:val="000000"/>
        </w:rPr>
        <w:t>
материалдық қамтамасыз етуді төлеу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Үйде оқытылып, тәрбиеленетін мүгедек балаларға материалдық қамтамасыз етуді төлеу тоқсан сайын тағайындалған соманы  өтініш берушінің жеке есеп шотына аудару жолымен жүзеге асырылады.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