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ed917" w14:textId="dded9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Зерендi ауданының елдi мекендерiнде ауыл шаруашылығы жануарларын ұстау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Зеренді аудандық мәслихатының 2004 жылғы 27 сәуірдегі N 8-44 шешімі.
Ақмола облысының Әділет департаментінде 2004 жылғы 14 мамырда N 2514 тіркелді. Күші жойылды - Ақмола облысы Зеренді аудандық мәслихатының 2010 жылғы 9 сәуірдегі № 27-173 шешімімен</w:t>
      </w:r>
    </w:p>
    <w:p>
      <w:pPr>
        <w:spacing w:after="0"/>
        <w:ind w:left="0"/>
        <w:jc w:val="both"/>
      </w:pPr>
      <w:r>
        <w:rPr>
          <w:rFonts w:ascii="Times New Roman"/>
          <w:b w:val="false"/>
          <w:i w:val="false"/>
          <w:color w:val="ff0000"/>
          <w:sz w:val="28"/>
        </w:rPr>
        <w:t>      Ескерту. Күші жойылды - Ақмола облысы Зеренді аудандық мәслихатының 09.04.2010 № 27-173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бабына сәйкес Зерендi аудандық Мәслихаты </w:t>
      </w:r>
      <w:r>
        <w:rPr>
          <w:rFonts w:ascii="Times New Roman"/>
          <w:b/>
          <w:i w:val="false"/>
          <w:color w:val="000000"/>
          <w:sz w:val="28"/>
        </w:rPr>
        <w:t>ШЕШТI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Зерендi ауданының елдi мекендерiнде ауыл шаруашылығы жануарларын ұстау ережесi бекiтiлсiн (қоса берiледi).</w:t>
      </w:r>
      <w:r>
        <w:br/>
      </w:r>
      <w:r>
        <w:rPr>
          <w:rFonts w:ascii="Times New Roman"/>
          <w:b w:val="false"/>
          <w:i w:val="false"/>
          <w:color w:val="000000"/>
          <w:sz w:val="28"/>
        </w:rPr>
        <w:t>
</w:t>
      </w:r>
      <w:r>
        <w:rPr>
          <w:rFonts w:ascii="Times New Roman"/>
          <w:b w:val="false"/>
          <w:i w:val="false"/>
          <w:color w:val="000000"/>
          <w:sz w:val="28"/>
        </w:rPr>
        <w:t xml:space="preserve">
      2. Осы шешiмнiң орындалуын бақылау аудандық Мәслихаттың бюджет, қаржы, әлеуметтiк-экономикалық даму мәселелерi жөнiндегi тұрақты комиссиясына жүктелсiн. </w:t>
      </w:r>
    </w:p>
    <w:bookmarkEnd w:id="0"/>
    <w:p>
      <w:pPr>
        <w:spacing w:after="0"/>
        <w:ind w:left="0"/>
        <w:jc w:val="both"/>
      </w:pPr>
      <w:r>
        <w:rPr>
          <w:rFonts w:ascii="Times New Roman"/>
          <w:b w:val="false"/>
          <w:i/>
          <w:color w:val="000000"/>
          <w:sz w:val="28"/>
        </w:rPr>
        <w:t>      Сессия төрағасы               Аудандық мәслихаттың хатшысы</w:t>
      </w:r>
    </w:p>
    <w:bookmarkStart w:name="z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2004 жылғы 27 сәуiрдегi</w:t>
      </w:r>
      <w:r>
        <w:br/>
      </w:r>
      <w:r>
        <w:rPr>
          <w:rFonts w:ascii="Times New Roman"/>
          <w:b w:val="false"/>
          <w:i w:val="false"/>
          <w:color w:val="000000"/>
          <w:sz w:val="28"/>
        </w:rPr>
        <w:t>
№ 8-44 шешiмiне қосымша</w:t>
      </w:r>
    </w:p>
    <w:bookmarkEnd w:id="1"/>
    <w:p>
      <w:pPr>
        <w:spacing w:after="0"/>
        <w:ind w:left="0"/>
        <w:jc w:val="left"/>
      </w:pPr>
      <w:r>
        <w:rPr>
          <w:rFonts w:ascii="Times New Roman"/>
          <w:b/>
          <w:i w:val="false"/>
          <w:color w:val="000000"/>
        </w:rPr>
        <w:t xml:space="preserve"> Зерендi ауданы елдi мекендерiнде ауыл шаруашылығы</w:t>
      </w:r>
      <w:r>
        <w:br/>
      </w:r>
      <w:r>
        <w:rPr>
          <w:rFonts w:ascii="Times New Roman"/>
          <w:b/>
          <w:i w:val="false"/>
          <w:color w:val="000000"/>
        </w:rPr>
        <w:t>
жануарларын ұстау</w:t>
      </w:r>
      <w:r>
        <w:br/>
      </w:r>
      <w:r>
        <w:rPr>
          <w:rFonts w:ascii="Times New Roman"/>
          <w:b/>
          <w:i w:val="false"/>
          <w:color w:val="000000"/>
        </w:rPr>
        <w:t>
ЕРЕЖЕЛЕРI</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ережелер Зерендi ауданы аумағында ауыл шаруашылық үй жануарларын ұстауды белгiлеу мақсатында әзiрленiп, жеке және заңды тұлғалардың осы Ережелердi бұзған үшiн жауапкершiліктерiн белгiлейдi.</w:t>
      </w:r>
      <w:r>
        <w:br/>
      </w:r>
      <w:r>
        <w:rPr>
          <w:rFonts w:ascii="Times New Roman"/>
          <w:b w:val="false"/>
          <w:i w:val="false"/>
          <w:color w:val="000000"/>
          <w:sz w:val="28"/>
        </w:rPr>
        <w:t>
      2. Ережелер меншiк түрiне қарамастан ауыл шаруашылығы жануарларын ұстайтын барлық жеке және заңды тұлғаларға тарайды.</w:t>
      </w:r>
      <w:r>
        <w:br/>
      </w:r>
      <w:r>
        <w:rPr>
          <w:rFonts w:ascii="Times New Roman"/>
          <w:b w:val="false"/>
          <w:i w:val="false"/>
          <w:color w:val="000000"/>
          <w:sz w:val="28"/>
        </w:rPr>
        <w:t>
      3. Осы Ережелер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"Әкiмшiлiк құқықбұзушылық туралы"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сәйкес әзiрленген.</w:t>
      </w:r>
      <w:r>
        <w:br/>
      </w:r>
      <w:r>
        <w:rPr>
          <w:rFonts w:ascii="Times New Roman"/>
          <w:b w:val="false"/>
          <w:i w:val="false"/>
          <w:color w:val="000000"/>
          <w:sz w:val="28"/>
        </w:rPr>
        <w:t>
      4. Осы Ережелердiң сақталуын бақылауды ережелердi сақтамаған тұлғаларды әкiмшiлiк жауапкершiлiкке тарту мәселелерiн шешетiн аудандық iшкi iстер бөлiмi мен ветеринарлық қызмет жүзеге асырады.</w:t>
      </w:r>
    </w:p>
    <w:bookmarkStart w:name="z6" w:id="3"/>
    <w:p>
      <w:pPr>
        <w:spacing w:after="0"/>
        <w:ind w:left="0"/>
        <w:jc w:val="left"/>
      </w:pPr>
      <w:r>
        <w:rPr>
          <w:rFonts w:ascii="Times New Roman"/>
          <w:b/>
          <w:i w:val="false"/>
          <w:color w:val="000000"/>
        </w:rPr>
        <w:t xml:space="preserve"> 
2. Ауыл шаруашылық үй жануарларын ұстау</w:t>
      </w:r>
    </w:p>
    <w:bookmarkEnd w:id="3"/>
    <w:p>
      <w:pPr>
        <w:spacing w:after="0"/>
        <w:ind w:left="0"/>
        <w:jc w:val="both"/>
      </w:pPr>
      <w:r>
        <w:rPr>
          <w:rFonts w:ascii="Times New Roman"/>
          <w:b w:val="false"/>
          <w:i w:val="false"/>
          <w:color w:val="000000"/>
          <w:sz w:val="28"/>
        </w:rPr>
        <w:t>      5. Үй жануарлары аулада көршiлерге кедергi келтiрмейтiн арнайы бөлiнген жайларда ұсталуы тиiс.</w:t>
      </w:r>
      <w:r>
        <w:br/>
      </w:r>
      <w:r>
        <w:rPr>
          <w:rFonts w:ascii="Times New Roman"/>
          <w:b w:val="false"/>
          <w:i w:val="false"/>
          <w:color w:val="000000"/>
          <w:sz w:val="28"/>
        </w:rPr>
        <w:t>
      6. Ауыл шаруашылық жануарлар иелерi оларды ұстаудың зоотехникалық және ветеринарлық талаптарын сақтауға, қоршаған ортаны ластамауға мiндеттi.</w:t>
      </w:r>
      <w:r>
        <w:br/>
      </w:r>
      <w:r>
        <w:rPr>
          <w:rFonts w:ascii="Times New Roman"/>
          <w:b w:val="false"/>
          <w:i w:val="false"/>
          <w:color w:val="000000"/>
          <w:sz w:val="28"/>
        </w:rPr>
        <w:t>
      7. Мал тұратын жайлар тоқсан сайын әктелiп, жылына кем дегенде бiр рет залалсыздандырады. Қилар, жем-шөп қалдықтары, қоқыстар арнайы бөлiнген орындарға уақытында төгiлiп тұрады.</w:t>
      </w:r>
      <w:r>
        <w:br/>
      </w:r>
      <w:r>
        <w:rPr>
          <w:rFonts w:ascii="Times New Roman"/>
          <w:b w:val="false"/>
          <w:i w:val="false"/>
          <w:color w:val="000000"/>
          <w:sz w:val="28"/>
        </w:rPr>
        <w:t>
      8. Малдардың көшелерде, алаңдарда, скверлерде, парктерде және басқа қоғамдық пайдалану орындарында жүруiне тыйым салынады.</w:t>
      </w:r>
    </w:p>
    <w:bookmarkStart w:name="z7" w:id="4"/>
    <w:p>
      <w:pPr>
        <w:spacing w:after="0"/>
        <w:ind w:left="0"/>
        <w:jc w:val="left"/>
      </w:pPr>
      <w:r>
        <w:rPr>
          <w:rFonts w:ascii="Times New Roman"/>
          <w:b/>
          <w:i w:val="false"/>
          <w:color w:val="000000"/>
        </w:rPr>
        <w:t xml:space="preserve"> 
3. Жануар иелерiнiң мiндеттерi</w:t>
      </w:r>
    </w:p>
    <w:bookmarkEnd w:id="4"/>
    <w:p>
      <w:pPr>
        <w:spacing w:after="0"/>
        <w:ind w:left="0"/>
        <w:jc w:val="both"/>
      </w:pPr>
      <w:r>
        <w:rPr>
          <w:rFonts w:ascii="Times New Roman"/>
          <w:b w:val="false"/>
          <w:i w:val="false"/>
          <w:color w:val="000000"/>
          <w:sz w:val="28"/>
        </w:rPr>
        <w:t>      9. Жануарлар иесiнiң мiндеттерi:</w:t>
      </w:r>
      <w:r>
        <w:br/>
      </w:r>
      <w:r>
        <w:rPr>
          <w:rFonts w:ascii="Times New Roman"/>
          <w:b w:val="false"/>
          <w:i w:val="false"/>
          <w:color w:val="000000"/>
          <w:sz w:val="28"/>
        </w:rPr>
        <w:t>
      1) жануарларды биологиялық ерекшелiктерiне сәйкес ұстау, оларға мейiрiмдiлiкпен қарау, қараусыз қалдырмау, ауыра қалған жағдайда уақытында ветеринарлық көмекке жүгiну;</w:t>
      </w:r>
      <w:r>
        <w:br/>
      </w:r>
      <w:r>
        <w:rPr>
          <w:rFonts w:ascii="Times New Roman"/>
          <w:b w:val="false"/>
          <w:i w:val="false"/>
          <w:color w:val="000000"/>
          <w:sz w:val="28"/>
        </w:rPr>
        <w:t>
      2) жануарларды осы Ереже талаптарына сай қалыпта ұстауды қамтамасыз ету;</w:t>
      </w:r>
      <w:r>
        <w:br/>
      </w:r>
      <w:r>
        <w:rPr>
          <w:rFonts w:ascii="Times New Roman"/>
          <w:b w:val="false"/>
          <w:i w:val="false"/>
          <w:color w:val="000000"/>
          <w:sz w:val="28"/>
        </w:rPr>
        <w:t>
      3) Қоршаған орта қауiпсiздiгiн және тыныштық пен санитарлық ережелердi сақтауды қамтамасыз ету шараларын қабылдау;</w:t>
      </w:r>
      <w:r>
        <w:br/>
      </w:r>
      <w:r>
        <w:rPr>
          <w:rFonts w:ascii="Times New Roman"/>
          <w:b w:val="false"/>
          <w:i w:val="false"/>
          <w:color w:val="000000"/>
          <w:sz w:val="28"/>
        </w:rPr>
        <w:t>
      4) Қоғамдық пайдалану орындарын ластауды болдырмау;</w:t>
      </w:r>
      <w:r>
        <w:br/>
      </w:r>
      <w:r>
        <w:rPr>
          <w:rFonts w:ascii="Times New Roman"/>
          <w:b w:val="false"/>
          <w:i w:val="false"/>
          <w:color w:val="000000"/>
          <w:sz w:val="28"/>
        </w:rPr>
        <w:t>
      5) жануарлар өлекселерiн кез-келген жерге тастамау, жануарлар өлекселерi жойылуы тиiс.</w:t>
      </w:r>
      <w:r>
        <w:br/>
      </w:r>
      <w:r>
        <w:rPr>
          <w:rFonts w:ascii="Times New Roman"/>
          <w:b w:val="false"/>
          <w:i w:val="false"/>
          <w:color w:val="000000"/>
          <w:sz w:val="28"/>
        </w:rPr>
        <w:t>
      10. Жануарлар мен құс иелерi жануарлардың нәжiстерiн жүйелi түрде жинастырып, төгулерi немесе жоюлары керек.</w:t>
      </w:r>
      <w:r>
        <w:br/>
      </w:r>
      <w:r>
        <w:rPr>
          <w:rFonts w:ascii="Times New Roman"/>
          <w:b w:val="false"/>
          <w:i w:val="false"/>
          <w:color w:val="000000"/>
          <w:sz w:val="28"/>
        </w:rPr>
        <w:t>
      11. Жануарлардың иелерi паразиттi насекомдар мен кемiрушiлердiң пайда болуын болдырмау шараларын қабылдауға, жануарлар мен құстарды қараусыз қалдырмауға мiндеттi.</w:t>
      </w:r>
      <w:r>
        <w:br/>
      </w:r>
      <w:r>
        <w:rPr>
          <w:rFonts w:ascii="Times New Roman"/>
          <w:b w:val="false"/>
          <w:i w:val="false"/>
          <w:color w:val="000000"/>
          <w:sz w:val="28"/>
        </w:rPr>
        <w:t>
      12. Жануарлардың иелерi белгiленген мерзiмдерде мiндеттi ветеринарлық және жануарлардың жұқпалы ауруларын жою iс-шараларын өткiзуге, жануарларды оқшаулау режимiн сақтауға мiндеттi.</w:t>
      </w:r>
    </w:p>
    <w:bookmarkStart w:name="z8" w:id="5"/>
    <w:p>
      <w:pPr>
        <w:spacing w:after="0"/>
        <w:ind w:left="0"/>
        <w:jc w:val="left"/>
      </w:pPr>
      <w:r>
        <w:rPr>
          <w:rFonts w:ascii="Times New Roman"/>
          <w:b/>
          <w:i w:val="false"/>
          <w:color w:val="000000"/>
        </w:rPr>
        <w:t xml:space="preserve"> 
4. Жануарлар иелерiнiң ережелердi бұзған үшiн</w:t>
      </w:r>
      <w:r>
        <w:br/>
      </w:r>
      <w:r>
        <w:rPr>
          <w:rFonts w:ascii="Times New Roman"/>
          <w:b/>
          <w:i w:val="false"/>
          <w:color w:val="000000"/>
        </w:rPr>
        <w:t>
жауапкершiлiктерi</w:t>
      </w:r>
    </w:p>
    <w:bookmarkEnd w:id="5"/>
    <w:p>
      <w:pPr>
        <w:spacing w:after="0"/>
        <w:ind w:left="0"/>
        <w:jc w:val="both"/>
      </w:pPr>
      <w:r>
        <w:rPr>
          <w:rFonts w:ascii="Times New Roman"/>
          <w:b w:val="false"/>
          <w:i w:val="false"/>
          <w:color w:val="000000"/>
          <w:sz w:val="28"/>
        </w:rPr>
        <w:t>      Осы Ережелердi бұзған кiнәлi жеке және заңды тұлғалар Қазақстан Республикасының "Әкiмшiлiк құқық бұзушылық туралы" </w:t>
      </w:r>
      <w:r>
        <w:rPr>
          <w:rFonts w:ascii="Times New Roman"/>
          <w:b w:val="false"/>
          <w:i w:val="false"/>
          <w:color w:val="000000"/>
          <w:sz w:val="28"/>
        </w:rPr>
        <w:t>Кодексiнiң</w:t>
      </w:r>
      <w:r>
        <w:rPr>
          <w:rFonts w:ascii="Times New Roman"/>
          <w:b w:val="false"/>
          <w:i w:val="false"/>
          <w:color w:val="000000"/>
          <w:sz w:val="28"/>
        </w:rPr>
        <w:t xml:space="preserve"> 310 бабына және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сәйкес жауапқа тартылады.</w:t>
      </w:r>
      <w:r>
        <w:br/>
      </w:r>
      <w:r>
        <w:rPr>
          <w:rFonts w:ascii="Times New Roman"/>
          <w:b w:val="false"/>
          <w:i w:val="false"/>
          <w:color w:val="000000"/>
          <w:sz w:val="28"/>
        </w:rPr>
        <w:t>
      Ветеринария туралы заңнамаларды және ветеринария шеңберiндегi басқа да нормативтiк құқықтық актiлердi, сонымен қатар жергiлiктi өкiлеттi және атқарушы органдардың эпизоотиямен күресу мәселелерi бойынша қабылдаған шешiмдерiн бұзғандары үшiн азаматтарға бес айлық есептiк көрсеткiшке дейiнгi, лауазымды тұлғаларға жиырма айлық есептiк көрсеткiшке дейiнгi, заңды тұлғаларға жүз айлық есептiк көрсеткiшке дейiнгi мөлшерлерде айыппұл салынады.</w:t>
      </w:r>
      <w:r>
        <w:br/>
      </w:r>
      <w:r>
        <w:rPr>
          <w:rFonts w:ascii="Times New Roman"/>
          <w:b w:val="false"/>
          <w:i w:val="false"/>
          <w:color w:val="000000"/>
          <w:sz w:val="28"/>
        </w:rPr>
        <w:t>
      Мұндай бұзушылықтарға мыналар жатады:</w:t>
      </w:r>
      <w:r>
        <w:br/>
      </w:r>
      <w:r>
        <w:rPr>
          <w:rFonts w:ascii="Times New Roman"/>
          <w:b w:val="false"/>
          <w:i w:val="false"/>
          <w:color w:val="000000"/>
          <w:sz w:val="28"/>
        </w:rPr>
        <w:t>
      ауру жануарларды жою жөнiндегi мiндеттi ветеринарлық-санитарлық iс-шараларды жүргiзуден бас тарту;</w:t>
      </w:r>
      <w:r>
        <w:br/>
      </w:r>
      <w:r>
        <w:rPr>
          <w:rFonts w:ascii="Times New Roman"/>
          <w:b w:val="false"/>
          <w:i w:val="false"/>
          <w:color w:val="000000"/>
          <w:sz w:val="28"/>
        </w:rPr>
        <w:t>
      ауру жануарларды тарату;</w:t>
      </w:r>
      <w:r>
        <w:br/>
      </w:r>
      <w:r>
        <w:rPr>
          <w:rFonts w:ascii="Times New Roman"/>
          <w:b w:val="false"/>
          <w:i w:val="false"/>
          <w:color w:val="000000"/>
          <w:sz w:val="28"/>
        </w:rPr>
        <w:t>
      жануарларды өсiру кезiнде ветеринарлық-санитарлық ережелердi сақтамау;</w:t>
      </w:r>
      <w:r>
        <w:br/>
      </w:r>
      <w:r>
        <w:rPr>
          <w:rFonts w:ascii="Times New Roman"/>
          <w:b w:val="false"/>
          <w:i w:val="false"/>
          <w:color w:val="000000"/>
          <w:sz w:val="28"/>
        </w:rPr>
        <w:t>
      Айыппұл салу туралы Қаулыны аудандық iшкi iстер бөлiмiнiң немесе ветеринарлық қызмет өкiлдерi жазады.</w:t>
      </w:r>
      <w:r>
        <w:br/>
      </w:r>
      <w:r>
        <w:rPr>
          <w:rFonts w:ascii="Times New Roman"/>
          <w:b w:val="false"/>
          <w:i w:val="false"/>
          <w:color w:val="000000"/>
          <w:sz w:val="28"/>
        </w:rPr>
        <w:t>
      Жоғарыдағыдай бұзушылықтар кезiнде материалдық залал келтiрiлген жағдайда жәбiрленушi залалдың орнын толтыру үшiн сотқа жүгiнуге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