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745e" w14:textId="7857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облысының Көкшетау қаласы әкімдігінің 2004 жылғы 15 қарашадағы N а-6/894 қаулысы. Ақмола облысының Әділет департаментінде 2004 жылғы 10 желтоқсанда N 2936 тіркелді. Күші жойылды - Көкшетау қаласы әкімдігінің 2007 жылғы 12 шілдедегі № А-7/764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Ескерту.Күші жойылды - Көкшетау қаласы әкімдігінің 2007 жылғы 12 шілдедегі № А-7/764 қаулысымен</w:t>
      </w:r>
      <w:r>
        <w:br/>
      </w:r>
      <w:r>
        <w:rPr>
          <w:rFonts w:ascii="Times New Roman"/>
          <w:b w:val="false"/>
          <w:i w:val="false"/>
          <w:color w:val="000000"/>
          <w:sz w:val="28"/>
        </w:rPr>
        <w:t>
      "</w:t>
      </w:r>
      <w:r>
        <w:rPr>
          <w:rFonts w:ascii="Times New Roman"/>
          <w:b w:val="false"/>
          <w:i w:val="false"/>
          <w:color w:val="000000"/>
          <w:sz w:val="28"/>
        </w:rPr>
        <w:t>Қазақстан</w:t>
      </w:r>
      <w:r>
        <w:rPr>
          <w:rFonts w:ascii="Times New Roman"/>
          <w:b w:val="false"/>
          <w:i w:val="false"/>
          <w:color w:val="000000"/>
          <w:sz w:val="28"/>
        </w:rPr>
        <w:t> Республикасындағы жергілікті мемлекеттік басқару туралы" ҚРЗ 2001 жылғы 23 қаңтардағы N148-II, Қазақстан Республикасының "</w:t>
      </w:r>
      <w:r>
        <w:rPr>
          <w:rFonts w:ascii="Times New Roman"/>
          <w:b w:val="false"/>
          <w:i w:val="false"/>
          <w:color w:val="000000"/>
          <w:sz w:val="28"/>
        </w:rPr>
        <w:t>Тұрғын үй</w:t>
      </w:r>
      <w:r>
        <w:rPr>
          <w:rFonts w:ascii="Times New Roman"/>
          <w:b w:val="false"/>
          <w:i w:val="false"/>
          <w:color w:val="000000"/>
          <w:sz w:val="28"/>
        </w:rPr>
        <w:t> қатынастары туралы" 1997 жылғы 16 сәуір N 94-I Заңдарының және Қазақстан Республикасы Үкіметінің 1999 жылғы 2 қыркүйек N 1292 </w:t>
      </w:r>
      <w:r>
        <w:rPr>
          <w:rFonts w:ascii="Times New Roman"/>
          <w:b w:val="false"/>
          <w:i w:val="false"/>
          <w:color w:val="000000"/>
          <w:sz w:val="28"/>
        </w:rPr>
        <w:t>қаулысымен</w:t>
      </w:r>
      <w:r>
        <w:rPr>
          <w:rFonts w:ascii="Times New Roman"/>
          <w:b w:val="false"/>
          <w:i w:val="false"/>
          <w:color w:val="000000"/>
          <w:sz w:val="28"/>
        </w:rPr>
        <w:t> бекітілген Қазақстан Республикасының  мемлекеттік тұрғын үй қорынан үй-жай беру, жалдау және пайдалану тәртібі туралы Нұсқаулықтың бекітілуіне сәйкес, қала әкімдігі ҚАУЛЫ ЕТЕДІ:</w:t>
      </w:r>
      <w:r>
        <w:br/>
      </w:r>
      <w:r>
        <w:rPr>
          <w:rFonts w:ascii="Times New Roman"/>
          <w:b w:val="false"/>
          <w:i w:val="false"/>
          <w:color w:val="000000"/>
          <w:sz w:val="28"/>
        </w:rPr>
        <w:t>
     1. Көкшетау қаласының әкімдігінде тұрғын үй комиссиясы құрылсын және бекітілсін (1 қосымша).</w:t>
      </w:r>
      <w:r>
        <w:br/>
      </w:r>
      <w:r>
        <w:rPr>
          <w:rFonts w:ascii="Times New Roman"/>
          <w:b w:val="false"/>
          <w:i w:val="false"/>
          <w:color w:val="000000"/>
          <w:sz w:val="28"/>
        </w:rPr>
        <w:t>
     2. Қалалық  Мәслихат сессиясының кезекті мәжілісінде тұрғын үй комиссиясының құрамы бекітілуге енгізілсін.</w:t>
      </w:r>
      <w:r>
        <w:br/>
      </w:r>
      <w:r>
        <w:rPr>
          <w:rFonts w:ascii="Times New Roman"/>
          <w:b w:val="false"/>
          <w:i w:val="false"/>
          <w:color w:val="000000"/>
          <w:sz w:val="28"/>
        </w:rPr>
        <w:t>
     3. Көкшетау қаласы әкімдігінің тұрғын үй комиссиясының Ережесі бекітілсін(2 қосымша).</w:t>
      </w:r>
      <w:r>
        <w:br/>
      </w:r>
      <w:r>
        <w:rPr>
          <w:rFonts w:ascii="Times New Roman"/>
          <w:b w:val="false"/>
          <w:i w:val="false"/>
          <w:color w:val="000000"/>
          <w:sz w:val="28"/>
        </w:rPr>
        <w:t>
     4. Көкшетау қаласы әкімдігінің 3 қыркүйек 2004 жылғы № а-4/683 "Тұрғын үй комиссиясын құру туралы" қаулысының күші жойылсын.</w:t>
      </w:r>
      <w:r>
        <w:br/>
      </w:r>
      <w:r>
        <w:rPr>
          <w:rFonts w:ascii="Times New Roman"/>
          <w:b w:val="false"/>
          <w:i w:val="false"/>
          <w:color w:val="000000"/>
          <w:sz w:val="28"/>
        </w:rPr>
        <w:t>
     5. Осы қаулы Ақмола облысының әділет Департаментінде мемлекеттік тіркеуден өткізілуге жатады және бірінші ресми түрде жарияланған күннен кейін он күнтізбе күні өткесін күшіне енеді.</w:t>
      </w:r>
      <w:r>
        <w:br/>
      </w:r>
      <w:r>
        <w:rPr>
          <w:rFonts w:ascii="Times New Roman"/>
          <w:b w:val="false"/>
          <w:i w:val="false"/>
          <w:color w:val="000000"/>
          <w:sz w:val="28"/>
        </w:rPr>
        <w:t>
     6. Осы қаулының орындалуын бақылау қала әкімі орынбасарының міндетін атқарушы А.Х. Мурзинге жүктелсін.</w:t>
      </w:r>
    </w:p>
    <w:p>
      <w:pPr>
        <w:spacing w:after="0"/>
        <w:ind w:left="0"/>
        <w:jc w:val="both"/>
      </w:pPr>
      <w:r>
        <w:rPr>
          <w:rFonts w:ascii="Times New Roman"/>
          <w:b/>
          <w:i w:val="false"/>
          <w:color w:val="000000"/>
          <w:sz w:val="28"/>
        </w:rPr>
        <w:t>      </w:t>
      </w:r>
      <w:r>
        <w:rPr>
          <w:rFonts w:ascii="Times New Roman"/>
          <w:b w:val="false"/>
          <w:i/>
          <w:color w:val="000000"/>
          <w:sz w:val="28"/>
        </w:rPr>
        <w:t>Қала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Қосымша №1</w:t>
      </w:r>
      <w:r>
        <w:br/>
      </w:r>
      <w:r>
        <w:rPr>
          <w:rFonts w:ascii="Times New Roman"/>
          <w:b w:val="false"/>
          <w:i w:val="false"/>
          <w:color w:val="000000"/>
          <w:sz w:val="28"/>
        </w:rPr>
        <w:t>
     Көкшетау қаласы әкімдігінің</w:t>
      </w:r>
      <w:r>
        <w:br/>
      </w:r>
      <w:r>
        <w:rPr>
          <w:rFonts w:ascii="Times New Roman"/>
          <w:b w:val="false"/>
          <w:i w:val="false"/>
          <w:color w:val="000000"/>
          <w:sz w:val="28"/>
        </w:rPr>
        <w:t>
    "Тұрғын үй комиссиясын құру туралы"</w:t>
      </w:r>
      <w:r>
        <w:br/>
      </w:r>
      <w:r>
        <w:rPr>
          <w:rFonts w:ascii="Times New Roman"/>
          <w:b w:val="false"/>
          <w:i w:val="false"/>
          <w:color w:val="000000"/>
          <w:sz w:val="28"/>
        </w:rPr>
        <w:t>
     15.11. 2004 жылғы а-6/894 қаулысына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Тұрғын үй комиссиясының құрамы</w:t>
      </w:r>
    </w:p>
    <w:tbl>
      <w:tblPr>
        <w:tblW w:w="0" w:type="auto"/>
        <w:tblCellSpacing w:w="0" w:type="auto"/>
        <w:tblBorders>
          <w:top w:val="none"/>
          <w:left w:val="none"/>
          <w:bottom w:val="none"/>
          <w:right w:val="none"/>
          <w:insideH w:val="none"/>
          <w:insideV w:val="none"/>
        </w:tblBorders>
      </w:tblPr>
      <w:tblGrid>
        <w:gridCol w:w="4942"/>
        <w:gridCol w:w="7563"/>
        <w:gridCol w:w="575"/>
      </w:tblGrid>
      <w:tr>
        <w:trPr>
          <w:trHeight w:val="90" w:hRule="atLeast"/>
        </w:trPr>
        <w:tc>
          <w:tcPr>
            <w:tcW w:w="494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1.Мурзин Айдар Хамзаұлы</w:t>
            </w:r>
          </w:p>
        </w:tc>
        <w:tc>
          <w:tcPr>
            <w:tcW w:w="75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Көкшетау қаласы әкімі орынбасарының міндетін атқарушы, комиссия төрағасы</w:t>
            </w:r>
          </w:p>
        </w:tc>
        <w:tc>
          <w:tcPr>
            <w:tcW w:w="575"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94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2.Бисенбаев Руслан Халаудинұлы </w:t>
            </w:r>
          </w:p>
        </w:tc>
        <w:tc>
          <w:tcPr>
            <w:tcW w:w="75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Көкшетау қаласы әкімі аппаратының заң бөлімінің бастығы, тұрғын үй комиссиясы төрағасының орынбасары</w:t>
            </w:r>
          </w:p>
        </w:tc>
        <w:tc>
          <w:tcPr>
            <w:tcW w:w="0" w:type="auto"/>
            <w:vMerge/>
            <w:tcBorders>
              <w:top w:val="nil"/>
            </w:tcBorders>
          </w:tcPr>
          <w:p/>
        </w:tc>
      </w:tr>
      <w:tr>
        <w:trPr>
          <w:trHeight w:val="90" w:hRule="atLeast"/>
        </w:trPr>
        <w:tc>
          <w:tcPr>
            <w:tcW w:w="494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3.Қабдырова Қорлан Болатқызы</w:t>
            </w:r>
          </w:p>
        </w:tc>
        <w:tc>
          <w:tcPr>
            <w:tcW w:w="75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кеңестік-диагностикалық емхананың бас дәрігері, комиссия төрағасының хатшысы</w:t>
            </w:r>
          </w:p>
        </w:tc>
        <w:tc>
          <w:tcPr>
            <w:tcW w:w="0" w:type="auto"/>
            <w:vMerge/>
            <w:tcBorders>
              <w:top w:val="nil"/>
            </w:tcBorders>
          </w:tcPr>
          <w:p/>
        </w:tc>
      </w:tr>
      <w:tr>
        <w:trPr>
          <w:trHeight w:val="90" w:hRule="atLeast"/>
        </w:trPr>
        <w:tc>
          <w:tcPr>
            <w:tcW w:w="494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Комиссия мүшелері:</w:t>
            </w:r>
          </w:p>
        </w:tc>
        <w:tc>
          <w:tcPr>
            <w:tcW w:w="75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tcBorders>
          </w:tcPr>
          <w:p/>
        </w:tc>
      </w:tr>
      <w:tr>
        <w:trPr>
          <w:trHeight w:val="90" w:hRule="atLeast"/>
        </w:trPr>
        <w:tc>
          <w:tcPr>
            <w:tcW w:w="494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4.Айтуғанов Сұнғат Қапарұлы</w:t>
            </w:r>
          </w:p>
        </w:tc>
        <w:tc>
          <w:tcPr>
            <w:tcW w:w="75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Көкшетау қаласы әкімінің жанындағы  "тұрғын үй Орталығы" мемлекеттік мекемесі бастығының міндетін атқарушы</w:t>
            </w:r>
          </w:p>
        </w:tc>
        <w:tc>
          <w:tcPr>
            <w:tcW w:w="0" w:type="auto"/>
            <w:vMerge/>
            <w:tcBorders>
              <w:top w:val="nil"/>
            </w:tcBorders>
          </w:tcPr>
          <w:p/>
        </w:tc>
      </w:tr>
      <w:tr>
        <w:trPr>
          <w:trHeight w:val="90" w:hRule="atLeast"/>
        </w:trPr>
        <w:tc>
          <w:tcPr>
            <w:tcW w:w="494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5.Ваховская Людмила Васильевна</w:t>
            </w:r>
          </w:p>
        </w:tc>
        <w:tc>
          <w:tcPr>
            <w:tcW w:w="75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әлеуметтік қорғау басқармасының тұрғын үй жәрдемақы бөлімінің бастығы (келісім бойынша)</w:t>
            </w:r>
          </w:p>
        </w:tc>
        <w:tc>
          <w:tcPr>
            <w:tcW w:w="0" w:type="auto"/>
            <w:vMerge/>
            <w:tcBorders>
              <w:top w:val="nil"/>
            </w:tcBorders>
          </w:tcPr>
          <w:p/>
        </w:tc>
      </w:tr>
      <w:tr>
        <w:trPr>
          <w:trHeight w:val="90" w:hRule="atLeast"/>
        </w:trPr>
        <w:tc>
          <w:tcPr>
            <w:tcW w:w="494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6.Жигалина Валентина Григорьевна</w:t>
            </w:r>
          </w:p>
        </w:tc>
        <w:tc>
          <w:tcPr>
            <w:tcW w:w="75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соғыс және еңбек ардагері Кеңесінің мүшесі (келісім бойынша)</w:t>
            </w:r>
          </w:p>
        </w:tc>
        <w:tc>
          <w:tcPr>
            <w:tcW w:w="0" w:type="auto"/>
            <w:vMerge/>
            <w:tcBorders>
              <w:top w:val="nil"/>
            </w:tcBorders>
          </w:tcPr>
          <w:p/>
        </w:tc>
      </w:tr>
      <w:tr>
        <w:trPr>
          <w:trHeight w:val="90" w:hRule="atLeast"/>
        </w:trPr>
        <w:tc>
          <w:tcPr>
            <w:tcW w:w="494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7.Құсанов Қазы Қараменұлы</w:t>
            </w:r>
          </w:p>
        </w:tc>
        <w:tc>
          <w:tcPr>
            <w:tcW w:w="75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"Көкшетау қаласының білім басқармасы"»мемлекеттік мекемесінің бастығы</w:t>
            </w:r>
          </w:p>
        </w:tc>
        <w:tc>
          <w:tcPr>
            <w:tcW w:w="0" w:type="auto"/>
            <w:vMerge/>
            <w:tcBorders>
              <w:top w:val="nil"/>
            </w:tcBorders>
          </w:tcPr>
          <w:p/>
        </w:tc>
      </w:tr>
      <w:tr>
        <w:trPr>
          <w:trHeight w:val="90" w:hRule="atLeast"/>
        </w:trPr>
        <w:tc>
          <w:tcPr>
            <w:tcW w:w="494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8.Сәбитова Айгүл </w:t>
            </w:r>
            <w:r>
              <w:br/>
            </w:r>
            <w:r>
              <w:rPr>
                <w:rFonts w:ascii="Times New Roman"/>
                <w:b w:val="false"/>
                <w:i w:val="false"/>
                <w:color w:val="000000"/>
                <w:sz w:val="20"/>
              </w:rPr>
              <w:t>
Баубекқызы</w:t>
            </w:r>
          </w:p>
        </w:tc>
        <w:tc>
          <w:tcPr>
            <w:tcW w:w="75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Мәслихаттың депутаты (келісім бойынша)</w:t>
            </w:r>
          </w:p>
        </w:tc>
        <w:tc>
          <w:tcPr>
            <w:tcW w:w="0" w:type="auto"/>
            <w:vMerge/>
            <w:tcBorders>
              <w:top w:val="nil"/>
            </w:tcBorders>
          </w:tcPr>
          <w:p/>
        </w:tc>
      </w:tr>
    </w:tbl>
    <w:p>
      <w:pPr>
        <w:spacing w:after="0"/>
        <w:ind w:left="0"/>
        <w:jc w:val="both"/>
      </w:pPr>
      <w:r>
        <w:rPr>
          <w:rFonts w:ascii="Times New Roman"/>
          <w:b/>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Қосымша№2</w:t>
      </w:r>
      <w:r>
        <w:br/>
      </w:r>
      <w:r>
        <w:rPr>
          <w:rFonts w:ascii="Times New Roman"/>
          <w:b w:val="false"/>
          <w:i w:val="false"/>
          <w:color w:val="000000"/>
          <w:sz w:val="28"/>
        </w:rPr>
        <w:t>
Көкшетау қаласы әкімдігінің</w:t>
      </w:r>
      <w:r>
        <w:br/>
      </w:r>
      <w:r>
        <w:rPr>
          <w:rFonts w:ascii="Times New Roman"/>
          <w:b w:val="false"/>
          <w:i w:val="false"/>
          <w:color w:val="000000"/>
          <w:sz w:val="28"/>
        </w:rPr>
        <w:t>
"Тұрғын үй комиссиясын құру туралы"</w:t>
      </w:r>
      <w:r>
        <w:br/>
      </w:r>
      <w:r>
        <w:rPr>
          <w:rFonts w:ascii="Times New Roman"/>
          <w:b w:val="false"/>
          <w:i w:val="false"/>
          <w:color w:val="000000"/>
          <w:sz w:val="28"/>
        </w:rPr>
        <w:t>
15.11. 2004жылғы а-6/894 қаулысына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Көкшетау қаласы әкімдігінің тұрғын үй комиссиясының</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Тұрғын үй комиссиясы (бұдан әрі- комиссия) Көкшетау қаласы әкімдігінің жанындағы  тұрақты жұмыс істейтін орган болып табылады.</w:t>
      </w:r>
      <w:r>
        <w:br/>
      </w:r>
      <w:r>
        <w:rPr>
          <w:rFonts w:ascii="Times New Roman"/>
          <w:b w:val="false"/>
          <w:i w:val="false"/>
          <w:color w:val="000000"/>
          <w:sz w:val="28"/>
        </w:rPr>
        <w:t>
      2. Комиссия өз қызметінде Қазақстан Республикасының Конституциясын, Қазақстан Республикасының Азаматтық Кодексін, Қазақстан Республикасының 2001 жылғы 23 қаңтардағы  "Қазақстан Республикасындағы жергілікті мемлекеттік басқару туралы", 1997 жылғы 16 сәуірдегі "Тұрғын үй қатынастары туралы" №94-I Заңдарын, Қазақстан Республикасы  Үкіметінің 1999 жылғы қыркүйектегі "Мемлекеттік тұрғын үй қорынан тұрғын үйді жалға беру және пайдалану  тәртібі туралы" №1292 қаулысын, осы Ережені және Қазақстан Республикасының басқа да нормативтік-құқықтық актілерін басшылыққа алады.</w:t>
      </w:r>
      <w:r>
        <w:br/>
      </w:r>
      <w:r>
        <w:rPr>
          <w:rFonts w:ascii="Times New Roman"/>
          <w:b w:val="false"/>
          <w:i w:val="false"/>
          <w:color w:val="000000"/>
          <w:sz w:val="28"/>
        </w:rPr>
        <w:t>
      3. Комиссия Көкшетау қаласының тұрғын үй қорын сақтауды қамтамасыз ету мақсатында мемлекеттік тұрғын үйді бөлу және иесіз қалған тұрғын үйді анықтау және оған уақытша адам  кіргізу үшін құрылды.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Комиссияның мақсаты мен негізгі міндеттері</w:t>
      </w:r>
    </w:p>
    <w:p>
      <w:pPr>
        <w:spacing w:after="0"/>
        <w:ind w:left="0"/>
        <w:jc w:val="both"/>
      </w:pPr>
      <w:r>
        <w:rPr>
          <w:rFonts w:ascii="Times New Roman"/>
          <w:b w:val="false"/>
          <w:i w:val="false"/>
          <w:color w:val="000000"/>
          <w:sz w:val="28"/>
        </w:rPr>
        <w:t>      4. Комиссияның негізгі мақсаты Көкшетау қаласында тұрғын үй болу кезінде кезек тәртібін сақтау жөніндегі мониторингті жүргізу;</w:t>
      </w:r>
      <w:r>
        <w:br/>
      </w:r>
      <w:r>
        <w:rPr>
          <w:rFonts w:ascii="Times New Roman"/>
          <w:b w:val="false"/>
          <w:i w:val="false"/>
          <w:color w:val="000000"/>
          <w:sz w:val="28"/>
        </w:rPr>
        <w:t>
      5. Көкшетау қаласында тұратын Қазақстан Республикасының азаматтарына тұрғын үй бөлуге, тұрғын үйге мұқтаж азаматтардың және тұрғындардың аз қамтылған бөлігіне жататын азаматтардың, сондай-ақ бюджеттік ұйымдардың тұрғын үйге тұрғын үйге мұқтаж мемлекеттік қызметшілерінің, әскери қызметшілердің және мемлекеттік сайлану лауазымымен айналысатын  тұлғалардың мәселелерін қарау - Комиссияның негізгі міндеті болып табылады.</w:t>
      </w:r>
      <w:r>
        <w:br/>
      </w:r>
      <w:r>
        <w:rPr>
          <w:rFonts w:ascii="Times New Roman"/>
          <w:b w:val="false"/>
          <w:i w:val="false"/>
          <w:color w:val="000000"/>
          <w:sz w:val="28"/>
        </w:rPr>
        <w:t>
      6. Тұрғын үйді бөлу Комиссия шешімі негізінде жергілікті атқару органының қаулысымен ресімделеді.</w:t>
      </w:r>
      <w:r>
        <w:br/>
      </w:r>
      <w:r>
        <w:rPr>
          <w:rFonts w:ascii="Times New Roman"/>
          <w:b w:val="false"/>
          <w:i w:val="false"/>
          <w:color w:val="000000"/>
          <w:sz w:val="28"/>
        </w:rPr>
        <w:t>
      7. Комиссия белгіленген заңнама тәртібінде мынадай функцияларды жүзеге асырады:</w:t>
      </w:r>
      <w:r>
        <w:br/>
      </w:r>
      <w:r>
        <w:rPr>
          <w:rFonts w:ascii="Times New Roman"/>
          <w:b w:val="false"/>
          <w:i w:val="false"/>
          <w:color w:val="000000"/>
          <w:sz w:val="28"/>
        </w:rPr>
        <w:t>
      1) Тұрғын үй алуға мұқтаж азаматтардың және тұрғындардың аз қамтылған топтарына жататын азаматтардың ұсынылған есепке қою туралы өтініштерін қарайды және тұрғын үй қорынан  тұрғын үй бөлу туралы оларға ұсыныс мазмұнындағы қорытынды  шығарады;</w:t>
      </w:r>
      <w:r>
        <w:br/>
      </w:r>
      <w:r>
        <w:rPr>
          <w:rFonts w:ascii="Times New Roman"/>
          <w:b w:val="false"/>
          <w:i w:val="false"/>
          <w:color w:val="000000"/>
          <w:sz w:val="28"/>
        </w:rPr>
        <w:t>
      2) Мемлекеттік тұрғын үй қорынан (қайта пайдалануға кіргізілген, не тұрушылардан босатылған), немесе иесіз пәтерлер санына "Қазақстан Республикасы Әділет министрлігі тіркеу қызметі комитетінің Ақмола облысы бойынша жылжымайтын мүлік жөніндегі орталығы"» республикалық мемлекеттік  кәсіпорнында есепке  тұрғызылған, тұрғын үйді беру  мәселелеріне ұсыныс  кіргізеді.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Комиссияның құқығы мен жауапкершілігі</w:t>
      </w:r>
    </w:p>
    <w:p>
      <w:pPr>
        <w:spacing w:after="0"/>
        <w:ind w:left="0"/>
        <w:jc w:val="both"/>
      </w:pPr>
      <w:r>
        <w:rPr>
          <w:rFonts w:ascii="Times New Roman"/>
          <w:b w:val="false"/>
          <w:i w:val="false"/>
          <w:color w:val="000000"/>
          <w:sz w:val="28"/>
        </w:rPr>
        <w:t>      8. Белгіленген заңнама тәртібінде жүктелген басты міндетін және атқаратын қызметін жүзеге асыру үшін Комиссия мынаған:</w:t>
      </w:r>
      <w:r>
        <w:br/>
      </w:r>
      <w:r>
        <w:rPr>
          <w:rFonts w:ascii="Times New Roman"/>
          <w:b w:val="false"/>
          <w:i w:val="false"/>
          <w:color w:val="000000"/>
          <w:sz w:val="28"/>
        </w:rPr>
        <w:t>
      1) Комиссияның құзырына кіретін мәселелер бойынша қаланың мемлекеттік мекемелерінен ұйымдарынан қажетті ақпарды сұрауға;</w:t>
      </w:r>
      <w:r>
        <w:br/>
      </w:r>
      <w:r>
        <w:rPr>
          <w:rFonts w:ascii="Times New Roman"/>
          <w:b w:val="false"/>
          <w:i w:val="false"/>
          <w:color w:val="000000"/>
          <w:sz w:val="28"/>
        </w:rPr>
        <w:t>
      2) Қызмет барысында мамандарды, сарапшыларды және басқа тұлғаларды осы және басқа мәселелерді шешу үшін тартуға;</w:t>
      </w:r>
      <w:r>
        <w:br/>
      </w:r>
      <w:r>
        <w:rPr>
          <w:rFonts w:ascii="Times New Roman"/>
          <w:b w:val="false"/>
          <w:i w:val="false"/>
          <w:color w:val="000000"/>
          <w:sz w:val="28"/>
        </w:rPr>
        <w:t>
      3) Қазақстан Республикасының қолданылып жүрген заңнамасына сәйкес басқа да билікті жүзеге асыруға құқылы.</w:t>
      </w:r>
      <w:r>
        <w:br/>
      </w:r>
      <w:r>
        <w:rPr>
          <w:rFonts w:ascii="Times New Roman"/>
          <w:b w:val="false"/>
          <w:i w:val="false"/>
          <w:color w:val="000000"/>
          <w:sz w:val="28"/>
        </w:rPr>
        <w:t>
      9. Комиссия өз қызметі барысында жергілікті атқару органының алдында жауапты.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Комиссияның қызметін ұйымдастыру</w:t>
      </w:r>
    </w:p>
    <w:p>
      <w:pPr>
        <w:spacing w:after="0"/>
        <w:ind w:left="0"/>
        <w:jc w:val="both"/>
      </w:pPr>
      <w:r>
        <w:rPr>
          <w:rFonts w:ascii="Times New Roman"/>
          <w:b w:val="false"/>
          <w:i w:val="false"/>
          <w:color w:val="000000"/>
          <w:sz w:val="28"/>
        </w:rPr>
        <w:t>      10. Комиссия құрамында төрағасы (қала әкімінің орынбасары), төрағаның орынбасары, комиссия мүшелері және комиссия хатшысы  құрылады. Егер де мәжілісте Комиссияның құрамы ең аз дегенде 2/3 қатысса, Комиссия қорытындысы құқықты деп есептелінеді. Мәжіліске қатынасқан жалпы саны есебінің нәтижесімен Комиссия қорытынды шығарады. Тең дауыста төраға дауысы шешуші дауыс болып табылады.</w:t>
      </w:r>
      <w:r>
        <w:br/>
      </w:r>
      <w:r>
        <w:rPr>
          <w:rFonts w:ascii="Times New Roman"/>
          <w:b w:val="false"/>
          <w:i w:val="false"/>
          <w:color w:val="000000"/>
          <w:sz w:val="28"/>
        </w:rPr>
        <w:t>
      11. Комиссияны комиссия қызметі жұмысын ұйымдастыратын және басшылық жасайтын, Комиссияға жүктелген міндеттерге жеке жауапты болатын және өзіне жүктелген функцияларды жүзеге асыратын, өз құзыры аясында Комиссияның барлық мүшелеріне қатысты тапсырмалар мен нұсқаулар беретін, Комиссия мәжілісін жүргізетін, Комиссия хаттамасына қол қоятын, төраға басқарады.</w:t>
      </w:r>
      <w:r>
        <w:br/>
      </w:r>
      <w:r>
        <w:rPr>
          <w:rFonts w:ascii="Times New Roman"/>
          <w:b w:val="false"/>
          <w:i w:val="false"/>
          <w:color w:val="000000"/>
          <w:sz w:val="28"/>
        </w:rPr>
        <w:t>
      12. Комиссия хатшысы:</w:t>
      </w:r>
      <w:r>
        <w:br/>
      </w:r>
      <w:r>
        <w:rPr>
          <w:rFonts w:ascii="Times New Roman"/>
          <w:b w:val="false"/>
          <w:i w:val="false"/>
          <w:color w:val="000000"/>
          <w:sz w:val="28"/>
        </w:rPr>
        <w:t>
      1) Комиссия мәжілісінің күн тәртібін қарастырады;</w:t>
      </w:r>
      <w:r>
        <w:br/>
      </w:r>
      <w:r>
        <w:rPr>
          <w:rFonts w:ascii="Times New Roman"/>
          <w:b w:val="false"/>
          <w:i w:val="false"/>
          <w:color w:val="000000"/>
          <w:sz w:val="28"/>
        </w:rPr>
        <w:t>
      2) Комиссия мүшелері мен шақырылғандардың келуін және комиссия шешімінің орындалуын қамтамасыз етеді; </w:t>
      </w:r>
      <w:r>
        <w:br/>
      </w:r>
      <w:r>
        <w:rPr>
          <w:rFonts w:ascii="Times New Roman"/>
          <w:b w:val="false"/>
          <w:i w:val="false"/>
          <w:color w:val="000000"/>
          <w:sz w:val="28"/>
        </w:rPr>
        <w:t>
      3) Комиссия мүшелерінің және оның қызметіне тартылған мамандардың және басқа мүдделі тұлғалардың жұмысын үйлестіреді;</w:t>
      </w:r>
      <w:r>
        <w:br/>
      </w:r>
      <w:r>
        <w:rPr>
          <w:rFonts w:ascii="Times New Roman"/>
          <w:b w:val="false"/>
          <w:i w:val="false"/>
          <w:color w:val="000000"/>
          <w:sz w:val="28"/>
        </w:rPr>
        <w:t>
      4) Комиссия мәжілісінің хаттамасын жүргізеді және жасайды.</w:t>
      </w:r>
      <w:r>
        <w:br/>
      </w:r>
      <w:r>
        <w:rPr>
          <w:rFonts w:ascii="Times New Roman"/>
          <w:b w:val="false"/>
          <w:i w:val="false"/>
          <w:color w:val="000000"/>
          <w:sz w:val="28"/>
        </w:rPr>
        <w:t>
      13. Комиссия мүшелері комиссия жұмысына  қатысады, өздеріне жүктелген міндеттерді орындауға жауапкершілік атқарады.</w:t>
      </w:r>
      <w:r>
        <w:br/>
      </w:r>
      <w:r>
        <w:rPr>
          <w:rFonts w:ascii="Times New Roman"/>
          <w:b w:val="false"/>
          <w:i w:val="false"/>
          <w:color w:val="000000"/>
          <w:sz w:val="28"/>
        </w:rPr>
        <w:t>
      14. Комиссия мәжілісі  хаттамалармен ресімделеді. Комиссия мүшелері өзгеше пікірде болуға құқықты, егер де ол айтылған жағдайда, хаттамаға кіргізілуі керек, жазбаша түрде баяндалып және Комиссия мәжілісінің хаттамасына қоса тіркелуі қажет.</w:t>
      </w:r>
      <w:r>
        <w:br/>
      </w:r>
      <w:r>
        <w:rPr>
          <w:rFonts w:ascii="Times New Roman"/>
          <w:b w:val="false"/>
          <w:i w:val="false"/>
          <w:color w:val="000000"/>
          <w:sz w:val="28"/>
        </w:rPr>
        <w:t>
      15. Егер де шұғыл шешім (отырыс) қабылдау қажет болса, Комиссия төрағасының ұсынысымен кезектен тыс Комиссия мәжілісі өткізілуі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Комиссия қызметінің тоқтатылу тәртібі</w:t>
      </w:r>
    </w:p>
    <w:p>
      <w:pPr>
        <w:spacing w:after="0"/>
        <w:ind w:left="0"/>
        <w:jc w:val="both"/>
      </w:pPr>
      <w:r>
        <w:rPr>
          <w:rFonts w:ascii="Times New Roman"/>
          <w:b w:val="false"/>
          <w:i w:val="false"/>
          <w:color w:val="000000"/>
          <w:sz w:val="28"/>
        </w:rPr>
        <w:t>      16. Комиссия қызметінің тоқтатылу негізі:</w:t>
      </w:r>
      <w:r>
        <w:br/>
      </w:r>
      <w:r>
        <w:rPr>
          <w:rFonts w:ascii="Times New Roman"/>
          <w:b w:val="false"/>
          <w:i w:val="false"/>
          <w:color w:val="000000"/>
          <w:sz w:val="28"/>
        </w:rPr>
        <w:t>
      комиссияға жүктелген міндеттерді орындамау;</w:t>
      </w:r>
      <w:r>
        <w:br/>
      </w:r>
      <w:r>
        <w:rPr>
          <w:rFonts w:ascii="Times New Roman"/>
          <w:b w:val="false"/>
          <w:i w:val="false"/>
          <w:color w:val="000000"/>
          <w:sz w:val="28"/>
        </w:rPr>
        <w:t>
      бұрын комиссияға жүктелген міндеттерді жүзеге асыратын мемлекеттік органның немесе консультативтік органның құрылуы;</w:t>
      </w:r>
      <w:r>
        <w:br/>
      </w:r>
      <w:r>
        <w:rPr>
          <w:rFonts w:ascii="Times New Roman"/>
          <w:b w:val="false"/>
          <w:i w:val="false"/>
          <w:color w:val="000000"/>
          <w:sz w:val="28"/>
        </w:rPr>
        <w:t>
      комиссияның міндеттерін орындауға мүмкіндік бермейтін және оның орындалуын мақсатсыз  ететін басқа да жағдайлар;</w:t>
      </w:r>
      <w:r>
        <w:br/>
      </w:r>
      <w:r>
        <w:rPr>
          <w:rFonts w:ascii="Times New Roman"/>
          <w:b w:val="false"/>
          <w:i w:val="false"/>
          <w:color w:val="000000"/>
          <w:sz w:val="28"/>
        </w:rPr>
        <w:t>
      осы Комиссияның қызметін тоқтату туралы Көкшетау қ. әкімдігінің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