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9367" w14:textId="2a49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Актуарлық қорытынды негізінде аннуитет шарттарының қолданылу кезеңінде тұрақты сақтандыру төлемдерінің мөлшерін ұлғайту және оның мазмұнына қойылатын талаптар туралы ережені бекіту жөнінде</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374 қаулысы. Қазақстан Республикасының Әділет министрлігінде 2005 жылғы 2 ақпанда тіркелді. Тіркеу N 3417</w:t>
      </w:r>
    </w:p>
    <w:p>
      <w:pPr>
        <w:spacing w:after="0"/>
        <w:ind w:left="0"/>
        <w:jc w:val="both"/>
      </w:pPr>
      <w:bookmarkStart w:name="z1" w:id="0"/>
      <w:r>
        <w:rPr>
          <w:rFonts w:ascii="Times New Roman"/>
          <w:b w:val="false"/>
          <w:i w:val="false"/>
          <w:color w:val="000000"/>
          <w:sz w:val="28"/>
        </w:rPr>
        <w:t xml:space="preserve">
      "Өмірді сақтандыру" саласында қызметті жүзеге асыратын сақтандыру ұйымдарының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Актуарлық қорытынды негізінде аннуитет шарттарының қолданылу кезеңінде тұрақты сақтандыру төлемдерінің мөлшерін ұлғайту және оның мазмұнына қойылатын талаптар туралы ереже бекітілсін.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xml:space="preserve">
      3. Сақтандыру рыногының субъектілерін және басқа қаржы ұйымдарын қадағалау департаменті (Каримуллин А.А.):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жіберсін. </w:t>
      </w:r>
    </w:p>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жөніндегі агенттігі Басқармасының</w:t>
            </w:r>
            <w:r>
              <w:br/>
            </w:r>
            <w:r>
              <w:rPr>
                <w:rFonts w:ascii="Times New Roman"/>
                <w:b w:val="false"/>
                <w:i w:val="false"/>
                <w:color w:val="000000"/>
                <w:sz w:val="20"/>
              </w:rPr>
              <w:t>2004 жылғы 27 желтоқсандағы</w:t>
            </w:r>
            <w:r>
              <w:br/>
            </w:r>
            <w:r>
              <w:rPr>
                <w:rFonts w:ascii="Times New Roman"/>
                <w:b w:val="false"/>
                <w:i w:val="false"/>
                <w:color w:val="000000"/>
                <w:sz w:val="20"/>
              </w:rPr>
              <w:t>N 374 қаулысымен бекітілген</w:t>
            </w:r>
          </w:p>
        </w:tc>
      </w:tr>
    </w:tbl>
    <w:bookmarkStart w:name="z2" w:id="1"/>
    <w:p>
      <w:pPr>
        <w:spacing w:after="0"/>
        <w:ind w:left="0"/>
        <w:jc w:val="left"/>
      </w:pPr>
      <w:r>
        <w:rPr>
          <w:rFonts w:ascii="Times New Roman"/>
          <w:b/>
          <w:i w:val="false"/>
          <w:color w:val="000000"/>
        </w:rPr>
        <w:t xml:space="preserve"> Актуарлық қорытынды негізінде аннуитет шарттарының</w:t>
      </w:r>
      <w:r>
        <w:br/>
      </w:r>
      <w:r>
        <w:rPr>
          <w:rFonts w:ascii="Times New Roman"/>
          <w:b/>
          <w:i w:val="false"/>
          <w:color w:val="000000"/>
        </w:rPr>
        <w:t>қолданылу кезеңінде тұрақты сақтандыру төлемдерінің</w:t>
      </w:r>
      <w:r>
        <w:br/>
      </w:r>
      <w:r>
        <w:rPr>
          <w:rFonts w:ascii="Times New Roman"/>
          <w:b/>
          <w:i w:val="false"/>
          <w:color w:val="000000"/>
        </w:rPr>
        <w:t>мөлшерін ұлғайту және оның мазмұнына қойылатын</w:t>
      </w:r>
      <w:r>
        <w:br/>
      </w:r>
      <w:r>
        <w:rPr>
          <w:rFonts w:ascii="Times New Roman"/>
          <w:b/>
          <w:i w:val="false"/>
          <w:color w:val="000000"/>
        </w:rPr>
        <w:t>талаптар туралы ереже</w:t>
      </w:r>
    </w:p>
    <w:bookmarkEnd w:id="1"/>
    <w:p>
      <w:pPr>
        <w:spacing w:after="0"/>
        <w:ind w:left="0"/>
        <w:jc w:val="both"/>
      </w:pPr>
      <w:r>
        <w:rPr>
          <w:rFonts w:ascii="Times New Roman"/>
          <w:b w:val="false"/>
          <w:i w:val="false"/>
          <w:color w:val="000000"/>
          <w:sz w:val="28"/>
        </w:rPr>
        <w:t xml:space="preserve">
      Осы Ереже "Қаржы нарығын және қаржы ұйымдарын мемлекеттік реттеу мен қадағалау туралы" Қазақстан Республикасы 2003 жылғы 4 шілдедегі Заңы </w:t>
      </w:r>
      <w:r>
        <w:rPr>
          <w:rFonts w:ascii="Times New Roman"/>
          <w:b w:val="false"/>
          <w:i w:val="false"/>
          <w:color w:val="000000"/>
          <w:sz w:val="28"/>
        </w:rPr>
        <w:t>11-бабының</w:t>
      </w:r>
      <w:r>
        <w:rPr>
          <w:rFonts w:ascii="Times New Roman"/>
          <w:b w:val="false"/>
          <w:i w:val="false"/>
          <w:color w:val="000000"/>
          <w:sz w:val="28"/>
        </w:rPr>
        <w:t xml:space="preserve"> 6) тармақшасына, "Сақтандыру қызметі туралы" Қазақстан Республикасы 2000 жылғы 18 желтоқсандағы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актуарийдің қорытындысы негізінде аннуитет шарттарының қолданылу кезеңінде тұрақты сақтандыру төлемдерінің мөлшерін ұлғайту тәртібін және талаптарын, сондай-ақ оның мазмұнына қойылатын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xml:space="preserve">
      1. Осы Ережеде мынадай негізгі ұғымдар қолданылады: </w:t>
      </w:r>
    </w:p>
    <w:p>
      <w:pPr>
        <w:spacing w:after="0"/>
        <w:ind w:left="0"/>
        <w:jc w:val="both"/>
      </w:pPr>
      <w:r>
        <w:rPr>
          <w:rFonts w:ascii="Times New Roman"/>
          <w:b w:val="false"/>
          <w:i w:val="false"/>
          <w:color w:val="000000"/>
          <w:sz w:val="28"/>
        </w:rPr>
        <w:t xml:space="preserve">
      жинақтау кезеңі - сақтанушы (сақтандырылған) сақтандыру ұйымына </w:t>
      </w:r>
      <w:r>
        <w:rPr>
          <w:rFonts w:ascii="Times New Roman"/>
          <w:b w:val="false"/>
          <w:i w:val="false"/>
          <w:color w:val="000000"/>
          <w:sz w:val="28"/>
        </w:rPr>
        <w:t>аннуитет</w:t>
      </w:r>
      <w:r>
        <w:rPr>
          <w:rFonts w:ascii="Times New Roman"/>
          <w:b w:val="false"/>
          <w:i w:val="false"/>
          <w:color w:val="000000"/>
          <w:sz w:val="28"/>
        </w:rPr>
        <w:t xml:space="preserve"> </w:t>
      </w:r>
      <w:r>
        <w:rPr>
          <w:rFonts w:ascii="Times New Roman"/>
          <w:b w:val="false"/>
          <w:i w:val="false"/>
          <w:color w:val="000000"/>
          <w:sz w:val="28"/>
        </w:rPr>
        <w:t>шартында</w:t>
      </w:r>
      <w:r>
        <w:rPr>
          <w:rFonts w:ascii="Times New Roman"/>
          <w:b w:val="false"/>
          <w:i w:val="false"/>
          <w:color w:val="000000"/>
          <w:sz w:val="28"/>
        </w:rPr>
        <w:t xml:space="preserve"> айқындалған мөлшерде, тәртіппен және мерзімде кезеңді сақтандыру жарналарын төлейтін кезең ішінде аннуитет шартының қолданылу кезеңі; </w:t>
      </w:r>
    </w:p>
    <w:p>
      <w:pPr>
        <w:spacing w:after="0"/>
        <w:ind w:left="0"/>
        <w:jc w:val="both"/>
      </w:pPr>
      <w:r>
        <w:rPr>
          <w:rFonts w:ascii="Times New Roman"/>
          <w:b w:val="false"/>
          <w:i w:val="false"/>
          <w:color w:val="000000"/>
          <w:sz w:val="28"/>
        </w:rPr>
        <w:t>
      сақтандыру төлемдерінің кезеңі - сақтандыру ұйымы сақтанушыға (сақтандырылғанға, пайда алушыға) аннуитет шартында айқындалған мөлшерде, тәртіппен және мерзімде кезеңді сақтандыру төлемдерін жасайтын кезең ішінде аннуитет шартының қолданылу кезеңі.</w:t>
      </w:r>
    </w:p>
    <w:bookmarkStart w:name="z4" w:id="3"/>
    <w:p>
      <w:pPr>
        <w:spacing w:after="0"/>
        <w:ind w:left="0"/>
        <w:jc w:val="both"/>
      </w:pPr>
      <w:r>
        <w:rPr>
          <w:rFonts w:ascii="Times New Roman"/>
          <w:b w:val="false"/>
          <w:i w:val="false"/>
          <w:color w:val="000000"/>
          <w:sz w:val="28"/>
        </w:rPr>
        <w:t>
      2. Жинақтау кезеңінен кейін сақтандыру төлемдерінің кезеңі басталады.</w:t>
      </w:r>
    </w:p>
    <w:bookmarkEnd w:id="3"/>
    <w:bookmarkStart w:name="z5" w:id="4"/>
    <w:p>
      <w:pPr>
        <w:spacing w:after="0"/>
        <w:ind w:left="0"/>
        <w:jc w:val="both"/>
      </w:pPr>
      <w:r>
        <w:rPr>
          <w:rFonts w:ascii="Times New Roman"/>
          <w:b w:val="false"/>
          <w:i w:val="false"/>
          <w:color w:val="000000"/>
          <w:sz w:val="28"/>
        </w:rPr>
        <w:t xml:space="preserve">
      3. Егер аннуитет шартының талаптарымен тұрақты сақтандыру төлемдерінің ұлғаюы көзделсе және осындай ұлғаю мөлшері аннуитет шартында айқындалса, осы Ереженің талаптары қосымша ұлғаю жағдайына қолданылады. </w:t>
      </w:r>
    </w:p>
    <w:bookmarkEnd w:id="4"/>
    <w:bookmarkStart w:name="z6" w:id="5"/>
    <w:p>
      <w:pPr>
        <w:spacing w:after="0"/>
        <w:ind w:left="0"/>
        <w:jc w:val="left"/>
      </w:pPr>
      <w:r>
        <w:rPr>
          <w:rFonts w:ascii="Times New Roman"/>
          <w:b/>
          <w:i w:val="false"/>
          <w:color w:val="000000"/>
        </w:rPr>
        <w:t xml:space="preserve"> 2-тарау. Тұрақты сақтандыру төлемдерін ұлғайту шарттары</w:t>
      </w:r>
    </w:p>
    <w:bookmarkEnd w:id="5"/>
    <w:p>
      <w:pPr>
        <w:spacing w:after="0"/>
        <w:ind w:left="0"/>
        <w:jc w:val="both"/>
      </w:pPr>
      <w:r>
        <w:rPr>
          <w:rFonts w:ascii="Times New Roman"/>
          <w:b w:val="false"/>
          <w:i w:val="false"/>
          <w:color w:val="000000"/>
          <w:sz w:val="28"/>
        </w:rPr>
        <w:t>
      4. Аннуитет шарты қолданылуының алғашқы екі толық жылында шарт бойынша тұрақты сақтандыру төлемдерінің ұлғаюы жасалмайды.</w:t>
      </w:r>
    </w:p>
    <w:bookmarkStart w:name="z7" w:id="6"/>
    <w:p>
      <w:pPr>
        <w:spacing w:after="0"/>
        <w:ind w:left="0"/>
        <w:jc w:val="both"/>
      </w:pPr>
      <w:r>
        <w:rPr>
          <w:rFonts w:ascii="Times New Roman"/>
          <w:b w:val="false"/>
          <w:i w:val="false"/>
          <w:color w:val="000000"/>
          <w:sz w:val="28"/>
        </w:rPr>
        <w:t xml:space="preserve">
      5. Аннуитет шарты бойынша тұрақты сақтандыру төлемдерінің ұлғаюы сақтандыру ұйымының қосымша кірістері есебінен жүргізіледі. </w:t>
      </w:r>
    </w:p>
    <w:bookmarkEnd w:id="6"/>
    <w:p>
      <w:pPr>
        <w:spacing w:after="0"/>
        <w:ind w:left="0"/>
        <w:jc w:val="both"/>
      </w:pPr>
      <w:r>
        <w:rPr>
          <w:rFonts w:ascii="Times New Roman"/>
          <w:b w:val="false"/>
          <w:i w:val="false"/>
          <w:color w:val="000000"/>
          <w:sz w:val="28"/>
        </w:rPr>
        <w:t xml:space="preserve">
      Жинақтау кезеңінде сақтандыру ұйымының мұндай қосымша кірістері: </w:t>
      </w:r>
    </w:p>
    <w:p>
      <w:pPr>
        <w:spacing w:after="0"/>
        <w:ind w:left="0"/>
        <w:jc w:val="both"/>
      </w:pPr>
      <w:r>
        <w:rPr>
          <w:rFonts w:ascii="Times New Roman"/>
          <w:b w:val="false"/>
          <w:i w:val="false"/>
          <w:color w:val="000000"/>
          <w:sz w:val="28"/>
        </w:rPr>
        <w:t xml:space="preserve">
      1) нақты инвестициялық кірістілік ставкасы мен аннуитет шарты бойынша сақтандыру сыйлықақысының (сақтандыру жарналарының) мөлшерін есептеу кезінде көзделген ставка арасындағы оң айырма; </w:t>
      </w:r>
    </w:p>
    <w:p>
      <w:pPr>
        <w:spacing w:after="0"/>
        <w:ind w:left="0"/>
        <w:jc w:val="both"/>
      </w:pPr>
      <w:r>
        <w:rPr>
          <w:rFonts w:ascii="Times New Roman"/>
          <w:b w:val="false"/>
          <w:i w:val="false"/>
          <w:color w:val="000000"/>
          <w:sz w:val="28"/>
        </w:rPr>
        <w:t>
      2) аннуитет шарттарын жасау мен орындауға байланысты сақтандыру ұйымы шығыстарының нақты деңгейі және аннуитет шарты бойынша сақтандыру сыйлықақысының (сақтандыру жарналарының) мөлшерін есептеу кезінде көзделген шығыстар деңгейі арасындағы теріс айырма есебінен қалыптасады.</w:t>
      </w:r>
    </w:p>
    <w:bookmarkStart w:name="z8" w:id="7"/>
    <w:p>
      <w:pPr>
        <w:spacing w:after="0"/>
        <w:ind w:left="0"/>
        <w:jc w:val="both"/>
      </w:pPr>
      <w:r>
        <w:rPr>
          <w:rFonts w:ascii="Times New Roman"/>
          <w:b w:val="false"/>
          <w:i w:val="false"/>
          <w:color w:val="000000"/>
          <w:sz w:val="28"/>
        </w:rPr>
        <w:t>
      6. Сақтандыру төлемдері кезеңінде, осы Ереженің 5-тармағында көрсетілген сақтандыру ұйымының қосымша кіріс көздерінен басқа, сақтандыру ұйымының өлім-жітім бойынша нақты көрсеткіштері және аннуитет шарты бойынша сақтандыру сыйлықақысының (сақтандыру жарналарының) мөлшерін есептеу кезінде көзделген оның болжамды көрсеткіштері арасындағы оң айырма аталған кезеңнің көзі болып табылады.</w:t>
      </w:r>
    </w:p>
    <w:bookmarkEnd w:id="7"/>
    <w:bookmarkStart w:name="z9" w:id="8"/>
    <w:p>
      <w:pPr>
        <w:spacing w:after="0"/>
        <w:ind w:left="0"/>
        <w:jc w:val="both"/>
      </w:pPr>
      <w:r>
        <w:rPr>
          <w:rFonts w:ascii="Times New Roman"/>
          <w:b w:val="false"/>
          <w:i w:val="false"/>
          <w:color w:val="000000"/>
          <w:sz w:val="28"/>
        </w:rPr>
        <w:t>
      7. Аннуитет шарттарының қолданылу кезеңінде тұрақты сақтандыру төлемдерін ұлғайту жөніндегі актуарлық қорытындыны бір жылғы қорытынды бойынша да, сондай-ақ бірнеше жылғы кезең үшін де жасауға болады. Талданатын кезеңге қарамастан, сақтандыру ұйымының осы Ереженің 5 және 6-тармақтарында көрсетілген қосымша кірістерінің көздерін айқындау әрбір жыл үшін жеке жасалады.</w:t>
      </w:r>
    </w:p>
    <w:bookmarkEnd w:id="8"/>
    <w:bookmarkStart w:name="z10" w:id="9"/>
    <w:p>
      <w:pPr>
        <w:spacing w:after="0"/>
        <w:ind w:left="0"/>
        <w:jc w:val="both"/>
      </w:pPr>
      <w:r>
        <w:rPr>
          <w:rFonts w:ascii="Times New Roman"/>
          <w:b w:val="false"/>
          <w:i w:val="false"/>
          <w:color w:val="000000"/>
          <w:sz w:val="28"/>
        </w:rPr>
        <w:t>
      8. Сақтандыру ұйымының осы Ереженің 5 және 6-тармақтарында көрсетілген қосымша кірістері жалпы сомасының әрбір құрамдасы (көзі) осы Ереженің жинақтау кезеңіне арналған талаптарын және тиісінше сақтандыру төлемдерінің кезеңін ескере отырып, әрбір аннуитет шарты үшін жеке айқындалады.</w:t>
      </w:r>
    </w:p>
    <w:bookmarkEnd w:id="9"/>
    <w:bookmarkStart w:name="z11" w:id="10"/>
    <w:p>
      <w:pPr>
        <w:spacing w:after="0"/>
        <w:ind w:left="0"/>
        <w:jc w:val="both"/>
      </w:pPr>
      <w:r>
        <w:rPr>
          <w:rFonts w:ascii="Times New Roman"/>
          <w:b w:val="false"/>
          <w:i w:val="false"/>
          <w:color w:val="000000"/>
          <w:sz w:val="28"/>
        </w:rPr>
        <w:t>
      9. Егер сақтандыру ұйымы қосымша кірістерінің жалпы сомасы теріс мөлшерін құрса, аннуитет шарттары бойынша тұрақты сақтандыру төлемдерінің ұлғаюы жүргізілмейді.</w:t>
      </w:r>
    </w:p>
    <w:bookmarkEnd w:id="10"/>
    <w:bookmarkStart w:name="z12" w:id="11"/>
    <w:p>
      <w:pPr>
        <w:spacing w:after="0"/>
        <w:ind w:left="0"/>
        <w:jc w:val="both"/>
      </w:pPr>
      <w:r>
        <w:rPr>
          <w:rFonts w:ascii="Times New Roman"/>
          <w:b w:val="false"/>
          <w:i w:val="false"/>
          <w:color w:val="000000"/>
          <w:sz w:val="28"/>
        </w:rPr>
        <w:t xml:space="preserve">
      10. Сақтандыру ұйымы кепілдік берілген кезеңді, сақтандыру төлемдерінің кезеңін көздеуі мүмкін, әрі осы кезең ішінде сақтандыру ұйымы аннуитет шарты бойынша тұрақты сақтандыру төлемдерін сақтанушыға (сақтандырылғанға, пайда алушыға) аннуитет шартында аталған кезең аяқталғанға дейін сақтанушы (сақтандырылған) тірі немесе қайтыс болғанына қарамастан жасайды. </w:t>
      </w:r>
    </w:p>
    <w:bookmarkEnd w:id="11"/>
    <w:p>
      <w:pPr>
        <w:spacing w:after="0"/>
        <w:ind w:left="0"/>
        <w:jc w:val="both"/>
      </w:pPr>
      <w:r>
        <w:rPr>
          <w:rFonts w:ascii="Times New Roman"/>
          <w:b w:val="false"/>
          <w:i w:val="false"/>
          <w:color w:val="000000"/>
          <w:sz w:val="28"/>
        </w:rPr>
        <w:t xml:space="preserve">
      Мұндай жағдайда, сақтандыру төлемдерінің кезеңінде осы Ереженің 6-тармағында көрсетілген құрамдас (көз) нольге тең болады және аннуитет шарттары бойынша сақтандыру ұйымы қосымша кірісінің жалпы сомасына кіргізілмейді. </w:t>
      </w:r>
    </w:p>
    <w:bookmarkStart w:name="z13" w:id="12"/>
    <w:p>
      <w:pPr>
        <w:spacing w:after="0"/>
        <w:ind w:left="0"/>
        <w:jc w:val="left"/>
      </w:pPr>
      <w:r>
        <w:rPr>
          <w:rFonts w:ascii="Times New Roman"/>
          <w:b/>
          <w:i w:val="false"/>
          <w:color w:val="000000"/>
        </w:rPr>
        <w:t xml:space="preserve"> 3-тарау. Тұрақты сақтандыру төлемдерін ұлғайту тәртібі</w:t>
      </w:r>
    </w:p>
    <w:bookmarkEnd w:id="12"/>
    <w:p>
      <w:pPr>
        <w:spacing w:after="0"/>
        <w:ind w:left="0"/>
        <w:jc w:val="both"/>
      </w:pPr>
      <w:r>
        <w:rPr>
          <w:rFonts w:ascii="Times New Roman"/>
          <w:b w:val="false"/>
          <w:i w:val="false"/>
          <w:color w:val="000000"/>
          <w:sz w:val="28"/>
        </w:rPr>
        <w:t xml:space="preserve">
      11. Жинақтау кезеңінде инвестициялық кірістілік ставкаларының арасындағы оң айырма есебінен аннуитет шарттары бойынша сақтандыру ұйымының қосымша кірістері мынадай формула бойынша айқындалады: </w:t>
      </w:r>
    </w:p>
    <w:p>
      <w:pPr>
        <w:spacing w:after="0"/>
        <w:ind w:left="0"/>
        <w:jc w:val="both"/>
      </w:pPr>
      <w:r>
        <w:rPr>
          <w:rFonts w:ascii="Times New Roman"/>
          <w:b w:val="false"/>
          <w:i w:val="false"/>
          <w:color w:val="000000"/>
          <w:sz w:val="28"/>
        </w:rPr>
        <w:t xml:space="preserve">
      (i-i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 xml:space="preserve">t </w:t>
      </w:r>
      <w:r>
        <w:rPr>
          <w:rFonts w:ascii="Times New Roman"/>
          <w:b w:val="false"/>
          <w:i w:val="false"/>
          <w:color w:val="000000"/>
          <w:sz w:val="28"/>
        </w:rPr>
        <w:t xml:space="preserve">V+1/3*P), мұнда </w:t>
      </w:r>
    </w:p>
    <w:p>
      <w:pPr>
        <w:spacing w:after="0"/>
        <w:ind w:left="0"/>
        <w:jc w:val="both"/>
      </w:pPr>
      <w:r>
        <w:rPr>
          <w:rFonts w:ascii="Times New Roman"/>
          <w:b w:val="false"/>
          <w:i w:val="false"/>
          <w:color w:val="000000"/>
          <w:sz w:val="28"/>
        </w:rPr>
        <w:t xml:space="preserve">
           і - өткен жыл үшін аннуитет шарты бойынша сақтандыру резервтерін өтейтін сақтандыру ұйымының активтері бойынша инвестициялық кірістіліктің нақты ставкасы; </w:t>
      </w:r>
    </w:p>
    <w:p>
      <w:pPr>
        <w:spacing w:after="0"/>
        <w:ind w:left="0"/>
        <w:jc w:val="both"/>
      </w:pPr>
      <w:r>
        <w:rPr>
          <w:rFonts w:ascii="Times New Roman"/>
          <w:b w:val="false"/>
          <w:i w:val="false"/>
          <w:color w:val="000000"/>
          <w:sz w:val="28"/>
        </w:rPr>
        <w:t xml:space="preserve">
           і </w:t>
      </w:r>
      <w:r>
        <w:rPr>
          <w:rFonts w:ascii="Times New Roman"/>
          <w:b w:val="false"/>
          <w:i w:val="false"/>
          <w:color w:val="000000"/>
          <w:vertAlign w:val="superscript"/>
        </w:rPr>
        <w:t xml:space="preserve">1 </w:t>
      </w:r>
      <w:r>
        <w:rPr>
          <w:rFonts w:ascii="Times New Roman"/>
          <w:b w:val="false"/>
          <w:i w:val="false"/>
          <w:color w:val="000000"/>
          <w:sz w:val="28"/>
        </w:rPr>
        <w:t xml:space="preserve">- аннуитет шарты бойынша сақтандыру сыйлықақыларын (сақтандыру жарналарын) есептеген кезде қолданылған инвестициялық кірістіліктің болжамды ставкасы;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t </w:t>
      </w:r>
      <w:r>
        <w:rPr>
          <w:rFonts w:ascii="Times New Roman"/>
          <w:b w:val="false"/>
          <w:i w:val="false"/>
          <w:color w:val="000000"/>
          <w:sz w:val="28"/>
        </w:rPr>
        <w:t xml:space="preserve">V - жыл басына аннуитет шарты бойынша сақтандыру резервтерінің мөлшері; </w:t>
      </w:r>
    </w:p>
    <w:p>
      <w:pPr>
        <w:spacing w:after="0"/>
        <w:ind w:left="0"/>
        <w:jc w:val="both"/>
      </w:pPr>
      <w:r>
        <w:rPr>
          <w:rFonts w:ascii="Times New Roman"/>
          <w:b w:val="false"/>
          <w:i w:val="false"/>
          <w:color w:val="000000"/>
          <w:sz w:val="28"/>
        </w:rPr>
        <w:t>
      Р - сақтандыру сыйлықақысының (сақтандыру жарнасының) жылдық мөлшері.</w:t>
      </w:r>
    </w:p>
    <w:bookmarkStart w:name="z14" w:id="13"/>
    <w:p>
      <w:pPr>
        <w:spacing w:after="0"/>
        <w:ind w:left="0"/>
        <w:jc w:val="both"/>
      </w:pPr>
      <w:r>
        <w:rPr>
          <w:rFonts w:ascii="Times New Roman"/>
          <w:b w:val="false"/>
          <w:i w:val="false"/>
          <w:color w:val="000000"/>
          <w:sz w:val="28"/>
        </w:rPr>
        <w:t xml:space="preserve">
      12. Шығыстардың нақты деңгейі мен болжамды деңгейі арасындағы айырма есебінен сақтандыру ұйымының қосымша кірістері былайша айқындалады: </w:t>
      </w:r>
    </w:p>
    <w:bookmarkEnd w:id="13"/>
    <w:p>
      <w:pPr>
        <w:spacing w:after="0"/>
        <w:ind w:left="0"/>
        <w:jc w:val="both"/>
      </w:pPr>
      <w:r>
        <w:rPr>
          <w:rFonts w:ascii="Times New Roman"/>
          <w:b w:val="false"/>
          <w:i w:val="false"/>
          <w:color w:val="000000"/>
          <w:sz w:val="28"/>
        </w:rPr>
        <w:t xml:space="preserve">
      (Е-Е </w:t>
      </w:r>
      <w:r>
        <w:rPr>
          <w:rFonts w:ascii="Times New Roman"/>
          <w:b w:val="false"/>
          <w:i w:val="false"/>
          <w:color w:val="000000"/>
          <w:vertAlign w:val="superscript"/>
        </w:rPr>
        <w:t>1</w:t>
      </w: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Е - сақтандыру ұйымының нақты шығыстары; </w:t>
      </w:r>
    </w:p>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perscript"/>
        </w:rPr>
        <w:t xml:space="preserve">1 </w:t>
      </w:r>
      <w:r>
        <w:rPr>
          <w:rFonts w:ascii="Times New Roman"/>
          <w:b w:val="false"/>
          <w:i w:val="false"/>
          <w:color w:val="000000"/>
          <w:sz w:val="28"/>
        </w:rPr>
        <w:t xml:space="preserve">- сақтандыру ұйымының болжамды шығыстары. </w:t>
      </w:r>
    </w:p>
    <w:p>
      <w:pPr>
        <w:spacing w:after="0"/>
        <w:ind w:left="0"/>
        <w:jc w:val="both"/>
      </w:pPr>
      <w:r>
        <w:rPr>
          <w:rFonts w:ascii="Times New Roman"/>
          <w:b w:val="false"/>
          <w:i w:val="false"/>
          <w:color w:val="000000"/>
          <w:sz w:val="28"/>
        </w:rPr>
        <w:t>
      Есептеу мақсаттары үшін сақтандыру ұйымы қосымша кірістілігінің көрсетілген құрамдасы барлық аннуитет шарттарының жиынтығы бойынша не осы соманы олар бойынша тепе-тең белгіленген сақтандыру сыйлықақысының (сақтандыру жарнасының) мөлшері бойынша әрбір аннуитет шарты бойынша жеке бөле отырып бұрын қалыптасқан шарт топтары бойынша айқындалуы мүмкін.</w:t>
      </w:r>
    </w:p>
    <w:bookmarkStart w:name="z15" w:id="14"/>
    <w:p>
      <w:pPr>
        <w:spacing w:after="0"/>
        <w:ind w:left="0"/>
        <w:jc w:val="both"/>
      </w:pPr>
      <w:r>
        <w:rPr>
          <w:rFonts w:ascii="Times New Roman"/>
          <w:b w:val="false"/>
          <w:i w:val="false"/>
          <w:color w:val="000000"/>
          <w:sz w:val="28"/>
        </w:rPr>
        <w:t xml:space="preserve">
      13. Сақтандыру төлемдері кезеңінде сақтандыру ұйымының өлім-жітім бойынша нақты көрсеткіштері мен болжамды көрсеткіштері арасындағы оң айырма есебінен сақтандыру ұйымының аннуитет шарты бойынша қосымша кірістер барлық аннуитет шарттары бойынша жиынтығында былайша айқындалады: </w:t>
      </w:r>
    </w:p>
    <w:bookmarkEnd w:id="14"/>
    <w:p>
      <w:pPr>
        <w:spacing w:after="0"/>
        <w:ind w:left="0"/>
        <w:jc w:val="both"/>
      </w:pPr>
      <w:r>
        <w:rPr>
          <w:rFonts w:ascii="Times New Roman"/>
          <w:b w:val="false"/>
          <w:i w:val="false"/>
          <w:color w:val="000000"/>
          <w:sz w:val="28"/>
        </w:rPr>
        <w:t>
      (В-В</w:t>
      </w:r>
      <w:r>
        <w:rPr>
          <w:rFonts w:ascii="Times New Roman"/>
          <w:b w:val="false"/>
          <w:i w:val="false"/>
          <w:color w:val="000000"/>
          <w:vertAlign w:val="superscript"/>
        </w:rPr>
        <w:t>1</w:t>
      </w: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В - сақтандыру ұйымының өткен жылғы аннуитет шарттары бойынша нақты сақтандыру төлемдері; </w:t>
      </w:r>
    </w:p>
    <w:p>
      <w:pPr>
        <w:spacing w:after="0"/>
        <w:ind w:left="0"/>
        <w:jc w:val="both"/>
      </w:pPr>
      <w:r>
        <w:rPr>
          <w:rFonts w:ascii="Times New Roman"/>
          <w:b w:val="false"/>
          <w:i w:val="false"/>
          <w:color w:val="000000"/>
          <w:sz w:val="28"/>
        </w:rPr>
        <w:t xml:space="preserve">
      В </w:t>
      </w:r>
      <w:r>
        <w:rPr>
          <w:rFonts w:ascii="Times New Roman"/>
          <w:b w:val="false"/>
          <w:i w:val="false"/>
          <w:color w:val="000000"/>
          <w:vertAlign w:val="superscript"/>
        </w:rPr>
        <w:t xml:space="preserve">1 </w:t>
      </w:r>
      <w:r>
        <w:rPr>
          <w:rFonts w:ascii="Times New Roman"/>
          <w:b w:val="false"/>
          <w:i w:val="false"/>
          <w:color w:val="000000"/>
          <w:sz w:val="28"/>
        </w:rPr>
        <w:t xml:space="preserve">- сақтандыру ұйымының жыл басындағы аннуитет шарттары бойынша болжамды сақтандыру төлемдері. </w:t>
      </w:r>
    </w:p>
    <w:p>
      <w:pPr>
        <w:spacing w:after="0"/>
        <w:ind w:left="0"/>
        <w:jc w:val="both"/>
      </w:pPr>
      <w:r>
        <w:rPr>
          <w:rFonts w:ascii="Times New Roman"/>
          <w:b w:val="false"/>
          <w:i w:val="false"/>
          <w:color w:val="000000"/>
          <w:sz w:val="28"/>
        </w:rPr>
        <w:t>
      Сақтандыру ұйымының өлім-жітім бойынша нақты көрсеткіштері мен әрбір аннуитет шарты үшін жеке болжамды көрсеткіштері арасындағы оң айырма есебінен сақтандыру ұйымының қосымша кірістерінің мөлшері ол бойынша белгіленген сақтандыру сыйлықақысының (сақтандыру жарналарының) мөлшеріне тепе-тең айқындалуы мүмкін.</w:t>
      </w:r>
    </w:p>
    <w:bookmarkStart w:name="z16" w:id="15"/>
    <w:p>
      <w:pPr>
        <w:spacing w:after="0"/>
        <w:ind w:left="0"/>
        <w:jc w:val="both"/>
      </w:pPr>
      <w:r>
        <w:rPr>
          <w:rFonts w:ascii="Times New Roman"/>
          <w:b w:val="false"/>
          <w:i w:val="false"/>
          <w:color w:val="000000"/>
          <w:sz w:val="28"/>
        </w:rPr>
        <w:t xml:space="preserve">
      14. Сақтандыру ұйымының осы Ереженің 12-тармағында көрсетілген қосымша кірістерін есептеу мақсаттары үшін аннуитет шарттары есеп айырысуды жүргізу күніне сақтанушының (сақтандырылғанның) жасына сәйкес топтарға бөлінеді. </w:t>
      </w:r>
    </w:p>
    <w:bookmarkEnd w:id="15"/>
    <w:p>
      <w:pPr>
        <w:spacing w:after="0"/>
        <w:ind w:left="0"/>
        <w:jc w:val="both"/>
      </w:pPr>
      <w:r>
        <w:rPr>
          <w:rFonts w:ascii="Times New Roman"/>
          <w:b w:val="false"/>
          <w:i w:val="false"/>
          <w:color w:val="000000"/>
          <w:sz w:val="28"/>
        </w:rPr>
        <w:t xml:space="preserve">
      Егер сақтанушының (сақтандырылғанның) жасы есеп айырысуды жүргізу сәтіне бүтін сан болмаса, жасын бүтін санға дейін дөңгелету былайша болады: </w:t>
      </w:r>
    </w:p>
    <w:p>
      <w:pPr>
        <w:spacing w:after="0"/>
        <w:ind w:left="0"/>
        <w:jc w:val="both"/>
      </w:pPr>
      <w:r>
        <w:rPr>
          <w:rFonts w:ascii="Times New Roman"/>
          <w:b w:val="false"/>
          <w:i w:val="false"/>
          <w:color w:val="000000"/>
          <w:sz w:val="28"/>
        </w:rPr>
        <w:t xml:space="preserve">
      Егер жас санының бүтін емес бөлігі 0,5 және 0-ден кем болса; </w:t>
      </w:r>
    </w:p>
    <w:p>
      <w:pPr>
        <w:spacing w:after="0"/>
        <w:ind w:left="0"/>
        <w:jc w:val="both"/>
      </w:pPr>
      <w:r>
        <w:rPr>
          <w:rFonts w:ascii="Times New Roman"/>
          <w:b w:val="false"/>
          <w:i w:val="false"/>
          <w:color w:val="000000"/>
          <w:sz w:val="28"/>
        </w:rPr>
        <w:t>
      өйтпеген жағдайда - 1.</w:t>
      </w:r>
    </w:p>
    <w:bookmarkStart w:name="z17" w:id="16"/>
    <w:p>
      <w:pPr>
        <w:spacing w:after="0"/>
        <w:ind w:left="0"/>
        <w:jc w:val="both"/>
      </w:pPr>
      <w:r>
        <w:rPr>
          <w:rFonts w:ascii="Times New Roman"/>
          <w:b w:val="false"/>
          <w:i w:val="false"/>
          <w:color w:val="000000"/>
          <w:sz w:val="28"/>
        </w:rPr>
        <w:t xml:space="preserve">
      15. Сақтандыру төлемдері кезеңінде сақтандыру ұйымының инвестициялық кірістілік ставкалары арасындағы оң айырма есебінен аннуитет шарттары бойынша қосымша кірісі мынадай формула бойынша айқындалады: </w:t>
      </w:r>
    </w:p>
    <w:bookmarkEnd w:id="16"/>
    <w:p>
      <w:pPr>
        <w:spacing w:after="0"/>
        <w:ind w:left="0"/>
        <w:jc w:val="both"/>
      </w:pPr>
      <w:r>
        <w:rPr>
          <w:rFonts w:ascii="Times New Roman"/>
          <w:b w:val="false"/>
          <w:i w:val="false"/>
          <w:color w:val="000000"/>
          <w:sz w:val="28"/>
        </w:rPr>
        <w:t>
      (i-i</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 xml:space="preserve">t+1 </w:t>
      </w:r>
      <w:r>
        <w:rPr>
          <w:rFonts w:ascii="Times New Roman"/>
          <w:b w:val="false"/>
          <w:i w:val="false"/>
          <w:color w:val="000000"/>
          <w:sz w:val="28"/>
        </w:rPr>
        <w:t xml:space="preserve">V, мұнда </w:t>
      </w:r>
    </w:p>
    <w:p>
      <w:pPr>
        <w:spacing w:after="0"/>
        <w:ind w:left="0"/>
        <w:jc w:val="both"/>
      </w:pPr>
      <w:r>
        <w:rPr>
          <w:rFonts w:ascii="Times New Roman"/>
          <w:b w:val="false"/>
          <w:i w:val="false"/>
          <w:color w:val="000000"/>
          <w:sz w:val="28"/>
        </w:rPr>
        <w:t xml:space="preserve">
           і - өткен жыл үшін аннуитет шарты бойынша сақтандыру резервтерін өтейтін сақтандыру ұйымының активтері бойынша инвестициялық кірістіліктің нақты ставкасы; </w:t>
      </w:r>
    </w:p>
    <w:p>
      <w:pPr>
        <w:spacing w:after="0"/>
        <w:ind w:left="0"/>
        <w:jc w:val="both"/>
      </w:pPr>
      <w:r>
        <w:rPr>
          <w:rFonts w:ascii="Times New Roman"/>
          <w:b w:val="false"/>
          <w:i w:val="false"/>
          <w:color w:val="000000"/>
          <w:sz w:val="28"/>
        </w:rPr>
        <w:t>
           і</w:t>
      </w:r>
      <w:r>
        <w:rPr>
          <w:rFonts w:ascii="Times New Roman"/>
          <w:b w:val="false"/>
          <w:i w:val="false"/>
          <w:color w:val="000000"/>
          <w:vertAlign w:val="superscript"/>
        </w:rPr>
        <w:t xml:space="preserve">1 </w:t>
      </w:r>
      <w:r>
        <w:rPr>
          <w:rFonts w:ascii="Times New Roman"/>
          <w:b w:val="false"/>
          <w:i w:val="false"/>
          <w:color w:val="000000"/>
          <w:sz w:val="28"/>
        </w:rPr>
        <w:t xml:space="preserve">- аннуитет шарты бойынша сақтандыру сыйлықақыларын (сақтандыру жарналарын) есептеген кезде қолданылған инвестициялық кірістіліктің болжамды ставкасы;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t+1</w:t>
      </w:r>
      <w:r>
        <w:rPr>
          <w:rFonts w:ascii="Times New Roman"/>
          <w:b w:val="false"/>
          <w:i w:val="false"/>
          <w:color w:val="000000"/>
          <w:sz w:val="28"/>
        </w:rPr>
        <w:t>V - жыл аяғына аннуитет шарты бойынша сақтандыру резервтерінің мөлшері.</w:t>
      </w:r>
    </w:p>
    <w:bookmarkStart w:name="z18" w:id="17"/>
    <w:p>
      <w:pPr>
        <w:spacing w:after="0"/>
        <w:ind w:left="0"/>
        <w:jc w:val="both"/>
      </w:pPr>
      <w:r>
        <w:rPr>
          <w:rFonts w:ascii="Times New Roman"/>
          <w:b w:val="false"/>
          <w:i w:val="false"/>
          <w:color w:val="000000"/>
          <w:sz w:val="28"/>
        </w:rPr>
        <w:t>
      16. Аннуитет шарттары бойынша тұрақты сақтандыру төлемдерін ұлғайту жөнінде шешім қабылданған жағдайда сақтандыру ұйымының қосымша кіріс сомасы аннуитет шартының талаптарына сәйкес ол бойынша сақтандыру төлемдерінің барлық қалған кезеңіне тең бөлінеді. Жинақтау кезеңінде аннуитет шарты бойынша қосымша кіріс төленбейді.</w:t>
      </w:r>
    </w:p>
    <w:bookmarkEnd w:id="17"/>
    <w:bookmarkStart w:name="z19" w:id="18"/>
    <w:p>
      <w:pPr>
        <w:spacing w:after="0"/>
        <w:ind w:left="0"/>
        <w:jc w:val="both"/>
      </w:pPr>
      <w:r>
        <w:rPr>
          <w:rFonts w:ascii="Times New Roman"/>
          <w:b w:val="false"/>
          <w:i w:val="false"/>
          <w:color w:val="000000"/>
          <w:sz w:val="28"/>
        </w:rPr>
        <w:t>
      17. Егер сақтандыру ұйымының аннуитет шарттары бойынша қосымша кірістің жалпы сомасы жекелеген шарттар үшін жинақтау кезеңінде қалыптасса, көрсетілген қосымша кіріс сомасын сақтандыру ұйымы өткен жылғы аннуитет шарттары бойынша сақтандыру резервтерін өтейтін активтер бойынша сақтандыру ұйымының инвестициялық кірістілігінің нақты ставкасынан аспайтын инвестициялық кірістіліктің жылдық ставкасы бойынша сақтандыру төлемдерінің кезеңіне дейін жыл сайын индекстей алады.</w:t>
      </w:r>
    </w:p>
    <w:bookmarkEnd w:id="18"/>
    <w:bookmarkStart w:name="z20" w:id="19"/>
    <w:p>
      <w:pPr>
        <w:spacing w:after="0"/>
        <w:ind w:left="0"/>
        <w:jc w:val="both"/>
      </w:pPr>
      <w:r>
        <w:rPr>
          <w:rFonts w:ascii="Times New Roman"/>
          <w:b w:val="false"/>
          <w:i w:val="false"/>
          <w:color w:val="000000"/>
          <w:sz w:val="28"/>
        </w:rPr>
        <w:t xml:space="preserve">
      18. Егер индекстеуді ескере отырып бүкіл жинақтау кезеңінде жекелеген аннуитет шарты үшін жинақталған инвестициялық кіріс сомасы не сақтандыру төлемдерінің барлық не қалған кезеңіне бөлу арқылы сақтандыру төлемдері кезеңінде есептелген аннуитет шарты бойынша қосымша кіріс сомасы тиісінше аннуитет шарты бойынша жылдық сақтандыру төлемдерінің мөлшерін кемінде 1%-ке ұлғаюына әкеліп соқтырса, сақтандыру ұйымы актуарийдің қорытындысы негізінде қосымша кірістің барлық сомасын аннуитет шарты бойынша бірінші не тиісінше одан кейінгі сақтандыру төлеміне енгізуі мүмкін. </w:t>
      </w:r>
    </w:p>
    <w:bookmarkEnd w:id="19"/>
    <w:bookmarkStart w:name="z21" w:id="20"/>
    <w:p>
      <w:pPr>
        <w:spacing w:after="0"/>
        <w:ind w:left="0"/>
        <w:jc w:val="left"/>
      </w:pPr>
      <w:r>
        <w:rPr>
          <w:rFonts w:ascii="Times New Roman"/>
          <w:b/>
          <w:i w:val="false"/>
          <w:color w:val="000000"/>
        </w:rPr>
        <w:t xml:space="preserve"> 4-тарау. Актуарлық қорытындының мазмұнына қойылатын талаптар</w:t>
      </w:r>
    </w:p>
    <w:bookmarkEnd w:id="20"/>
    <w:p>
      <w:pPr>
        <w:spacing w:after="0"/>
        <w:ind w:left="0"/>
        <w:jc w:val="both"/>
      </w:pPr>
      <w:r>
        <w:rPr>
          <w:rFonts w:ascii="Times New Roman"/>
          <w:b w:val="false"/>
          <w:i w:val="false"/>
          <w:color w:val="000000"/>
          <w:sz w:val="28"/>
        </w:rPr>
        <w:t>
      19. Аннуитет шарттары бойынша тұрақты сақтандыру төлемдерінің ұлғаюы актуарийдің қорытындысы негізінде осы Ереженің талаптарын ескере отырып жүргізіледі.</w:t>
      </w:r>
    </w:p>
    <w:bookmarkStart w:name="z22" w:id="21"/>
    <w:p>
      <w:pPr>
        <w:spacing w:after="0"/>
        <w:ind w:left="0"/>
        <w:jc w:val="both"/>
      </w:pPr>
      <w:r>
        <w:rPr>
          <w:rFonts w:ascii="Times New Roman"/>
          <w:b w:val="false"/>
          <w:i w:val="false"/>
          <w:color w:val="000000"/>
          <w:sz w:val="28"/>
        </w:rPr>
        <w:t xml:space="preserve">
      20. Актуарлық қорытындыда мыналар болуы тиіс: </w:t>
      </w:r>
    </w:p>
    <w:bookmarkEnd w:id="21"/>
    <w:p>
      <w:pPr>
        <w:spacing w:after="0"/>
        <w:ind w:left="0"/>
        <w:jc w:val="both"/>
      </w:pPr>
      <w:r>
        <w:rPr>
          <w:rFonts w:ascii="Times New Roman"/>
          <w:b w:val="false"/>
          <w:i w:val="false"/>
          <w:color w:val="000000"/>
          <w:sz w:val="28"/>
        </w:rPr>
        <w:t xml:space="preserve">
      1) өткен жыл үшін аннуитет шарты бойынша сақтандыру резервтерін өтейтін сақтандыру ұйымының активтері бойынша инвестициялық кірістіліктің нақты ставкасын талдауы және есеп айырысуы; </w:t>
      </w:r>
    </w:p>
    <w:p>
      <w:pPr>
        <w:spacing w:after="0"/>
        <w:ind w:left="0"/>
        <w:jc w:val="both"/>
      </w:pPr>
      <w:r>
        <w:rPr>
          <w:rFonts w:ascii="Times New Roman"/>
          <w:b w:val="false"/>
          <w:i w:val="false"/>
          <w:color w:val="000000"/>
          <w:sz w:val="28"/>
        </w:rPr>
        <w:t xml:space="preserve">
      2) жеке аннуитет шарттары немесе шарт топтары бойынша сақтандыру сыйлықақыларын (сақтандыру жарналарын) есептеген кезде қолданылған инвестициялық кірістіліктің болжамды ставкалары; </w:t>
      </w:r>
    </w:p>
    <w:p>
      <w:pPr>
        <w:spacing w:after="0"/>
        <w:ind w:left="0"/>
        <w:jc w:val="both"/>
      </w:pPr>
      <w:r>
        <w:rPr>
          <w:rFonts w:ascii="Times New Roman"/>
          <w:b w:val="false"/>
          <w:i w:val="false"/>
          <w:color w:val="000000"/>
          <w:sz w:val="28"/>
        </w:rPr>
        <w:t xml:space="preserve">
      3) аннуитет шарттарын жасауға және орындауға байланысты сақтандыру ұйымының нақты шығыстарын талдауы және есеп айырысуы; </w:t>
      </w:r>
    </w:p>
    <w:p>
      <w:pPr>
        <w:spacing w:after="0"/>
        <w:ind w:left="0"/>
        <w:jc w:val="both"/>
      </w:pPr>
      <w:r>
        <w:rPr>
          <w:rFonts w:ascii="Times New Roman"/>
          <w:b w:val="false"/>
          <w:i w:val="false"/>
          <w:color w:val="000000"/>
          <w:sz w:val="28"/>
        </w:rPr>
        <w:t xml:space="preserve">
      4) аннуитет шарттарын жасауға және орындауға байланысты сақтандыру ұйымының болжамды шығыстары; </w:t>
      </w:r>
    </w:p>
    <w:p>
      <w:pPr>
        <w:spacing w:after="0"/>
        <w:ind w:left="0"/>
        <w:jc w:val="both"/>
      </w:pPr>
      <w:r>
        <w:rPr>
          <w:rFonts w:ascii="Times New Roman"/>
          <w:b w:val="false"/>
          <w:i w:val="false"/>
          <w:color w:val="000000"/>
          <w:sz w:val="28"/>
        </w:rPr>
        <w:t xml:space="preserve">
      5) сақтандыру ұйымының өткен жылғы аннуитет шарттары бойынша нақты сақтандыру төлемдері және жыл басына аннуитет шарттары бойынша болжамды сақтандыру төлемдерінің мөлшері; </w:t>
      </w:r>
    </w:p>
    <w:p>
      <w:pPr>
        <w:spacing w:after="0"/>
        <w:ind w:left="0"/>
        <w:jc w:val="both"/>
      </w:pPr>
      <w:r>
        <w:rPr>
          <w:rFonts w:ascii="Times New Roman"/>
          <w:b w:val="false"/>
          <w:i w:val="false"/>
          <w:color w:val="000000"/>
          <w:sz w:val="28"/>
        </w:rPr>
        <w:t xml:space="preserve">
      6) аннуитет шарттары бойынша қосымша кірістердің жалпы сомасының әрбір құрамдасының (көзінің) есеп айырысуы және осы Ереженің талаптарына сәйкес әрбір аннуитет шарттары үшін осы жалпы соманың бір бөлігін айқындау; </w:t>
      </w:r>
    </w:p>
    <w:p>
      <w:pPr>
        <w:spacing w:after="0"/>
        <w:ind w:left="0"/>
        <w:jc w:val="both"/>
      </w:pPr>
      <w:r>
        <w:rPr>
          <w:rFonts w:ascii="Times New Roman"/>
          <w:b w:val="false"/>
          <w:i w:val="false"/>
          <w:color w:val="000000"/>
          <w:sz w:val="28"/>
        </w:rPr>
        <w:t xml:space="preserve">
      7) аннуитет шарттарының қолданылу кезеңіне қосымша кіріс сомаларын бөлу, ұлғаюын және оларды төлеу тәртібін ескере отырып олар бойынша тұрақты сақтандыру төлемдерінің есеп айырысуы; </w:t>
      </w:r>
    </w:p>
    <w:p>
      <w:pPr>
        <w:spacing w:after="0"/>
        <w:ind w:left="0"/>
        <w:jc w:val="both"/>
      </w:pPr>
      <w:r>
        <w:rPr>
          <w:rFonts w:ascii="Times New Roman"/>
          <w:b w:val="false"/>
          <w:i w:val="false"/>
          <w:color w:val="000000"/>
          <w:sz w:val="28"/>
        </w:rPr>
        <w:t xml:space="preserve">
      8) олар бойынша тұрақты сақтандыру төлемдерін ұлғайтпастан және ұлғайта отырып есеп айырысуларды жүргізу сәтіне аннуитет шарттары бойынша сақтандыру ұйымдарының сақтандыру резервтерінің мөлшері; </w:t>
      </w:r>
    </w:p>
    <w:p>
      <w:pPr>
        <w:spacing w:after="0"/>
        <w:ind w:left="0"/>
        <w:jc w:val="both"/>
      </w:pPr>
      <w:r>
        <w:rPr>
          <w:rFonts w:ascii="Times New Roman"/>
          <w:b w:val="false"/>
          <w:i w:val="false"/>
          <w:color w:val="000000"/>
          <w:sz w:val="28"/>
        </w:rPr>
        <w:t xml:space="preserve">
      9) аннуитет шарттары бойынша ұлғайтылған сақтандыру төлемдерін ескере отырып сақтандыру ұйымының төлем қабілетін және қаржылық тұрақтылығын талдау және жақын арадағы үш жылға пруденциалдық нормативтердің сақталуы туралы болжам. </w:t>
      </w:r>
    </w:p>
    <w:bookmarkStart w:name="z23" w:id="22"/>
    <w:p>
      <w:pPr>
        <w:spacing w:after="0"/>
        <w:ind w:left="0"/>
        <w:jc w:val="left"/>
      </w:pPr>
      <w:r>
        <w:rPr>
          <w:rFonts w:ascii="Times New Roman"/>
          <w:b/>
          <w:i w:val="false"/>
          <w:color w:val="000000"/>
        </w:rPr>
        <w:t xml:space="preserve"> 5-тарау. Қорытынды ережелер</w:t>
      </w:r>
    </w:p>
    <w:bookmarkEnd w:id="22"/>
    <w:p>
      <w:pPr>
        <w:spacing w:after="0"/>
        <w:ind w:left="0"/>
        <w:jc w:val="both"/>
      </w:pPr>
      <w:r>
        <w:rPr>
          <w:rFonts w:ascii="Times New Roman"/>
          <w:b w:val="false"/>
          <w:i w:val="false"/>
          <w:color w:val="000000"/>
          <w:sz w:val="28"/>
        </w:rPr>
        <w:t xml:space="preserve">
      21. Осы Ережеде реттелмеген мәселелер Қазақстан Республикасының заңдарында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