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3ecc" w14:textId="c283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қағаздарды ұстаушылар тізілімі жүйесін жүргізу жөніндегі қызметті жүзеге асыратын ұйымның есеп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2004 жылғы 27 қарашадағы N 327 қаулысы. Қазақстан Республикасының Әділет министрлігінде 2005 жылғы 12 қаңтарда тіркелді. Тіркеу N 3343. Күші жойылды - Қазақстан Республикасы Ұлттық Банкі Басқармасының 2015 жылғы 19 желтоқсандағы № 256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19.12.2015 </w:t>
      </w:r>
      <w:r>
        <w:rPr>
          <w:rFonts w:ascii="Times New Roman"/>
          <w:b w:val="false"/>
          <w:i w:val="false"/>
          <w:color w:val="ff0000"/>
          <w:sz w:val="28"/>
        </w:rPr>
        <w:t>№ 256</w:t>
      </w:r>
      <w:r>
        <w:rPr>
          <w:rFonts w:ascii="Times New Roman"/>
          <w:b w:val="false"/>
          <w:i w:val="false"/>
          <w:color w:val="ff0000"/>
          <w:sz w:val="28"/>
        </w:rPr>
        <w:t xml:space="preserve"> (01.04.2016 бастап қолданысқа енгізіледі) қаулысымен.</w:t>
      </w:r>
    </w:p>
    <w:p>
      <w:pPr>
        <w:spacing w:after="0"/>
        <w:ind w:left="0"/>
        <w:jc w:val="both"/>
      </w:pPr>
      <w:r>
        <w:rPr>
          <w:rFonts w:ascii="Times New Roman"/>
          <w:b w:val="false"/>
          <w:i w:val="false"/>
          <w:color w:val="000000"/>
          <w:sz w:val="28"/>
        </w:rPr>
        <w:t>     "Қаржы нарығын және қаржы ұйымдарын мемлекеттік реттеу мен қадағалау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9-бабы 1-тармағының 6) тармақшасына және "Бағалы қағаздар рыногы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3-бабы 2-тармағының 15) тармақшасына сәйкес, Қазақстан Республикасының Қаржы нарығын және қаржы ұйымдарын реттеу мен қадағалау жөніндегі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Бағалы қағаздарды ұстаушылар тізілімі жүйесін жүргізу жөніндегі қызметті жүзеге асыратын ұйымның есеп беру ережесі бекітілсін. </w:t>
      </w:r>
      <w:r>
        <w:br/>
      </w:r>
      <w:r>
        <w:rPr>
          <w:rFonts w:ascii="Times New Roman"/>
          <w:b w:val="false"/>
          <w:i w:val="false"/>
          <w:color w:val="000000"/>
          <w:sz w:val="28"/>
        </w:rPr>
        <w:t xml:space="preserve">
     2. Осы қаулы 2005 жылғы 1 ақпаннан бастап қолданысқа енеді. </w:t>
      </w:r>
      <w:r>
        <w:br/>
      </w:r>
      <w:r>
        <w:rPr>
          <w:rFonts w:ascii="Times New Roman"/>
          <w:b w:val="false"/>
          <w:i w:val="false"/>
          <w:color w:val="000000"/>
          <w:sz w:val="28"/>
        </w:rPr>
        <w:t xml:space="preserve">
     3.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және оны қабылдауға байланысты өзге де шараларды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Агенттіктің мүдделі бөлімшелеріне, Қазақстан Республикасының Ұлттық Банкіне, бағалы қағаздарды ұстаушылар тізілімі жүйесін жүргізу жөніндегі қызметті жүзеге асыратын ұйымдарға, "Қазақстан Тізілімұстаушылар қауымдастығы", "Қазақстан қаржыгерлерінің қауымдастығы" Заңды тұлғалар бірлестіктеріне жіберсін. </w:t>
      </w:r>
      <w:r>
        <w:br/>
      </w:r>
      <w:r>
        <w:rPr>
          <w:rFonts w:ascii="Times New Roman"/>
          <w:b w:val="false"/>
          <w:i w:val="false"/>
          <w:color w:val="000000"/>
          <w:sz w:val="28"/>
        </w:rPr>
        <w:t xml:space="preserve">
     4. Агенттіктің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жөніндегі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2004 жылғы 27 қарашадағы  </w:t>
      </w:r>
      <w:r>
        <w:br/>
      </w:r>
      <w:r>
        <w:rPr>
          <w:rFonts w:ascii="Times New Roman"/>
          <w:b w:val="false"/>
          <w:i w:val="false"/>
          <w:color w:val="000000"/>
          <w:sz w:val="28"/>
        </w:rPr>
        <w:t xml:space="preserve">
N 327 қаулысымен       </w:t>
      </w:r>
      <w:r>
        <w:br/>
      </w:r>
      <w:r>
        <w:rPr>
          <w:rFonts w:ascii="Times New Roman"/>
          <w:b w:val="false"/>
          <w:i w:val="false"/>
          <w:color w:val="000000"/>
          <w:sz w:val="28"/>
        </w:rPr>
        <w:t xml:space="preserve">
Бекітілген         </w:t>
      </w:r>
    </w:p>
    <w:bookmarkStart w:name="z2" w:id="0"/>
    <w:p>
      <w:pPr>
        <w:spacing w:after="0"/>
        <w:ind w:left="0"/>
        <w:jc w:val="left"/>
      </w:pPr>
      <w:r>
        <w:rPr>
          <w:rFonts w:ascii="Times New Roman"/>
          <w:b/>
          <w:i w:val="false"/>
          <w:color w:val="000000"/>
        </w:rPr>
        <w:t xml:space="preserve"> 
  Бағалы қағаздарды ұстаушылар тізілімі жүйесін </w:t>
      </w:r>
      <w:r>
        <w:br/>
      </w:r>
      <w:r>
        <w:rPr>
          <w:rFonts w:ascii="Times New Roman"/>
          <w:b/>
          <w:i w:val="false"/>
          <w:color w:val="000000"/>
        </w:rPr>
        <w:t xml:space="preserve">
жүргізу жөніндегі қызметті жүзеге асыратын </w:t>
      </w:r>
      <w:r>
        <w:br/>
      </w:r>
      <w:r>
        <w:rPr>
          <w:rFonts w:ascii="Times New Roman"/>
          <w:b/>
          <w:i w:val="false"/>
          <w:color w:val="000000"/>
        </w:rPr>
        <w:t xml:space="preserve">
ұйымның есеп беру ережесі </w:t>
      </w:r>
    </w:p>
    <w:bookmarkEnd w:id="0"/>
    <w:p>
      <w:pPr>
        <w:spacing w:after="0"/>
        <w:ind w:left="0"/>
        <w:jc w:val="both"/>
      </w:pPr>
      <w:r>
        <w:rPr>
          <w:rFonts w:ascii="Times New Roman"/>
          <w:b w:val="false"/>
          <w:i w:val="false"/>
          <w:color w:val="000000"/>
          <w:sz w:val="28"/>
        </w:rPr>
        <w:t>     1. Осы Ереже «Қаржы нарығын және қаржы ұйымдарын мемлекеттік реттеу мен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бағалы қағаздарды ұстаушылар тізілімі жүйесін жүргізу жөніндегі қызметті жүзеге асыратын ұйымның (бұдан әрі - тіркеуші) есептілігін Қазақстан Республикасы Ұлттық Банкінің Қаржы нарығын және қаржы ұйымдарын бақылау мен қадағалау комитетіне (бұдан әрі - уәкілетті орган) ұсыну тізбесін, нысандарын, мерзімін және тәртібін белгілейді.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Ұлттық Банкі Басқармасының 2011.09.30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3" w:id="1"/>
    <w:p>
      <w:pPr>
        <w:spacing w:after="0"/>
        <w:ind w:left="0"/>
        <w:jc w:val="both"/>
      </w:pPr>
      <w:r>
        <w:rPr>
          <w:rFonts w:ascii="Times New Roman"/>
          <w:b w:val="false"/>
          <w:i w:val="false"/>
          <w:color w:val="000000"/>
          <w:sz w:val="28"/>
        </w:rPr>
        <w:t xml:space="preserve">
     2. Осы Ереже орталық депозитарийге қолданылмайды. </w:t>
      </w:r>
    </w:p>
    <w:bookmarkEnd w:id="1"/>
    <w:bookmarkStart w:name="z4" w:id="2"/>
    <w:p>
      <w:pPr>
        <w:spacing w:after="0"/>
        <w:ind w:left="0"/>
        <w:jc w:val="both"/>
      </w:pPr>
      <w:r>
        <w:rPr>
          <w:rFonts w:ascii="Times New Roman"/>
          <w:b w:val="false"/>
          <w:i w:val="false"/>
          <w:color w:val="000000"/>
          <w:sz w:val="28"/>
        </w:rPr>
        <w:t xml:space="preserve">
     3. Тіркеушінің есебіне мыналар жатады: </w:t>
      </w:r>
      <w:r>
        <w:br/>
      </w:r>
      <w:r>
        <w:rPr>
          <w:rFonts w:ascii="Times New Roman"/>
          <w:b w:val="false"/>
          <w:i w:val="false"/>
          <w:color w:val="000000"/>
          <w:sz w:val="28"/>
        </w:rPr>
        <w:t xml:space="preserve">
     1) осы Ереженің 1-қосымшасына сәйкес өз активтері есебінен сатып алынған бағалы қағаздар туралы есеп; </w:t>
      </w:r>
      <w:r>
        <w:br/>
      </w:r>
      <w:r>
        <w:rPr>
          <w:rFonts w:ascii="Times New Roman"/>
          <w:b w:val="false"/>
          <w:i w:val="false"/>
          <w:color w:val="000000"/>
          <w:sz w:val="28"/>
        </w:rPr>
        <w:t xml:space="preserve">
     2) осы Ереженің 2-қосымшасына сәйкес өз активтері есебінен жасалған "кері РЕПО" және "РЕПО" операциясы" операцияларының құрылымы туралы есеп; </w:t>
      </w:r>
      <w:r>
        <w:br/>
      </w:r>
      <w:r>
        <w:rPr>
          <w:rFonts w:ascii="Times New Roman"/>
          <w:b w:val="false"/>
          <w:i w:val="false"/>
          <w:color w:val="000000"/>
          <w:sz w:val="28"/>
        </w:rPr>
        <w:t xml:space="preserve">
     3) осы Ереженің 3-қосымшасына сәйкес өз активтері есебінен орналастырылған екінші деңгейдегі банктердегі салымдардың құрылымы туралы есеп; </w:t>
      </w:r>
      <w:r>
        <w:br/>
      </w:r>
      <w:r>
        <w:rPr>
          <w:rFonts w:ascii="Times New Roman"/>
          <w:b w:val="false"/>
          <w:i w:val="false"/>
          <w:color w:val="000000"/>
          <w:sz w:val="28"/>
        </w:rPr>
        <w:t xml:space="preserve">
     4) осы Ереженің 4-қосымшасына сәйкес басқа заңды тұлғалардың капиталына инвестициялардың құрылымы туралы есеп. </w:t>
      </w:r>
    </w:p>
    <w:bookmarkEnd w:id="2"/>
    <w:bookmarkStart w:name="z5" w:id="3"/>
    <w:p>
      <w:pPr>
        <w:spacing w:after="0"/>
        <w:ind w:left="0"/>
        <w:jc w:val="both"/>
      </w:pPr>
      <w:r>
        <w:rPr>
          <w:rFonts w:ascii="Times New Roman"/>
          <w:b w:val="false"/>
          <w:i w:val="false"/>
          <w:color w:val="000000"/>
          <w:sz w:val="28"/>
        </w:rPr>
        <w:t xml:space="preserve">
     4. Тіркеуші есепті электрондық тасымалдағышта тоқсан сайын, бірақ есепті тоқсаннан кейінгі айдың бесінші жұмыс күні Астана уақыты бойынша сағат 18.00-ден кешіктірмей береді.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3"/>
    <w:bookmarkStart w:name="z20" w:id="4"/>
    <w:p>
      <w:pPr>
        <w:spacing w:after="0"/>
        <w:ind w:left="0"/>
        <w:jc w:val="both"/>
      </w:pPr>
      <w:r>
        <w:rPr>
          <w:rFonts w:ascii="Times New Roman"/>
          <w:b w:val="false"/>
          <w:i w:val="false"/>
          <w:color w:val="000000"/>
          <w:sz w:val="28"/>
        </w:rPr>
        <w:t xml:space="preserve">
      4-1. Тоқсан сайын құрастырылатын қағаз жазбадағы есепке бiрiншi басшы (ол жоқ болған кезеңде – оның орнындағы тұлға) немесе бас бухгалтер қол қойып, мөрмен куәландырылады және тiркеушiде сақталады. Тiркеушi уәкiлеттi органның талап етуi бойынша сұратуды алған күннен бастап екi жұмыс күнiнен кешiктiрмей есептi қағаз жазбада ұсынады. </w:t>
      </w:r>
      <w:r>
        <w:br/>
      </w: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қараңыз</w:t>
      </w:r>
      <w:r>
        <w:rPr>
          <w:rFonts w:ascii="Times New Roman"/>
          <w:b w:val="false"/>
          <w:i w:val="false"/>
          <w:color w:val="000000"/>
          <w:sz w:val="28"/>
        </w:rPr>
        <w:t>)</w:t>
      </w:r>
      <w:r>
        <w:rPr>
          <w:rFonts w:ascii="Times New Roman"/>
          <w:b w:val="false"/>
          <w:i w:val="false"/>
          <w:color w:val="ff0000"/>
          <w:sz w:val="28"/>
        </w:rPr>
        <w:t xml:space="preserve">, өзгерту енгізілді - 2010.09.03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bookmarkEnd w:id="4"/>
    <w:bookmarkStart w:name="z21" w:id="5"/>
    <w:p>
      <w:pPr>
        <w:spacing w:after="0"/>
        <w:ind w:left="0"/>
        <w:jc w:val="both"/>
      </w:pPr>
      <w:r>
        <w:rPr>
          <w:rFonts w:ascii="Times New Roman"/>
          <w:b w:val="false"/>
          <w:i w:val="false"/>
          <w:color w:val="000000"/>
          <w:sz w:val="28"/>
        </w:rPr>
        <w:t xml:space="preserve">
      4-2. Электрондық тасымалдағыштағы есеп ұсынылатын деректердiң құпиялылығын және түзетiлмейтiндiгiн қамтамасыз ететiн криптографиялық қорғау құралдары бар ақпараттың жеткiзiлуiне кепiлдiк беретiн көлiк жүйесiн пайдалана отырып ұсынылады. </w:t>
      </w:r>
      <w:r>
        <w:br/>
      </w:r>
      <w:r>
        <w:rPr>
          <w:rFonts w:ascii="Times New Roman"/>
          <w:b w:val="false"/>
          <w:i w:val="false"/>
          <w:color w:val="000000"/>
          <w:sz w:val="28"/>
        </w:rPr>
        <w:t>
</w:t>
      </w:r>
      <w:r>
        <w:rPr>
          <w:rFonts w:ascii="Times New Roman"/>
          <w:b w:val="false"/>
          <w:i w:val="false"/>
          <w:color w:val="ff0000"/>
          <w:sz w:val="28"/>
        </w:rPr>
        <w:t xml:space="preserve">       Ескерту: 4-2-тармақпен толықтырылды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қараңыз</w:t>
      </w:r>
      <w:r>
        <w:rPr>
          <w:rFonts w:ascii="Times New Roman"/>
          <w:b w:val="false"/>
          <w:i w:val="false"/>
          <w:color w:val="000000"/>
          <w:sz w:val="28"/>
        </w:rPr>
        <w:t xml:space="preserve">). </w:t>
      </w:r>
    </w:p>
    <w:bookmarkEnd w:id="5"/>
    <w:bookmarkStart w:name="z22" w:id="6"/>
    <w:p>
      <w:pPr>
        <w:spacing w:after="0"/>
        <w:ind w:left="0"/>
        <w:jc w:val="both"/>
      </w:pPr>
      <w:r>
        <w:rPr>
          <w:rFonts w:ascii="Times New Roman"/>
          <w:b w:val="false"/>
          <w:i w:val="false"/>
          <w:color w:val="000000"/>
          <w:sz w:val="28"/>
        </w:rPr>
        <w:t xml:space="preserve">
      4-3. Электрондық тасымалдағышта ұсынылатын деректерi қағаз жазбадағы деректермен сәйкестiгiн брокер және (немесе) дилердiң бiрiншi басшысы (ол жоқ болған кезеңде – оның орнындағы тұлға)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4-3-тармақпен толықтырылды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қаулысымен</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қараңыз</w:t>
      </w:r>
      <w:r>
        <w:rPr>
          <w:rFonts w:ascii="Times New Roman"/>
          <w:b w:val="false"/>
          <w:i w:val="false"/>
          <w:color w:val="000000"/>
          <w:sz w:val="28"/>
        </w:rPr>
        <w:t>)</w:t>
      </w:r>
      <w:r>
        <w:rPr>
          <w:rFonts w:ascii="Times New Roman"/>
          <w:b w:val="false"/>
          <w:i w:val="false"/>
          <w:color w:val="ff0000"/>
          <w:sz w:val="28"/>
        </w:rPr>
        <w:t xml:space="preserve">, өзгерту енгізілді - 2010.09.03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bookmarkEnd w:id="6"/>
    <w:bookmarkStart w:name="z9" w:id="7"/>
    <w:p>
      <w:pPr>
        <w:spacing w:after="0"/>
        <w:ind w:left="0"/>
        <w:jc w:val="both"/>
      </w:pPr>
      <w:r>
        <w:rPr>
          <w:rFonts w:ascii="Times New Roman"/>
          <w:b w:val="false"/>
          <w:i w:val="false"/>
          <w:color w:val="000000"/>
          <w:sz w:val="28"/>
        </w:rPr>
        <w:t>
      4-4. Есептілікке өзгерістер және (немесе) толықтырулар енгізу қажеттілігіне байланысты, тіркеуші есептілікті ұсынған күннен бастап үш жұмыс күн ішінде уәкілетті органға өзгерістер және (немесе) толықтырулар енгізу қажеттілігінің себептерін түсіндіре отырып жазбаша өтініш ұсынады.</w:t>
      </w:r>
      <w:r>
        <w:br/>
      </w:r>
      <w:r>
        <w:rPr>
          <w:rFonts w:ascii="Times New Roman"/>
          <w:b w:val="false"/>
          <w:i w:val="false"/>
          <w:color w:val="000000"/>
          <w:sz w:val="28"/>
        </w:rPr>
        <w:t>
      Тіркеуші ұсынған есептілікте толық емес және (немесе) шынайы емес ақпаратты анықтаған кезде уәкілетті орган ол жайында брокер мен дилерге хабарлайды. Тіркеуші уәкілетті орган хабарлаған күннен бастап екі жұмыс күнінен кешіктірмей уәкілетті органның ескертулерін ескере отырып пысықталған есептілікті ұсынады.</w:t>
      </w:r>
      <w:r>
        <w:br/>
      </w:r>
      <w:r>
        <w:rPr>
          <w:rFonts w:ascii="Times New Roman"/>
          <w:b w:val="false"/>
          <w:i w:val="false"/>
          <w:color w:val="000000"/>
          <w:sz w:val="28"/>
        </w:rPr>
        <w:t>
      </w:t>
      </w:r>
      <w:r>
        <w:rPr>
          <w:rFonts w:ascii="Times New Roman"/>
          <w:b w:val="false"/>
          <w:i w:val="false"/>
          <w:color w:val="ff0000"/>
          <w:sz w:val="28"/>
        </w:rPr>
        <w:t xml:space="preserve">Ескерту. 4-4-тармақпен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7"/>
    <w:bookmarkStart w:name="z6" w:id="8"/>
    <w:p>
      <w:pPr>
        <w:spacing w:after="0"/>
        <w:ind w:left="0"/>
        <w:jc w:val="both"/>
      </w:pPr>
      <w:r>
        <w:rPr>
          <w:rFonts w:ascii="Times New Roman"/>
          <w:b w:val="false"/>
          <w:i w:val="false"/>
          <w:color w:val="000000"/>
          <w:sz w:val="28"/>
        </w:rPr>
        <w:t xml:space="preserve">
     5. Есептегі деректер Қазақстан Республикасының ұлттық валютасымен - теңгемен көрсетіледі. </w:t>
      </w:r>
    </w:p>
    <w:bookmarkEnd w:id="8"/>
    <w:bookmarkStart w:name="z7" w:id="9"/>
    <w:p>
      <w:pPr>
        <w:spacing w:after="0"/>
        <w:ind w:left="0"/>
        <w:jc w:val="both"/>
      </w:pPr>
      <w:r>
        <w:rPr>
          <w:rFonts w:ascii="Times New Roman"/>
          <w:b w:val="false"/>
          <w:i w:val="false"/>
          <w:color w:val="000000"/>
          <w:sz w:val="28"/>
        </w:rPr>
        <w:t xml:space="preserve">
     6. Есепті жасаған кезде қолданылатын өлшем бірлігі мың теңгемен белгіленеді. Есепте бес жүз теңгеден аз сома нөлге дейін дөңгелектенеді, ал бес жүзге тең және одан жоғары сома мың теңгеге дейін дөңгелектенеді. </w:t>
      </w:r>
    </w:p>
    <w:bookmarkEnd w:id="9"/>
    <w:bookmarkStart w:name="z8" w:id="10"/>
    <w:p>
      <w:pPr>
        <w:spacing w:after="0"/>
        <w:ind w:left="0"/>
        <w:jc w:val="both"/>
      </w:pPr>
      <w:r>
        <w:rPr>
          <w:rFonts w:ascii="Times New Roman"/>
          <w:b w:val="false"/>
          <w:i w:val="false"/>
          <w:color w:val="000000"/>
          <w:sz w:val="28"/>
        </w:rPr>
        <w:t xml:space="preserve">
     7-11. &lt;*&gt; </w:t>
      </w:r>
      <w:r>
        <w:br/>
      </w:r>
      <w:r>
        <w:rPr>
          <w:rFonts w:ascii="Times New Roman"/>
          <w:b w:val="false"/>
          <w:i w:val="false"/>
          <w:color w:val="000000"/>
          <w:sz w:val="28"/>
        </w:rPr>
        <w:t>
</w:t>
      </w:r>
      <w:r>
        <w:rPr>
          <w:rFonts w:ascii="Times New Roman"/>
          <w:b w:val="false"/>
          <w:i w:val="false"/>
          <w:color w:val="ff0000"/>
          <w:sz w:val="28"/>
        </w:rPr>
        <w:t xml:space="preserve">      Ескерту: 7-11-тармақтар алынып тасталды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10"/>
    <w:bookmarkStart w:name="z13" w:id="11"/>
    <w:p>
      <w:pPr>
        <w:spacing w:after="0"/>
        <w:ind w:left="0"/>
        <w:jc w:val="both"/>
      </w:pPr>
      <w:r>
        <w:rPr>
          <w:rFonts w:ascii="Times New Roman"/>
          <w:b w:val="false"/>
          <w:i w:val="false"/>
          <w:color w:val="000000"/>
          <w:sz w:val="28"/>
        </w:rPr>
        <w:t xml:space="preserve">
     12. Тiркеушi ұсынған есепте жартылай және шынайы емес ақпарат анықталған жағдайда, уәкiлеттi орган бұл жайында тiркеушiнi хабардар етедi. Тiркеушi уәкiлеттi органнан хабарландыруды алған күннен бастап бiр жұмыс күнiнен кешiктiрмей уәкiлеттi органның ескертулерiн ескере отырып, уәкiлеттi органға электрондық тасымалдағышта пысықталған есептi ұсынады. </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жазылды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11"/>
    <w:bookmarkStart w:name="z14" w:id="12"/>
    <w:p>
      <w:pPr>
        <w:spacing w:after="0"/>
        <w:ind w:left="0"/>
        <w:jc w:val="both"/>
      </w:pPr>
      <w:r>
        <w:rPr>
          <w:rFonts w:ascii="Times New Roman"/>
          <w:b w:val="false"/>
          <w:i w:val="false"/>
          <w:color w:val="000000"/>
          <w:sz w:val="28"/>
        </w:rPr>
        <w:t xml:space="preserve">
     13. &lt;*&gt; </w:t>
      </w:r>
      <w:r>
        <w:br/>
      </w:r>
      <w:r>
        <w:rPr>
          <w:rFonts w:ascii="Times New Roman"/>
          <w:b w:val="false"/>
          <w:i w:val="false"/>
          <w:color w:val="000000"/>
          <w:sz w:val="28"/>
        </w:rPr>
        <w:t>
</w:t>
      </w:r>
      <w:r>
        <w:rPr>
          <w:rFonts w:ascii="Times New Roman"/>
          <w:b w:val="false"/>
          <w:i w:val="false"/>
          <w:color w:val="ff0000"/>
          <w:sz w:val="28"/>
        </w:rPr>
        <w:t xml:space="preserve">      Ескерту: 13-тармақ алынып тасталды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12"/>
    <w:bookmarkStart w:name="z15" w:id="13"/>
    <w:p>
      <w:pPr>
        <w:spacing w:after="0"/>
        <w:ind w:left="0"/>
        <w:jc w:val="both"/>
      </w:pPr>
      <w:r>
        <w:rPr>
          <w:rFonts w:ascii="Times New Roman"/>
          <w:b w:val="false"/>
          <w:i w:val="false"/>
          <w:color w:val="000000"/>
          <w:sz w:val="28"/>
        </w:rPr>
        <w:t xml:space="preserve">
     14. Осы Ережеде реттелмеген мәселелер Қазақстан Республикасының заңдарында белгіленген тәртіппен шешіледі. </w:t>
      </w:r>
    </w:p>
    <w:bookmarkEnd w:id="13"/>
    <w:bookmarkStart w:name="z16" w:id="14"/>
    <w:p>
      <w:pPr>
        <w:spacing w:after="0"/>
        <w:ind w:left="0"/>
        <w:jc w:val="both"/>
      </w:pPr>
      <w:r>
        <w:rPr>
          <w:rFonts w:ascii="Times New Roman"/>
          <w:b w:val="false"/>
          <w:i w:val="false"/>
          <w:color w:val="000000"/>
          <w:sz w:val="28"/>
        </w:rPr>
        <w:t xml:space="preserve">
                                  Бағалы қағаздарды ұстаушылар </w:t>
      </w:r>
      <w:r>
        <w:br/>
      </w:r>
      <w:r>
        <w:rPr>
          <w:rFonts w:ascii="Times New Roman"/>
          <w:b w:val="false"/>
          <w:i w:val="false"/>
          <w:color w:val="000000"/>
          <w:sz w:val="28"/>
        </w:rPr>
        <w:t xml:space="preserve">
                               тізілімі жүйесін жүргізу жөніндегі </w:t>
      </w:r>
      <w:r>
        <w:br/>
      </w:r>
      <w:r>
        <w:rPr>
          <w:rFonts w:ascii="Times New Roman"/>
          <w:b w:val="false"/>
          <w:i w:val="false"/>
          <w:color w:val="000000"/>
          <w:sz w:val="28"/>
        </w:rPr>
        <w:t xml:space="preserve">
                                қызметті жүзеге асыратын ұйымның </w:t>
      </w:r>
      <w:r>
        <w:br/>
      </w:r>
      <w:r>
        <w:rPr>
          <w:rFonts w:ascii="Times New Roman"/>
          <w:b w:val="false"/>
          <w:i w:val="false"/>
          <w:color w:val="000000"/>
          <w:sz w:val="28"/>
        </w:rPr>
        <w:t xml:space="preserve">
                                 есеп беру ережесіне 1-қосымша </w:t>
      </w:r>
    </w:p>
    <w:bookmarkEnd w:id="14"/>
    <w:p>
      <w:pPr>
        <w:spacing w:after="0"/>
        <w:ind w:left="0"/>
        <w:jc w:val="both"/>
      </w:pPr>
      <w:r>
        <w:rPr>
          <w:rFonts w:ascii="Times New Roman"/>
          <w:b w:val="false"/>
          <w:i w:val="false"/>
          <w:color w:val="ff0000"/>
          <w:sz w:val="28"/>
        </w:rPr>
        <w:t xml:space="preserve">      Ескерту: 1-қосымшаға өзгерту енгізілді- ҚР Қаржы нарығын </w:t>
      </w:r>
      <w:r>
        <w:br/>
      </w:r>
      <w:r>
        <w:rPr>
          <w:rFonts w:ascii="Times New Roman"/>
          <w:b w:val="false"/>
          <w:i w:val="false"/>
          <w:color w:val="000000"/>
          <w:sz w:val="28"/>
        </w:rPr>
        <w:t>
</w:t>
      </w:r>
      <w:r>
        <w:rPr>
          <w:rFonts w:ascii="Times New Roman"/>
          <w:b w:val="false"/>
          <w:i w:val="false"/>
          <w:color w:val="ff0000"/>
          <w:sz w:val="28"/>
        </w:rPr>
        <w:t xml:space="preserve">және қаржы ұйымдарын реттеу мен қадағалау агенттігі Басқармасының </w:t>
      </w:r>
      <w:r>
        <w:br/>
      </w:r>
      <w:r>
        <w:rPr>
          <w:rFonts w:ascii="Times New Roman"/>
          <w:b w:val="false"/>
          <w:i w:val="false"/>
          <w:color w:val="000000"/>
          <w:sz w:val="28"/>
        </w:rPr>
        <w:t>
</w:t>
      </w:r>
      <w:r>
        <w:rPr>
          <w:rFonts w:ascii="Times New Roman"/>
          <w:b w:val="false"/>
          <w:i w:val="false"/>
          <w:color w:val="ff0000"/>
          <w:sz w:val="28"/>
        </w:rPr>
        <w:t xml:space="preserve">2005 жылғы 27 тамыздағы N 310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w:t>
      </w:r>
      <w:r>
        <w:br/>
      </w:r>
      <w:r>
        <w:rPr>
          <w:rFonts w:ascii="Times New Roman"/>
          <w:b w:val="false"/>
          <w:i w:val="false"/>
          <w:color w:val="000000"/>
          <w:sz w:val="28"/>
        </w:rPr>
        <w:t>
</w:t>
      </w:r>
      <w:r>
        <w:rPr>
          <w:rFonts w:ascii="Times New Roman"/>
          <w:b w:val="false"/>
          <w:i w:val="false"/>
          <w:color w:val="ff0000"/>
          <w:sz w:val="28"/>
        </w:rPr>
        <w:t xml:space="preserve">тәртібін </w:t>
      </w:r>
      <w:r>
        <w:rPr>
          <w:rFonts w:ascii="Times New Roman"/>
          <w:b w:val="false"/>
          <w:i w:val="false"/>
          <w:color w:val="000000"/>
          <w:sz w:val="28"/>
        </w:rPr>
        <w:t xml:space="preserve">2-тармақтан </w:t>
      </w:r>
      <w:r>
        <w:rPr>
          <w:rFonts w:ascii="Times New Roman"/>
          <w:b w:val="false"/>
          <w:i w:val="false"/>
          <w:color w:val="ff0000"/>
          <w:sz w:val="28"/>
        </w:rPr>
        <w:t>қараңыз</w:t>
      </w:r>
      <w:r>
        <w:rPr>
          <w:rFonts w:ascii="Times New Roman"/>
          <w:b w:val="false"/>
          <w:i w:val="false"/>
          <w:color w:val="000000"/>
          <w:sz w:val="28"/>
        </w:rPr>
        <w:t>)</w:t>
      </w:r>
      <w:r>
        <w:rPr>
          <w:rFonts w:ascii="Times New Roman"/>
          <w:b w:val="false"/>
          <w:i w:val="false"/>
          <w:color w:val="ff0000"/>
          <w:sz w:val="28"/>
        </w:rPr>
        <w:t xml:space="preserve">,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2011.09.30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p>
    <w:p>
      <w:pPr>
        <w:spacing w:after="0"/>
        <w:ind w:left="0"/>
        <w:jc w:val="both"/>
      </w:pPr>
      <w:r>
        <w:rPr>
          <w:rFonts w:ascii="Times New Roman"/>
          <w:b/>
          <w:i w:val="false"/>
          <w:color w:val="000000"/>
          <w:sz w:val="28"/>
        </w:rPr>
        <w:t xml:space="preserve">       Өз активтері есебінен сатып алынған бағалы </w:t>
      </w:r>
      <w:r>
        <w:br/>
      </w:r>
      <w:r>
        <w:rPr>
          <w:rFonts w:ascii="Times New Roman"/>
          <w:b w:val="false"/>
          <w:i w:val="false"/>
          <w:color w:val="000000"/>
          <w:sz w:val="28"/>
        </w:rPr>
        <w:t>
</w:t>
      </w:r>
      <w:r>
        <w:rPr>
          <w:rFonts w:ascii="Times New Roman"/>
          <w:b/>
          <w:i w:val="false"/>
          <w:color w:val="000000"/>
          <w:sz w:val="28"/>
        </w:rPr>
        <w:t xml:space="preserve">       қағаздар туралы есеп тіркеуші ____________ </w:t>
      </w:r>
    </w:p>
    <w:p>
      <w:pPr>
        <w:spacing w:after="0"/>
        <w:ind w:left="0"/>
        <w:jc w:val="both"/>
      </w:pPr>
      <w:r>
        <w:rPr>
          <w:rFonts w:ascii="Times New Roman"/>
          <w:b w:val="false"/>
          <w:i w:val="false"/>
          <w:color w:val="000000"/>
          <w:sz w:val="28"/>
        </w:rPr>
        <w:t xml:space="preserve">               200_ жылғы ___ 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833"/>
        <w:gridCol w:w="1293"/>
        <w:gridCol w:w="1353"/>
        <w:gridCol w:w="1413"/>
        <w:gridCol w:w="1213"/>
        <w:gridCol w:w="1253"/>
        <w:gridCol w:w="1733"/>
      </w:tblGrid>
      <w:tr>
        <w:trPr>
          <w:trHeight w:val="17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атауы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қағаздың түрі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бірегейлендіру нөмірі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қағаздардың саны (данамен)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құны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Номиналдық құны валютасы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 (құнсыздануға арналған резервтерді шегергенде), оның ішінде:</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w:t>
            </w:r>
            <w:r>
              <w:br/>
            </w:r>
            <w:r>
              <w:rPr>
                <w:rFonts w:ascii="Times New Roman"/>
                <w:b w:val="false"/>
                <w:i w:val="false"/>
                <w:color w:val="000000"/>
                <w:sz w:val="20"/>
              </w:rPr>
              <w:t xml:space="preserve">
касының мемлекеттік </w:t>
            </w:r>
            <w:r>
              <w:br/>
            </w:r>
            <w:r>
              <w:rPr>
                <w:rFonts w:ascii="Times New Roman"/>
                <w:b w:val="false"/>
                <w:i w:val="false"/>
                <w:color w:val="000000"/>
                <w:sz w:val="20"/>
              </w:rPr>
              <w:t xml:space="preserve">
бағалы қағаздары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ұйымдарының мемлекет- </w:t>
            </w:r>
            <w:r>
              <w:br/>
            </w:r>
            <w:r>
              <w:rPr>
                <w:rFonts w:ascii="Times New Roman"/>
                <w:b w:val="false"/>
                <w:i w:val="false"/>
                <w:color w:val="000000"/>
                <w:sz w:val="20"/>
              </w:rPr>
              <w:t xml:space="preserve">
тік емес эмиссиялық </w:t>
            </w:r>
            <w:r>
              <w:br/>
            </w:r>
            <w:r>
              <w:rPr>
                <w:rFonts w:ascii="Times New Roman"/>
                <w:b w:val="false"/>
                <w:i w:val="false"/>
                <w:color w:val="000000"/>
                <w:sz w:val="20"/>
              </w:rPr>
              <w:t xml:space="preserve">
бағалы қағаздары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w:t>
            </w:r>
            <w:r>
              <w:br/>
            </w:r>
            <w:r>
              <w:rPr>
                <w:rFonts w:ascii="Times New Roman"/>
                <w:b w:val="false"/>
                <w:i w:val="false"/>
                <w:color w:val="000000"/>
                <w:sz w:val="20"/>
              </w:rPr>
              <w:t xml:space="preserve">
банктердің бағалы </w:t>
            </w:r>
            <w:r>
              <w:br/>
            </w:r>
            <w:r>
              <w:rPr>
                <w:rFonts w:ascii="Times New Roman"/>
                <w:b w:val="false"/>
                <w:i w:val="false"/>
                <w:color w:val="000000"/>
                <w:sz w:val="20"/>
              </w:rPr>
              <w:t xml:space="preserve">
қағаздары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w:t>
            </w:r>
            <w:r>
              <w:br/>
            </w:r>
            <w:r>
              <w:rPr>
                <w:rFonts w:ascii="Times New Roman"/>
                <w:b w:val="false"/>
                <w:i w:val="false"/>
                <w:color w:val="000000"/>
                <w:sz w:val="20"/>
              </w:rPr>
              <w:t xml:space="preserve">
банктерді қоспағанда, </w:t>
            </w:r>
            <w:r>
              <w:br/>
            </w:r>
            <w:r>
              <w:rPr>
                <w:rFonts w:ascii="Times New Roman"/>
                <w:b w:val="false"/>
                <w:i w:val="false"/>
                <w:color w:val="000000"/>
                <w:sz w:val="20"/>
              </w:rPr>
              <w:t xml:space="preserve">
заңды тұлғалардың </w:t>
            </w:r>
            <w:r>
              <w:br/>
            </w:r>
            <w:r>
              <w:rPr>
                <w:rFonts w:ascii="Times New Roman"/>
                <w:b w:val="false"/>
                <w:i w:val="false"/>
                <w:color w:val="000000"/>
                <w:sz w:val="20"/>
              </w:rPr>
              <w:t xml:space="preserve">
бағалы қағаздары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мемлекеттерінің </w:t>
            </w:r>
            <w:r>
              <w:br/>
            </w:r>
            <w:r>
              <w:rPr>
                <w:rFonts w:ascii="Times New Roman"/>
                <w:b w:val="false"/>
                <w:i w:val="false"/>
                <w:color w:val="000000"/>
                <w:sz w:val="20"/>
              </w:rPr>
              <w:t xml:space="preserve">
бағалы қағаздары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резидент емес- </w:t>
            </w:r>
            <w:r>
              <w:br/>
            </w:r>
            <w:r>
              <w:rPr>
                <w:rFonts w:ascii="Times New Roman"/>
                <w:b w:val="false"/>
                <w:i w:val="false"/>
                <w:color w:val="000000"/>
                <w:sz w:val="20"/>
              </w:rPr>
              <w:t xml:space="preserve">
эмитенттерінің </w:t>
            </w:r>
            <w:r>
              <w:br/>
            </w:r>
            <w:r>
              <w:rPr>
                <w:rFonts w:ascii="Times New Roman"/>
                <w:b w:val="false"/>
                <w:i w:val="false"/>
                <w:color w:val="000000"/>
                <w:sz w:val="20"/>
              </w:rPr>
              <w:t xml:space="preserve">
мемлекеттік бағалы </w:t>
            </w:r>
            <w:r>
              <w:br/>
            </w:r>
            <w:r>
              <w:rPr>
                <w:rFonts w:ascii="Times New Roman"/>
                <w:b w:val="false"/>
                <w:i w:val="false"/>
                <w:color w:val="000000"/>
                <w:sz w:val="20"/>
              </w:rPr>
              <w:t xml:space="preserve">
қағаздары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w:t>
            </w:r>
            <w:r>
              <w:br/>
            </w:r>
            <w:r>
              <w:rPr>
                <w:rFonts w:ascii="Times New Roman"/>
                <w:b w:val="false"/>
                <w:i w:val="false"/>
                <w:color w:val="000000"/>
                <w:sz w:val="20"/>
              </w:rPr>
              <w:t xml:space="preserve">
ұйымдарының бағалы </w:t>
            </w:r>
            <w:r>
              <w:br/>
            </w:r>
            <w:r>
              <w:rPr>
                <w:rFonts w:ascii="Times New Roman"/>
                <w:b w:val="false"/>
                <w:i w:val="false"/>
                <w:color w:val="000000"/>
                <w:sz w:val="20"/>
              </w:rPr>
              <w:t xml:space="preserve">
қағаздары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қорлардың пайлары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2293"/>
        <w:gridCol w:w="1253"/>
        <w:gridCol w:w="1933"/>
        <w:gridCol w:w="1393"/>
        <w:gridCol w:w="1213"/>
        <w:gridCol w:w="1073"/>
        <w:gridCol w:w="1553"/>
        <w:gridCol w:w="119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ағымдағы құны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Листинг/ </w:t>
            </w:r>
            <w:r>
              <w:br/>
            </w:r>
            <w:r>
              <w:rPr>
                <w:rFonts w:ascii="Times New Roman"/>
                <w:b w:val="false"/>
                <w:i w:val="false"/>
                <w:color w:val="000000"/>
                <w:sz w:val="20"/>
              </w:rPr>
              <w:t xml:space="preserve">
рейтинг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Өзгерістері пайданың немесе шығынның құрамында көрсетілетін, әділ құн бойынша бағаланатын бағалы қағаздар, оның ішінде: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дейін ұсталатын бағалы қағаздар (құнсыздануға арналған резервтерді шегергенде), оның ішінде: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егер бағалы қағаздарға меншiк құқығына шектеулер болса, </w:t>
      </w:r>
      <w:r>
        <w:br/>
      </w:r>
      <w:r>
        <w:rPr>
          <w:rFonts w:ascii="Times New Roman"/>
          <w:b w:val="false"/>
          <w:i w:val="false"/>
          <w:color w:val="000000"/>
          <w:sz w:val="28"/>
        </w:rPr>
        <w:t xml:space="preserve">
онда "иә" деген сөз қойылуы керек </w:t>
      </w:r>
    </w:p>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нөмері)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17" w:id="15"/>
    <w:p>
      <w:pPr>
        <w:spacing w:after="0"/>
        <w:ind w:left="0"/>
        <w:jc w:val="both"/>
      </w:pPr>
      <w:r>
        <w:rPr>
          <w:rFonts w:ascii="Times New Roman"/>
          <w:b w:val="false"/>
          <w:i w:val="false"/>
          <w:color w:val="000000"/>
          <w:sz w:val="28"/>
        </w:rPr>
        <w:t xml:space="preserve">
                                  Бағалы қағаздарды ұстаушылар </w:t>
      </w:r>
      <w:r>
        <w:br/>
      </w:r>
      <w:r>
        <w:rPr>
          <w:rFonts w:ascii="Times New Roman"/>
          <w:b w:val="false"/>
          <w:i w:val="false"/>
          <w:color w:val="000000"/>
          <w:sz w:val="28"/>
        </w:rPr>
        <w:t xml:space="preserve">
                               тізілімі жүйесін жүргізу жөніндегі </w:t>
      </w:r>
      <w:r>
        <w:br/>
      </w:r>
      <w:r>
        <w:rPr>
          <w:rFonts w:ascii="Times New Roman"/>
          <w:b w:val="false"/>
          <w:i w:val="false"/>
          <w:color w:val="000000"/>
          <w:sz w:val="28"/>
        </w:rPr>
        <w:t xml:space="preserve">
                                қызметті жүзеге асыратын ұйымның </w:t>
      </w:r>
      <w:r>
        <w:br/>
      </w:r>
      <w:r>
        <w:rPr>
          <w:rFonts w:ascii="Times New Roman"/>
          <w:b w:val="false"/>
          <w:i w:val="false"/>
          <w:color w:val="000000"/>
          <w:sz w:val="28"/>
        </w:rPr>
        <w:t xml:space="preserve">
                                 есеп беру ережесіне 2-қосымша </w:t>
      </w:r>
    </w:p>
    <w:bookmarkEnd w:id="15"/>
    <w:p>
      <w:pPr>
        <w:spacing w:after="0"/>
        <w:ind w:left="0"/>
        <w:jc w:val="both"/>
      </w:pPr>
      <w:r>
        <w:rPr>
          <w:rFonts w:ascii="Times New Roman"/>
          <w:b/>
          <w:i w:val="false"/>
          <w:color w:val="000000"/>
          <w:sz w:val="28"/>
        </w:rPr>
        <w:t xml:space="preserve">      Өз активтері есебінен жасалған "кері РЕПО" және </w:t>
      </w:r>
      <w:r>
        <w:br/>
      </w:r>
      <w:r>
        <w:rPr>
          <w:rFonts w:ascii="Times New Roman"/>
          <w:b w:val="false"/>
          <w:i w:val="false"/>
          <w:color w:val="000000"/>
          <w:sz w:val="28"/>
        </w:rPr>
        <w:t>
</w:t>
      </w:r>
      <w:r>
        <w:rPr>
          <w:rFonts w:ascii="Times New Roman"/>
          <w:b/>
          <w:i w:val="false"/>
          <w:color w:val="000000"/>
          <w:sz w:val="28"/>
        </w:rPr>
        <w:t xml:space="preserve">    "РЕПО" операциясы"  операцияларының құрылымы туралы </w:t>
      </w:r>
      <w:r>
        <w:br/>
      </w:r>
      <w:r>
        <w:rPr>
          <w:rFonts w:ascii="Times New Roman"/>
          <w:b w:val="false"/>
          <w:i w:val="false"/>
          <w:color w:val="000000"/>
          <w:sz w:val="28"/>
        </w:rPr>
        <w:t>
</w:t>
      </w:r>
      <w:r>
        <w:rPr>
          <w:rFonts w:ascii="Times New Roman"/>
          <w:b/>
          <w:i w:val="false"/>
          <w:color w:val="000000"/>
          <w:sz w:val="28"/>
        </w:rPr>
        <w:t xml:space="preserve">           есеп тіркеуші _________________________ </w:t>
      </w:r>
    </w:p>
    <w:p>
      <w:pPr>
        <w:spacing w:after="0"/>
        <w:ind w:left="0"/>
        <w:jc w:val="both"/>
      </w:pPr>
      <w:r>
        <w:rPr>
          <w:rFonts w:ascii="Times New Roman"/>
          <w:b w:val="false"/>
          <w:i w:val="false"/>
          <w:color w:val="000000"/>
          <w:sz w:val="28"/>
        </w:rPr>
        <w:t>               200_ жылғы ___ _______ жағдай бойынша</w:t>
      </w:r>
    </w:p>
    <w:p>
      <w:pPr>
        <w:spacing w:after="0"/>
        <w:ind w:left="0"/>
        <w:jc w:val="both"/>
      </w:pPr>
      <w:r>
        <w:rPr>
          <w:rFonts w:ascii="Times New Roman"/>
          <w:b w:val="false"/>
          <w:i w:val="false"/>
          <w:color w:val="ff0000"/>
          <w:sz w:val="28"/>
        </w:rPr>
        <w:t xml:space="preserve">      Ескерту. 2-қосымшаға өзгерту енгізілді-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4173"/>
        <w:gridCol w:w="1593"/>
        <w:gridCol w:w="1413"/>
        <w:gridCol w:w="1213"/>
        <w:gridCol w:w="1453"/>
        <w:gridCol w:w="1493"/>
      </w:tblGrid>
      <w:tr>
        <w:trPr>
          <w:trHeight w:val="45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Операцияның мазмұны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 </w:t>
            </w:r>
            <w:r>
              <w:br/>
            </w:r>
            <w:r>
              <w:rPr>
                <w:rFonts w:ascii="Times New Roman"/>
                <w:b w:val="false"/>
                <w:i w:val="false"/>
                <w:color w:val="000000"/>
                <w:sz w:val="20"/>
              </w:rPr>
              <w:t xml:space="preserve">
енттің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түрі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біре- </w:t>
            </w:r>
            <w:r>
              <w:br/>
            </w:r>
            <w:r>
              <w:rPr>
                <w:rFonts w:ascii="Times New Roman"/>
                <w:b w:val="false"/>
                <w:i w:val="false"/>
                <w:color w:val="000000"/>
                <w:sz w:val="20"/>
              </w:rPr>
              <w:t xml:space="preserve">
гейле- </w:t>
            </w:r>
            <w:r>
              <w:br/>
            </w:r>
            <w:r>
              <w:rPr>
                <w:rFonts w:ascii="Times New Roman"/>
                <w:b w:val="false"/>
                <w:i w:val="false"/>
                <w:color w:val="000000"/>
                <w:sz w:val="20"/>
              </w:rPr>
              <w:t xml:space="preserve">
ндіру </w:t>
            </w:r>
            <w:r>
              <w:br/>
            </w:r>
            <w:r>
              <w:rPr>
                <w:rFonts w:ascii="Times New Roman"/>
                <w:b w:val="false"/>
                <w:i w:val="false"/>
                <w:color w:val="000000"/>
                <w:sz w:val="20"/>
              </w:rPr>
              <w:t xml:space="preserve">
нөмірі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 </w:t>
            </w:r>
            <w:r>
              <w:br/>
            </w:r>
            <w:r>
              <w:rPr>
                <w:rFonts w:ascii="Times New Roman"/>
                <w:b w:val="false"/>
                <w:i w:val="false"/>
                <w:color w:val="000000"/>
                <w:sz w:val="20"/>
              </w:rPr>
              <w:t xml:space="preserve">
налды </w:t>
            </w:r>
            <w:r>
              <w:br/>
            </w:r>
            <w:r>
              <w:rPr>
                <w:rFonts w:ascii="Times New Roman"/>
                <w:b w:val="false"/>
                <w:i w:val="false"/>
                <w:color w:val="000000"/>
                <w:sz w:val="20"/>
              </w:rPr>
              <w:t xml:space="preserve">
құны- </w:t>
            </w:r>
            <w:r>
              <w:br/>
            </w:r>
            <w:r>
              <w:rPr>
                <w:rFonts w:ascii="Times New Roman"/>
                <w:b w:val="false"/>
                <w:i w:val="false"/>
                <w:color w:val="000000"/>
                <w:sz w:val="20"/>
              </w:rPr>
              <w:t xml:space="preserve">
ның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цияның </w:t>
            </w:r>
            <w:r>
              <w:br/>
            </w:r>
            <w:r>
              <w:rPr>
                <w:rFonts w:ascii="Times New Roman"/>
                <w:b w:val="false"/>
                <w:i w:val="false"/>
                <w:color w:val="000000"/>
                <w:sz w:val="20"/>
              </w:rPr>
              <w:t xml:space="preserve">
ашылуы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цияның </w:t>
            </w:r>
            <w:r>
              <w:br/>
            </w:r>
            <w:r>
              <w:rPr>
                <w:rFonts w:ascii="Times New Roman"/>
                <w:b w:val="false"/>
                <w:i w:val="false"/>
                <w:color w:val="000000"/>
                <w:sz w:val="20"/>
              </w:rPr>
              <w:t xml:space="preserve">
жабы- </w:t>
            </w:r>
            <w:r>
              <w:br/>
            </w:r>
            <w:r>
              <w:rPr>
                <w:rFonts w:ascii="Times New Roman"/>
                <w:b w:val="false"/>
                <w:i w:val="false"/>
                <w:color w:val="000000"/>
                <w:sz w:val="20"/>
              </w:rPr>
              <w:t xml:space="preserve">
луы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w:t>
            </w:r>
            <w:r>
              <w:br/>
            </w:r>
            <w:r>
              <w:rPr>
                <w:rFonts w:ascii="Times New Roman"/>
                <w:b w:val="false"/>
                <w:i w:val="false"/>
                <w:color w:val="000000"/>
                <w:sz w:val="20"/>
              </w:rPr>
              <w:t xml:space="preserve">
операциялары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тәсіл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тәсіл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операциялары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тәсіл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тәсіл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1973"/>
        <w:gridCol w:w="2493"/>
        <w:gridCol w:w="2993"/>
        <w:gridCol w:w="2153"/>
      </w:tblGrid>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Операцияның </w:t>
            </w:r>
            <w:r>
              <w:br/>
            </w:r>
            <w:r>
              <w:rPr>
                <w:rFonts w:ascii="Times New Roman"/>
                <w:b w:val="false"/>
                <w:i w:val="false"/>
                <w:color w:val="000000"/>
                <w:sz w:val="20"/>
              </w:rPr>
              <w:t xml:space="preserve">
күнмен мерзімі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r>
              <w:br/>
            </w:r>
            <w:r>
              <w:rPr>
                <w:rFonts w:ascii="Times New Roman"/>
                <w:b w:val="false"/>
                <w:i w:val="false"/>
                <w:color w:val="000000"/>
                <w:sz w:val="20"/>
              </w:rPr>
              <w:t xml:space="preserve">
ставкасы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 </w:t>
            </w:r>
            <w:r>
              <w:br/>
            </w:r>
            <w:r>
              <w:rPr>
                <w:rFonts w:ascii="Times New Roman"/>
                <w:b w:val="false"/>
                <w:i w:val="false"/>
                <w:color w:val="000000"/>
                <w:sz w:val="20"/>
              </w:rPr>
              <w:t xml:space="preserve">
ғаздар саны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со- </w:t>
            </w:r>
            <w:r>
              <w:br/>
            </w:r>
            <w:r>
              <w:rPr>
                <w:rFonts w:ascii="Times New Roman"/>
                <w:b w:val="false"/>
                <w:i w:val="false"/>
                <w:color w:val="000000"/>
                <w:sz w:val="20"/>
              </w:rPr>
              <w:t xml:space="preserve">
масы теңгемен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Листинг/ </w:t>
            </w:r>
            <w:r>
              <w:br/>
            </w:r>
            <w:r>
              <w:rPr>
                <w:rFonts w:ascii="Times New Roman"/>
                <w:b w:val="false"/>
                <w:i w:val="false"/>
                <w:color w:val="000000"/>
                <w:sz w:val="20"/>
              </w:rPr>
              <w:t xml:space="preserve">
рейтинг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нөмері)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18" w:id="16"/>
    <w:p>
      <w:pPr>
        <w:spacing w:after="0"/>
        <w:ind w:left="0"/>
        <w:jc w:val="both"/>
      </w:pPr>
      <w:r>
        <w:rPr>
          <w:rFonts w:ascii="Times New Roman"/>
          <w:b w:val="false"/>
          <w:i w:val="false"/>
          <w:color w:val="000000"/>
          <w:sz w:val="28"/>
        </w:rPr>
        <w:t xml:space="preserve">
                                  Бағалы қағаздарды ұстаушылар </w:t>
      </w:r>
      <w:r>
        <w:br/>
      </w:r>
      <w:r>
        <w:rPr>
          <w:rFonts w:ascii="Times New Roman"/>
          <w:b w:val="false"/>
          <w:i w:val="false"/>
          <w:color w:val="000000"/>
          <w:sz w:val="28"/>
        </w:rPr>
        <w:t xml:space="preserve">
                               тізілімі жүйесін жүргізу жөніндегі </w:t>
      </w:r>
      <w:r>
        <w:br/>
      </w:r>
      <w:r>
        <w:rPr>
          <w:rFonts w:ascii="Times New Roman"/>
          <w:b w:val="false"/>
          <w:i w:val="false"/>
          <w:color w:val="000000"/>
          <w:sz w:val="28"/>
        </w:rPr>
        <w:t xml:space="preserve">
                                қызметті жүзеге асыратын ұйымның </w:t>
      </w:r>
      <w:r>
        <w:br/>
      </w:r>
      <w:r>
        <w:rPr>
          <w:rFonts w:ascii="Times New Roman"/>
          <w:b w:val="false"/>
          <w:i w:val="false"/>
          <w:color w:val="000000"/>
          <w:sz w:val="28"/>
        </w:rPr>
        <w:t xml:space="preserve">
                                 есеп беру ережесіне 3-қосымша </w:t>
      </w:r>
    </w:p>
    <w:bookmarkEnd w:id="16"/>
    <w:p>
      <w:pPr>
        <w:spacing w:after="0"/>
        <w:ind w:left="0"/>
        <w:jc w:val="both"/>
      </w:pPr>
      <w:r>
        <w:rPr>
          <w:rFonts w:ascii="Times New Roman"/>
          <w:b w:val="false"/>
          <w:i w:val="false"/>
          <w:color w:val="ff0000"/>
          <w:sz w:val="28"/>
        </w:rPr>
        <w:t xml:space="preserve">       Ескерту. 3-қосымшаға өзгерту енгізілді- ҚР Қаржы нарығын </w:t>
      </w:r>
      <w:r>
        <w:br/>
      </w:r>
      <w:r>
        <w:rPr>
          <w:rFonts w:ascii="Times New Roman"/>
          <w:b w:val="false"/>
          <w:i w:val="false"/>
          <w:color w:val="000000"/>
          <w:sz w:val="28"/>
        </w:rPr>
        <w:t>
</w:t>
      </w:r>
      <w:r>
        <w:rPr>
          <w:rFonts w:ascii="Times New Roman"/>
          <w:b w:val="false"/>
          <w:i w:val="false"/>
          <w:color w:val="ff0000"/>
          <w:sz w:val="28"/>
        </w:rPr>
        <w:t xml:space="preserve">және қаржы ұйымдарын реттеу мен қадағалау агенттігі Басқармасының </w:t>
      </w:r>
      <w:r>
        <w:br/>
      </w:r>
      <w:r>
        <w:rPr>
          <w:rFonts w:ascii="Times New Roman"/>
          <w:b w:val="false"/>
          <w:i w:val="false"/>
          <w:color w:val="000000"/>
          <w:sz w:val="28"/>
        </w:rPr>
        <w:t>
</w:t>
      </w:r>
      <w:r>
        <w:rPr>
          <w:rFonts w:ascii="Times New Roman"/>
          <w:b w:val="false"/>
          <w:i w:val="false"/>
          <w:color w:val="ff0000"/>
          <w:sz w:val="28"/>
        </w:rPr>
        <w:t xml:space="preserve">2005 жылғы 27 тамыздағы N 310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w:t>
      </w:r>
      <w:r>
        <w:br/>
      </w:r>
      <w:r>
        <w:rPr>
          <w:rFonts w:ascii="Times New Roman"/>
          <w:b w:val="false"/>
          <w:i w:val="false"/>
          <w:color w:val="000000"/>
          <w:sz w:val="28"/>
        </w:rPr>
        <w:t>
</w:t>
      </w:r>
      <w:r>
        <w:rPr>
          <w:rFonts w:ascii="Times New Roman"/>
          <w:b w:val="false"/>
          <w:i w:val="false"/>
          <w:color w:val="ff0000"/>
          <w:sz w:val="28"/>
        </w:rPr>
        <w:t xml:space="preserve">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w:t>
      </w:r>
      <w:r>
        <w:rPr>
          <w:rFonts w:ascii="Times New Roman"/>
          <w:b w:val="false"/>
          <w:i w:val="false"/>
          <w:color w:val="ff0000"/>
          <w:sz w:val="28"/>
        </w:rPr>
        <w:t xml:space="preserve">,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i w:val="false"/>
          <w:color w:val="000000"/>
          <w:sz w:val="28"/>
        </w:rPr>
        <w:t xml:space="preserve">        Өз активтері есебінен орналастырылған екінші </w:t>
      </w:r>
      <w:r>
        <w:br/>
      </w:r>
      <w:r>
        <w:rPr>
          <w:rFonts w:ascii="Times New Roman"/>
          <w:b w:val="false"/>
          <w:i w:val="false"/>
          <w:color w:val="000000"/>
          <w:sz w:val="28"/>
        </w:rPr>
        <w:t>
</w:t>
      </w:r>
      <w:r>
        <w:rPr>
          <w:rFonts w:ascii="Times New Roman"/>
          <w:b/>
          <w:i w:val="false"/>
          <w:color w:val="000000"/>
          <w:sz w:val="28"/>
        </w:rPr>
        <w:t xml:space="preserve">        деңгейдегі банктердегі салымдардың құрылымы </w:t>
      </w:r>
      <w:r>
        <w:br/>
      </w:r>
      <w:r>
        <w:rPr>
          <w:rFonts w:ascii="Times New Roman"/>
          <w:b w:val="false"/>
          <w:i w:val="false"/>
          <w:color w:val="000000"/>
          <w:sz w:val="28"/>
        </w:rPr>
        <w:t>
</w:t>
      </w:r>
      <w:r>
        <w:rPr>
          <w:rFonts w:ascii="Times New Roman"/>
          <w:b/>
          <w:i w:val="false"/>
          <w:color w:val="000000"/>
          <w:sz w:val="28"/>
        </w:rPr>
        <w:t xml:space="preserve">         туралы есеп тіркеуші ____________________ </w:t>
      </w:r>
    </w:p>
    <w:p>
      <w:pPr>
        <w:spacing w:after="0"/>
        <w:ind w:left="0"/>
        <w:jc w:val="both"/>
      </w:pPr>
      <w:r>
        <w:rPr>
          <w:rFonts w:ascii="Times New Roman"/>
          <w:b w:val="false"/>
          <w:i w:val="false"/>
          <w:color w:val="000000"/>
          <w:sz w:val="28"/>
        </w:rPr>
        <w:t xml:space="preserve">               200_ жылғы ___ 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4493"/>
        <w:gridCol w:w="1133"/>
        <w:gridCol w:w="1213"/>
        <w:gridCol w:w="1193"/>
        <w:gridCol w:w="1533"/>
        <w:gridCol w:w="1833"/>
      </w:tblGrid>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Банктер/банк </w:t>
            </w:r>
            <w:r>
              <w:br/>
            </w:r>
            <w:r>
              <w:rPr>
                <w:rFonts w:ascii="Times New Roman"/>
                <w:b w:val="false"/>
                <w:i w:val="false"/>
                <w:color w:val="000000"/>
                <w:sz w:val="20"/>
              </w:rPr>
              <w:t xml:space="preserve">
бөлігінде бап атауы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коды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 </w:t>
            </w:r>
            <w:r>
              <w:br/>
            </w:r>
            <w:r>
              <w:rPr>
                <w:rFonts w:ascii="Times New Roman"/>
                <w:b w:val="false"/>
                <w:i w:val="false"/>
                <w:color w:val="000000"/>
                <w:sz w:val="20"/>
              </w:rPr>
              <w:t xml:space="preserve">
тинг/ </w:t>
            </w:r>
            <w:r>
              <w:br/>
            </w:r>
            <w:r>
              <w:rPr>
                <w:rFonts w:ascii="Times New Roman"/>
                <w:b w:val="false"/>
                <w:i w:val="false"/>
                <w:color w:val="000000"/>
                <w:sz w:val="20"/>
              </w:rPr>
              <w:t xml:space="preserve">
Лис- </w:t>
            </w:r>
            <w:r>
              <w:br/>
            </w:r>
            <w:r>
              <w:rPr>
                <w:rFonts w:ascii="Times New Roman"/>
                <w:b w:val="false"/>
                <w:i w:val="false"/>
                <w:color w:val="000000"/>
                <w:sz w:val="20"/>
              </w:rPr>
              <w:t xml:space="preserve">
тинг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күнмен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ставкасы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процен- </w:t>
            </w:r>
            <w:r>
              <w:br/>
            </w:r>
            <w:r>
              <w:rPr>
                <w:rFonts w:ascii="Times New Roman"/>
                <w:b w:val="false"/>
                <w:i w:val="false"/>
                <w:color w:val="000000"/>
                <w:sz w:val="20"/>
              </w:rPr>
              <w:t xml:space="preserve">
тпен)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етуге дейінгі </w:t>
            </w:r>
            <w:r>
              <w:br/>
            </w:r>
            <w:r>
              <w:rPr>
                <w:rFonts w:ascii="Times New Roman"/>
                <w:b w:val="false"/>
                <w:i w:val="false"/>
                <w:color w:val="000000"/>
                <w:sz w:val="20"/>
              </w:rPr>
              <w:t xml:space="preserve">
салымдар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салымдар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салымдар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913"/>
        <w:gridCol w:w="1873"/>
        <w:gridCol w:w="2293"/>
        <w:gridCol w:w="1673"/>
        <w:gridCol w:w="1653"/>
        <w:gridCol w:w="163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бойынша </w:t>
            </w:r>
            <w:r>
              <w:br/>
            </w:r>
            <w:r>
              <w:rPr>
                <w:rFonts w:ascii="Times New Roman"/>
                <w:b w:val="false"/>
                <w:i w:val="false"/>
                <w:color w:val="000000"/>
                <w:sz w:val="20"/>
              </w:rPr>
              <w:t xml:space="preserve">
негізгі борыш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бойынша сыйақы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Салымның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құны </w:t>
            </w:r>
            <w:r>
              <w:br/>
            </w:r>
            <w:r>
              <w:rPr>
                <w:rFonts w:ascii="Times New Roman"/>
                <w:b w:val="false"/>
                <w:i w:val="false"/>
                <w:color w:val="000000"/>
                <w:sz w:val="20"/>
              </w:rPr>
              <w:t xml:space="preserve">
жиынтығы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тері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 </w:t>
            </w:r>
            <w:r>
              <w:br/>
            </w:r>
            <w:r>
              <w:rPr>
                <w:rFonts w:ascii="Times New Roman"/>
                <w:b w:val="false"/>
                <w:i w:val="false"/>
                <w:color w:val="000000"/>
                <w:sz w:val="20"/>
              </w:rPr>
              <w:t xml:space="preserve">
ту*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валютасында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валютасында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егер салымқа меншiк құқығына шектеулер болса, онда "ия" </w:t>
      </w:r>
      <w:r>
        <w:br/>
      </w:r>
      <w:r>
        <w:rPr>
          <w:rFonts w:ascii="Times New Roman"/>
          <w:b w:val="false"/>
          <w:i w:val="false"/>
          <w:color w:val="000000"/>
          <w:sz w:val="28"/>
        </w:rPr>
        <w:t xml:space="preserve">
деген сөз қойылу керек </w:t>
      </w:r>
    </w:p>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нөмері)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19" w:id="17"/>
    <w:p>
      <w:pPr>
        <w:spacing w:after="0"/>
        <w:ind w:left="0"/>
        <w:jc w:val="both"/>
      </w:pPr>
      <w:r>
        <w:rPr>
          <w:rFonts w:ascii="Times New Roman"/>
          <w:b w:val="false"/>
          <w:i w:val="false"/>
          <w:color w:val="000000"/>
          <w:sz w:val="28"/>
        </w:rPr>
        <w:t xml:space="preserve">
                                  Бағалы қағаздарды ұстаушылар </w:t>
      </w:r>
      <w:r>
        <w:br/>
      </w:r>
      <w:r>
        <w:rPr>
          <w:rFonts w:ascii="Times New Roman"/>
          <w:b w:val="false"/>
          <w:i w:val="false"/>
          <w:color w:val="000000"/>
          <w:sz w:val="28"/>
        </w:rPr>
        <w:t xml:space="preserve">
                               тізілімі жүйесін жүргізу жөніндегі </w:t>
      </w:r>
      <w:r>
        <w:br/>
      </w:r>
      <w:r>
        <w:rPr>
          <w:rFonts w:ascii="Times New Roman"/>
          <w:b w:val="false"/>
          <w:i w:val="false"/>
          <w:color w:val="000000"/>
          <w:sz w:val="28"/>
        </w:rPr>
        <w:t xml:space="preserve">
                                қызметті жүзеге асыратын ұйымның </w:t>
      </w:r>
      <w:r>
        <w:br/>
      </w:r>
      <w:r>
        <w:rPr>
          <w:rFonts w:ascii="Times New Roman"/>
          <w:b w:val="false"/>
          <w:i w:val="false"/>
          <w:color w:val="000000"/>
          <w:sz w:val="28"/>
        </w:rPr>
        <w:t xml:space="preserve">
                                 есеп беру ережесіне 4-қосымша </w:t>
      </w:r>
    </w:p>
    <w:bookmarkEnd w:id="17"/>
    <w:p>
      <w:pPr>
        <w:spacing w:after="0"/>
        <w:ind w:left="0"/>
        <w:jc w:val="both"/>
      </w:pPr>
      <w:r>
        <w:rPr>
          <w:rFonts w:ascii="Times New Roman"/>
          <w:b/>
          <w:i w:val="false"/>
          <w:color w:val="000000"/>
          <w:sz w:val="28"/>
        </w:rPr>
        <w:t xml:space="preserve">              Басқа заңды тұлғалардың капиталына </w:t>
      </w:r>
      <w:r>
        <w:br/>
      </w:r>
      <w:r>
        <w:rPr>
          <w:rFonts w:ascii="Times New Roman"/>
          <w:b w:val="false"/>
          <w:i w:val="false"/>
          <w:color w:val="000000"/>
          <w:sz w:val="28"/>
        </w:rPr>
        <w:t>
</w:t>
      </w:r>
      <w:r>
        <w:rPr>
          <w:rFonts w:ascii="Times New Roman"/>
          <w:b/>
          <w:i w:val="false"/>
          <w:color w:val="000000"/>
          <w:sz w:val="28"/>
        </w:rPr>
        <w:t xml:space="preserve">            инвестициялардың құрылымы туралы есеп </w:t>
      </w:r>
      <w:r>
        <w:br/>
      </w:r>
      <w:r>
        <w:rPr>
          <w:rFonts w:ascii="Times New Roman"/>
          <w:b w:val="false"/>
          <w:i w:val="false"/>
          <w:color w:val="000000"/>
          <w:sz w:val="28"/>
        </w:rPr>
        <w:t>
</w:t>
      </w:r>
      <w:r>
        <w:rPr>
          <w:rFonts w:ascii="Times New Roman"/>
          <w:b/>
          <w:i w:val="false"/>
          <w:color w:val="000000"/>
          <w:sz w:val="28"/>
        </w:rPr>
        <w:t xml:space="preserve">                  тіркеуші ____________________ </w:t>
      </w:r>
    </w:p>
    <w:p>
      <w:pPr>
        <w:spacing w:after="0"/>
        <w:ind w:left="0"/>
        <w:jc w:val="both"/>
      </w:pPr>
      <w:r>
        <w:rPr>
          <w:rFonts w:ascii="Times New Roman"/>
          <w:b w:val="false"/>
          <w:i w:val="false"/>
          <w:color w:val="000000"/>
          <w:sz w:val="28"/>
        </w:rPr>
        <w:t>                200_ жылғы ___ _______ жағдай бойынша</w:t>
      </w:r>
    </w:p>
    <w:p>
      <w:pPr>
        <w:spacing w:after="0"/>
        <w:ind w:left="0"/>
        <w:jc w:val="both"/>
      </w:pPr>
      <w:r>
        <w:rPr>
          <w:rFonts w:ascii="Times New Roman"/>
          <w:b w:val="false"/>
          <w:i w:val="false"/>
          <w:color w:val="ff0000"/>
          <w:sz w:val="28"/>
        </w:rPr>
        <w:t xml:space="preserve">      Ескерту. 4-қосымшаға өзгерту енгізілді-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573"/>
        <w:gridCol w:w="1333"/>
        <w:gridCol w:w="1373"/>
        <w:gridCol w:w="1293"/>
        <w:gridCol w:w="1873"/>
        <w:gridCol w:w="1113"/>
        <w:gridCol w:w="103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w:t>
            </w:r>
            <w:r>
              <w:br/>
            </w:r>
            <w:r>
              <w:rPr>
                <w:rFonts w:ascii="Times New Roman"/>
                <w:b w:val="false"/>
                <w:i w:val="false"/>
                <w:color w:val="000000"/>
                <w:sz w:val="20"/>
              </w:rPr>
              <w:t xml:space="preserve">
атауы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 </w:t>
            </w:r>
            <w:r>
              <w:br/>
            </w:r>
            <w:r>
              <w:rPr>
                <w:rFonts w:ascii="Times New Roman"/>
                <w:b w:val="false"/>
                <w:i w:val="false"/>
                <w:color w:val="000000"/>
                <w:sz w:val="20"/>
              </w:rPr>
              <w:t xml:space="preserve">
ғаның </w:t>
            </w:r>
            <w:r>
              <w:br/>
            </w:r>
            <w:r>
              <w:rPr>
                <w:rFonts w:ascii="Times New Roman"/>
                <w:b w:val="false"/>
                <w:i w:val="false"/>
                <w:color w:val="000000"/>
                <w:sz w:val="20"/>
              </w:rPr>
              <w:t xml:space="preserve">
коды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w:t>
            </w:r>
            <w:r>
              <w:br/>
            </w:r>
            <w:r>
              <w:rPr>
                <w:rFonts w:ascii="Times New Roman"/>
                <w:b w:val="false"/>
                <w:i w:val="false"/>
                <w:color w:val="000000"/>
                <w:sz w:val="20"/>
              </w:rPr>
              <w:t xml:space="preserve">
тық </w:t>
            </w:r>
            <w:r>
              <w:br/>
            </w:r>
            <w:r>
              <w:rPr>
                <w:rFonts w:ascii="Times New Roman"/>
                <w:b w:val="false"/>
                <w:i w:val="false"/>
                <w:color w:val="000000"/>
                <w:sz w:val="20"/>
              </w:rPr>
              <w:t xml:space="preserve">
құны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(дана- </w:t>
            </w:r>
            <w:r>
              <w:br/>
            </w:r>
            <w:r>
              <w:rPr>
                <w:rFonts w:ascii="Times New Roman"/>
                <w:b w:val="false"/>
                <w:i w:val="false"/>
                <w:color w:val="000000"/>
                <w:sz w:val="20"/>
              </w:rPr>
              <w:t xml:space="preserve">
мен)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 </w:t>
            </w:r>
            <w:r>
              <w:br/>
            </w:r>
            <w:r>
              <w:rPr>
                <w:rFonts w:ascii="Times New Roman"/>
                <w:b w:val="false"/>
                <w:i w:val="false"/>
                <w:color w:val="000000"/>
                <w:sz w:val="20"/>
              </w:rPr>
              <w:t xml:space="preserve">
тің </w:t>
            </w:r>
            <w:r>
              <w:br/>
            </w:r>
            <w:r>
              <w:rPr>
                <w:rFonts w:ascii="Times New Roman"/>
                <w:b w:val="false"/>
                <w:i w:val="false"/>
                <w:color w:val="000000"/>
                <w:sz w:val="20"/>
              </w:rPr>
              <w:t xml:space="preserve">
жарғылық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талына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үлесі </w:t>
            </w:r>
            <w:r>
              <w:br/>
            </w:r>
            <w:r>
              <w:rPr>
                <w:rFonts w:ascii="Times New Roman"/>
                <w:b w:val="false"/>
                <w:i w:val="false"/>
                <w:color w:val="000000"/>
                <w:sz w:val="20"/>
              </w:rPr>
              <w:t xml:space="preserve">
(%)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 </w:t>
            </w:r>
            <w:r>
              <w:br/>
            </w:r>
            <w:r>
              <w:rPr>
                <w:rFonts w:ascii="Times New Roman"/>
                <w:b w:val="false"/>
                <w:i w:val="false"/>
                <w:color w:val="000000"/>
                <w:sz w:val="20"/>
              </w:rPr>
              <w:t xml:space="preserve">
ту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w:t>
            </w:r>
            <w:r>
              <w:br/>
            </w:r>
            <w:r>
              <w:rPr>
                <w:rFonts w:ascii="Times New Roman"/>
                <w:b w:val="false"/>
                <w:i w:val="false"/>
                <w:color w:val="000000"/>
                <w:sz w:val="20"/>
              </w:rPr>
              <w:t xml:space="preserve">
берілген акциялар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 мен </w:t>
            </w:r>
            <w:r>
              <w:br/>
            </w:r>
            <w:r>
              <w:rPr>
                <w:rFonts w:ascii="Times New Roman"/>
                <w:b w:val="false"/>
                <w:i w:val="false"/>
                <w:color w:val="000000"/>
                <w:sz w:val="20"/>
              </w:rPr>
              <w:t xml:space="preserve">
пайлар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нөмері)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