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18f2" w14:textId="9311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жөніндегі агенттігі төрағасының 2004 жылғы 24 желтоқсандағы N 02-01-02/138 бұйрығы. Қазақстан Республикасының Әділет министрлігінде 2005 жылғы 10 қаңтарда тіркелді. Тіркеу N 3339. Күші жойылды - Қазақстан Республикасы Мемлекеттік қызмет істері агенттігі төрағасының м.а. 2011 жылғы 17 мамырдағы N 02-01-02/96 Бұйрығымен</w:t>
      </w:r>
    </w:p>
    <w:p>
      <w:pPr>
        <w:spacing w:after="0"/>
        <w:ind w:left="0"/>
        <w:jc w:val="both"/>
      </w:pPr>
      <w:r>
        <w:rPr>
          <w:rFonts w:ascii="Times New Roman"/>
          <w:b w:val="false"/>
          <w:i w:val="false"/>
          <w:color w:val="ff0000"/>
          <w:sz w:val="28"/>
        </w:rPr>
        <w:t xml:space="preserve">      Күші жойылды - ҚР Мемлекеттік қызмет істері агенттігі төрағасының м.а. 2011.05.17 </w:t>
      </w:r>
      <w:r>
        <w:rPr>
          <w:rFonts w:ascii="Times New Roman"/>
          <w:b w:val="false"/>
          <w:i w:val="false"/>
          <w:color w:val="ff0000"/>
          <w:sz w:val="28"/>
        </w:rPr>
        <w:t>N 02-01-02/96</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ff0000"/>
          <w:sz w:val="28"/>
        </w:rPr>
        <w:t xml:space="preserve">
      Ескерту. Тақырыбына өзгерту енгізілді - ҚР Мемлекеттік қызмет істері жөніндегі агенттігі төрағасының 2005 жылғы 5 тамыздағы N </w:t>
      </w:r>
      <w:r>
        <w:rPr>
          <w:rFonts w:ascii="Times New Roman"/>
          <w:b w:val="false"/>
          <w:i w:val="false"/>
          <w:color w:val="ff0000"/>
          <w:sz w:val="28"/>
        </w:rPr>
        <w:t xml:space="preserve">02-01-02/104 </w:t>
      </w:r>
      <w:r>
        <w:rPr>
          <w:rFonts w:ascii="Times New Roman"/>
          <w:b w:val="false"/>
          <w:i w:val="false"/>
          <w:color w:val="ff0000"/>
          <w:sz w:val="28"/>
        </w:rPr>
        <w:t xml:space="preserve">(Әділет министрлігінде мемлекеттік тіркелген күнінен бастап қолданысқа енгізіледі) бұйрығымен. </w:t>
      </w:r>
    </w:p>
    <w:bookmarkEnd w:id="0"/>
    <w:p>
      <w:pPr>
        <w:spacing w:after="0"/>
        <w:ind w:left="0"/>
        <w:jc w:val="both"/>
      </w:pPr>
      <w:r>
        <w:rPr>
          <w:rFonts w:ascii="Times New Roman"/>
          <w:b w:val="false"/>
          <w:i w:val="false"/>
          <w:color w:val="000000"/>
          <w:sz w:val="28"/>
        </w:rPr>
        <w:t>      Қазақстан Республикасы Президентінің 2004 жылғы 11 қазандағы N 1457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мемлекеттік қызметшілерін қайта даярлау және олардың біліктілігін арттыру ережесіне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Ұсынылып отырған 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 және олардың біліктілігін арттырудың ұйымдастыру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Мемлекеттік қызмет істері жөніндегі агенттігі төрағасының 2005 жылғы 5 тамыздағы N </w:t>
      </w:r>
      <w:r>
        <w:rPr>
          <w:rFonts w:ascii="Times New Roman"/>
          <w:b w:val="false"/>
          <w:i w:val="false"/>
          <w:color w:val="000000"/>
          <w:sz w:val="28"/>
        </w:rPr>
        <w:t xml:space="preserve">02-01-02/104 </w:t>
      </w:r>
      <w:r>
        <w:rPr>
          <w:rFonts w:ascii="Times New Roman"/>
          <w:b w:val="false"/>
          <w:i w:val="false"/>
          <w:color w:val="ff0000"/>
          <w:sz w:val="28"/>
        </w:rPr>
        <w:t xml:space="preserve">(Әділет министрлігінде мемлекеттік тіркелген күнінен бастап қолданысқа енгізіледі) бұйрығымен. </w:t>
      </w:r>
      <w:r>
        <w:br/>
      </w:r>
      <w:r>
        <w:rPr>
          <w:rFonts w:ascii="Times New Roman"/>
          <w:b w:val="false"/>
          <w:i w:val="false"/>
          <w:color w:val="000000"/>
          <w:sz w:val="28"/>
        </w:rPr>
        <w:t xml:space="preserve">
      2. Осы бұйрық Қазақстан Республикасының Әділет министрлігінде тіркелген күннен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02-01-02/138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 Президентінің жанындағы </w:t>
      </w:r>
      <w:r>
        <w:br/>
      </w:r>
      <w:r>
        <w:rPr>
          <w:rFonts w:ascii="Times New Roman"/>
          <w:b/>
          <w:i w:val="false"/>
          <w:color w:val="000000"/>
        </w:rPr>
        <w:t xml:space="preserve">
Мемлекеттік басқару академиясында, мемлекеттік </w:t>
      </w:r>
      <w:r>
        <w:br/>
      </w:r>
      <w:r>
        <w:rPr>
          <w:rFonts w:ascii="Times New Roman"/>
          <w:b/>
          <w:i w:val="false"/>
          <w:color w:val="000000"/>
        </w:rPr>
        <w:t xml:space="preserve">
қызметшілерді қайта даярлау және олардың біліктілігін </w:t>
      </w:r>
      <w:r>
        <w:br/>
      </w:r>
      <w:r>
        <w:rPr>
          <w:rFonts w:ascii="Times New Roman"/>
          <w:b/>
          <w:i w:val="false"/>
          <w:color w:val="000000"/>
        </w:rPr>
        <w:t xml:space="preserve">
арттырудың аумақтық орталықтарында, өзге білім беру </w:t>
      </w:r>
      <w:r>
        <w:br/>
      </w:r>
      <w:r>
        <w:rPr>
          <w:rFonts w:ascii="Times New Roman"/>
          <w:b/>
          <w:i w:val="false"/>
          <w:color w:val="000000"/>
        </w:rPr>
        <w:t xml:space="preserve">
ұйымдарында мемлекеттік қызметшілерді қайта даярлау </w:t>
      </w:r>
      <w:r>
        <w:br/>
      </w:r>
      <w:r>
        <w:rPr>
          <w:rFonts w:ascii="Times New Roman"/>
          <w:b/>
          <w:i w:val="false"/>
          <w:color w:val="000000"/>
        </w:rPr>
        <w:t xml:space="preserve">
және олардың біліктілігін арттыруды ұйымдастыру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Тақырыбындағы және барлық мәтін бойынша "Қазақстан Республикасы Президентінің жанындағы Мемлекеттік қызмет академиясы" деген сөздер "Қазақстан Республикасы Президентінің жанындағы Мемлекеттік басқару академиясы" деген сөздермен ауыстырылды - ҚР Мемлекеттік қызмет істері жөніндегі агенттігі төрағасының 2005 жылғы 5 тамыздағы N </w:t>
      </w:r>
      <w:r>
        <w:rPr>
          <w:rFonts w:ascii="Times New Roman"/>
          <w:b w:val="false"/>
          <w:i w:val="false"/>
          <w:color w:val="ff0000"/>
          <w:sz w:val="28"/>
        </w:rPr>
        <w:t xml:space="preserve">02-01-02/104 </w:t>
      </w:r>
      <w:r>
        <w:rPr>
          <w:rFonts w:ascii="Times New Roman"/>
          <w:b w:val="false"/>
          <w:i w:val="false"/>
          <w:color w:val="ff0000"/>
          <w:sz w:val="28"/>
        </w:rPr>
        <w:t xml:space="preserve">(Әділет министрлігінде мемлекеттік тіркелген күнінен бастап қолданысқа енгізіледі) бұйрығымен. </w:t>
      </w:r>
    </w:p>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академиясында, мемлекеттік қызметшілерді қайта даярлау және олардың біліктілігін арттырудың аумақтық орталықтарында, өзге білім беру ұйымдарында Қазақстан Республикасының мемлекеттік қызметшілерін қайта даярлауды және олардың біліктілігін арттыруды ұйымдастырудың осы ережесі (бұдан әрі - Ереже) Қазақстан Республикасы Президентінің 2004 жылғы 11 қазандағы N 1457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мемлекеттік қызметшілерін қайта даярлау және олардың біліктілігін арттыру ережесіне сәйкес әзірленді. </w:t>
      </w:r>
    </w:p>
    <w:bookmarkStart w:name="z3" w:id="2"/>
    <w:p>
      <w:pPr>
        <w:spacing w:after="0"/>
        <w:ind w:left="0"/>
        <w:jc w:val="both"/>
      </w:pPr>
      <w:r>
        <w:rPr>
          <w:rFonts w:ascii="Times New Roman"/>
          <w:b w:val="false"/>
          <w:i w:val="false"/>
          <w:color w:val="000000"/>
          <w:sz w:val="28"/>
        </w:rPr>
        <w:t xml:space="preserve">
      2. Ереже Қазақстан Республикасы Президентінің жанындағы Мемлекеттік басқару академиясында (бұдан әрі - Академия), қайта даярлау және біліктілікті арттырудың аумақтық орталықтарында (бұдан әрі - орталықтар) мемлекеттік әкімшілік қызметшілерін қайта даярлауды, сондай-ақ Академияда, орталықтарда және өзге білім беру ұйымдарында мемлекеттік қызметшілердің біліктілігін арттыруды ұйымдастыру шарттарын анықтайды. </w:t>
      </w:r>
    </w:p>
    <w:bookmarkEnd w:id="2"/>
    <w:bookmarkStart w:name="z4" w:id="3"/>
    <w:p>
      <w:pPr>
        <w:spacing w:after="0"/>
        <w:ind w:left="0"/>
        <w:jc w:val="both"/>
      </w:pPr>
      <w:r>
        <w:rPr>
          <w:rFonts w:ascii="Times New Roman"/>
          <w:b w:val="false"/>
          <w:i w:val="false"/>
          <w:color w:val="000000"/>
          <w:sz w:val="28"/>
        </w:rPr>
        <w:t xml:space="preserve">
      3. Академияда, орталықтарда іске асырылатын қайта даярлаудың және біліктілікті арттырудың білім беру бағдарламалары Академиямен әзірленеді және оқу жылы басталғанға дейін бір айдан кешіктірілмей Қазақстан Республикасының Мемлекеттік қызмет істері жөніндегі агенттігімен (бұдан әрі - Агенттік) келісіледі. </w:t>
      </w:r>
    </w:p>
    <w:bookmarkEnd w:id="3"/>
    <w:bookmarkStart w:name="z5" w:id="4"/>
    <w:p>
      <w:pPr>
        <w:spacing w:after="0"/>
        <w:ind w:left="0"/>
        <w:jc w:val="left"/>
      </w:pPr>
      <w:r>
        <w:rPr>
          <w:rFonts w:ascii="Times New Roman"/>
          <w:b/>
          <w:i w:val="false"/>
          <w:color w:val="000000"/>
        </w:rPr>
        <w:t xml:space="preserve"> 
2. Мемлекеттік қызметшілерді қайта даярлау мен </w:t>
      </w:r>
      <w:r>
        <w:br/>
      </w:r>
      <w:r>
        <w:rPr>
          <w:rFonts w:ascii="Times New Roman"/>
          <w:b/>
          <w:i w:val="false"/>
          <w:color w:val="000000"/>
        </w:rPr>
        <w:t xml:space="preserve">
олардың біліктілігін арттыруды ұйымдастыру </w:t>
      </w:r>
    </w:p>
    <w:bookmarkEnd w:id="4"/>
    <w:p>
      <w:pPr>
        <w:spacing w:after="0"/>
        <w:ind w:left="0"/>
        <w:jc w:val="both"/>
      </w:pPr>
      <w:r>
        <w:rPr>
          <w:rFonts w:ascii="Times New Roman"/>
          <w:b w:val="false"/>
          <w:i w:val="false"/>
          <w:color w:val="ff0000"/>
          <w:sz w:val="28"/>
        </w:rPr>
        <w:t xml:space="preserve">      Ескерту: 2-тарау ескертумен толықтырылды - ҚР Мемлекеттік қызмет істері жөніндегі агенттігі Төрағасының 2005 жылғы 17 наурыздағы N 02-01-02/35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Академияда А, В, С санаттар топтарының, соның ішінде С-О-1, С-О-2, С-R-1, D-1-D-3, D-O-1, D-O-2, E-1, E-2, E-R-1 санаттарының мемлекеттік әкімшілік қызметшілерін қайта даярлау жүзеге асырылады. </w:t>
      </w:r>
      <w:r>
        <w:br/>
      </w:r>
      <w:r>
        <w:rPr>
          <w:rFonts w:ascii="Times New Roman"/>
          <w:b w:val="false"/>
          <w:i w:val="false"/>
          <w:color w:val="000000"/>
          <w:sz w:val="28"/>
        </w:rPr>
        <w:t xml:space="preserve">
      Орталықтарда C-O-3 - C-O-6, C-R-2-C-R-5, D-4-D-5, D-О-3-D-O-6, E-3-E-5, E-R-2-E-R-5, E-G-1-E-G-4 санаттарының мемлекеттік әкімшілік қызметшілерін қайта даярлау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Мемлекеттік қызмет істері агенттігі Төрағасының м.а. 2009.07.22 </w:t>
      </w:r>
      <w:r>
        <w:rPr>
          <w:rFonts w:ascii="Times New Roman"/>
          <w:b w:val="false"/>
          <w:i w:val="false"/>
          <w:color w:val="000000"/>
          <w:sz w:val="28"/>
        </w:rPr>
        <w:t xml:space="preserve">N 02-01-02/127 </w:t>
      </w:r>
      <w:r>
        <w:rPr>
          <w:rFonts w:ascii="Times New Roman"/>
          <w:b w:val="false"/>
          <w:i w:val="false"/>
          <w:color w:val="ff0000"/>
          <w:sz w:val="28"/>
        </w:rPr>
        <w:t xml:space="preserve">Бұйрығымен. </w:t>
      </w:r>
    </w:p>
    <w:bookmarkStart w:name="z6" w:id="5"/>
    <w:p>
      <w:pPr>
        <w:spacing w:after="0"/>
        <w:ind w:left="0"/>
        <w:jc w:val="both"/>
      </w:pPr>
      <w:r>
        <w:rPr>
          <w:rFonts w:ascii="Times New Roman"/>
          <w:b w:val="false"/>
          <w:i w:val="false"/>
          <w:color w:val="000000"/>
          <w:sz w:val="28"/>
        </w:rPr>
        <w:t xml:space="preserve">
      5. Академияда A, B, С санаттар топтарының, соның ішінде C-O-1, С-О-2, C-R-1, D-1-D-3, D-O-1, D-O-2, Е-1, Е-2, E-R-1 санаттарының саяси және мемлекеттік әкімшілік қызметшілерінің біліктілігін арттыру жүзеге асырылады. </w:t>
      </w:r>
      <w:r>
        <w:br/>
      </w:r>
      <w:r>
        <w:rPr>
          <w:rFonts w:ascii="Times New Roman"/>
          <w:b w:val="false"/>
          <w:i w:val="false"/>
          <w:color w:val="000000"/>
          <w:sz w:val="28"/>
        </w:rPr>
        <w:t xml:space="preserve">
      Орталықтарда C-O-3 - C-O-7, C-R-2 - C-R-6, D-4 - D-6, D-О-3 - D-O-7, E-3 - E-6, E-R-2 - E-R-6, E-G-1 - E-G-5 санаттарының мемлекеттік әкімшілік қызметшілерін қайта даярлау жүзеге асырылады. </w:t>
      </w:r>
      <w:r>
        <w:br/>
      </w:r>
      <w:r>
        <w:rPr>
          <w:rFonts w:ascii="Times New Roman"/>
          <w:b w:val="false"/>
          <w:i w:val="false"/>
          <w:color w:val="000000"/>
          <w:sz w:val="28"/>
        </w:rPr>
        <w:t xml:space="preserve">
      Сондай-ақ, орталықтарда қалалар, аудандар, селолар, селолық округтер, кенттер, ауылдар әкімдерінің, олардың орынбасарларының, C-R-1, Е-1, Е-2, E-R-1 санаттарының мемлекеттік әкімшілік қызметшілерінің біліктілігін арттыру жүзеге асырылуы мүмкін.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Мемлекеттік қызмет істері агенттігі Төрағасының м.а. 2009.07.22 </w:t>
      </w:r>
      <w:r>
        <w:rPr>
          <w:rFonts w:ascii="Times New Roman"/>
          <w:b w:val="false"/>
          <w:i w:val="false"/>
          <w:color w:val="000000"/>
          <w:sz w:val="28"/>
        </w:rPr>
        <w:t xml:space="preserve">N 02-01-02/127 </w:t>
      </w:r>
      <w:r>
        <w:rPr>
          <w:rFonts w:ascii="Times New Roman"/>
          <w:b w:val="false"/>
          <w:i w:val="false"/>
          <w:color w:val="ff0000"/>
          <w:sz w:val="28"/>
        </w:rPr>
        <w:t xml:space="preserve">Бұйрығымен. </w:t>
      </w:r>
    </w:p>
    <w:bookmarkEnd w:id="5"/>
    <w:bookmarkStart w:name="z7" w:id="6"/>
    <w:p>
      <w:pPr>
        <w:spacing w:after="0"/>
        <w:ind w:left="0"/>
        <w:jc w:val="both"/>
      </w:pPr>
      <w:r>
        <w:rPr>
          <w:rFonts w:ascii="Times New Roman"/>
          <w:b w:val="false"/>
          <w:i w:val="false"/>
          <w:color w:val="000000"/>
          <w:sz w:val="28"/>
        </w:rPr>
        <w:t xml:space="preserve">
      6. Қайта даярлау мен біліктілігін арттыруға жататын мемлекеттік қызметшілердің саны бөлінген бюджеттік қаражаттарға сәйкес мемлекеттік органдардың кадрлар қызметтерімен анықталады.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w:t>
      </w:r>
      <w:r>
        <w:rPr>
          <w:rFonts w:ascii="Times New Roman"/>
          <w:b w:val="false"/>
          <w:i/>
          <w:color w:val="000000"/>
          <w:sz w:val="28"/>
        </w:rPr>
        <w:t xml:space="preserve">      Ескерту: Қазақстан Республикасының Статистика жөніндегі агенттігі мен Қазақстан Республикасының Ұлттық банкінің мемлекеттік қызметшілерін қайта даярлау және олардың біліктілігін арттыру Алматы қаласындағы мемлекеттік қызметшілерді қайта даярлау және олардың біліктілігін арттыру аумақтық орталығында жүзеге асырылуы мүмкін. </w:t>
      </w:r>
    </w:p>
    <w:bookmarkEnd w:id="6"/>
    <w:bookmarkStart w:name="z8" w:id="7"/>
    <w:p>
      <w:pPr>
        <w:spacing w:after="0"/>
        <w:ind w:left="0"/>
        <w:jc w:val="left"/>
      </w:pPr>
      <w:r>
        <w:rPr>
          <w:rFonts w:ascii="Times New Roman"/>
          <w:b/>
          <w:i w:val="false"/>
          <w:color w:val="000000"/>
        </w:rPr>
        <w:t xml:space="preserve"> 
3. Қорытынды ережелер </w:t>
      </w:r>
    </w:p>
    <w:bookmarkEnd w:id="7"/>
    <w:p>
      <w:pPr>
        <w:spacing w:after="0"/>
        <w:ind w:left="0"/>
        <w:jc w:val="both"/>
      </w:pPr>
      <w:r>
        <w:rPr>
          <w:rFonts w:ascii="Times New Roman"/>
          <w:b w:val="false"/>
          <w:i w:val="false"/>
          <w:color w:val="000000"/>
          <w:sz w:val="28"/>
        </w:rPr>
        <w:t xml:space="preserve">      7. Академия, орталықтар, өзге білім беру ұйымдары 10 қаңтарға дейін N 1, 2 қосымшаларға сәйкес белгіленген нысандар бойынша мемлекеттік қызметшілерді қайта даярлау және олардың біліктілігін арттыру туралы ақпаратты Агенттікке тапсырады. </w:t>
      </w:r>
    </w:p>
    <w:bookmarkStart w:name="z9" w:id="8"/>
    <w:p>
      <w:pPr>
        <w:spacing w:after="0"/>
        <w:ind w:left="0"/>
        <w:jc w:val="both"/>
      </w:pPr>
      <w:r>
        <w:rPr>
          <w:rFonts w:ascii="Times New Roman"/>
          <w:b w:val="false"/>
          <w:i w:val="false"/>
          <w:color w:val="000000"/>
          <w:sz w:val="28"/>
        </w:rPr>
        <w:t xml:space="preserve">
      8. Академия, орталықтар, өзге білім беру ұйымдары мемлекеттік қызметшілерді қайта даярлау мен олардың біліктілігін арттырудың бағдарламаларын жетілдіру жөніндегі ұсыныстарды Агенттікке енгізуі мүмкін. </w:t>
      </w:r>
    </w:p>
    <w:bookmarkEnd w:id="8"/>
    <w:bookmarkStart w:name="z10" w:id="9"/>
    <w:p>
      <w:pPr>
        <w:spacing w:after="0"/>
        <w:ind w:left="0"/>
        <w:jc w:val="both"/>
      </w:pPr>
      <w:r>
        <w:rPr>
          <w:rFonts w:ascii="Times New Roman"/>
          <w:b w:val="false"/>
          <w:i w:val="false"/>
          <w:color w:val="000000"/>
          <w:sz w:val="28"/>
        </w:rPr>
        <w:t xml:space="preserve">
                                            Қазақстан Қазақстан </w:t>
      </w:r>
      <w:r>
        <w:br/>
      </w:r>
      <w:r>
        <w:rPr>
          <w:rFonts w:ascii="Times New Roman"/>
          <w:b w:val="false"/>
          <w:i w:val="false"/>
          <w:color w:val="000000"/>
          <w:sz w:val="28"/>
        </w:rPr>
        <w:t xml:space="preserve">
                                         Республикасы Президентінің </w:t>
      </w:r>
      <w:r>
        <w:br/>
      </w:r>
      <w:r>
        <w:rPr>
          <w:rFonts w:ascii="Times New Roman"/>
          <w:b w:val="false"/>
          <w:i w:val="false"/>
          <w:color w:val="000000"/>
          <w:sz w:val="28"/>
        </w:rPr>
        <w:t xml:space="preserve">
                                       жанындағы Мемлекеттік басқару </w:t>
      </w:r>
      <w:r>
        <w:br/>
      </w:r>
      <w:r>
        <w:rPr>
          <w:rFonts w:ascii="Times New Roman"/>
          <w:b w:val="false"/>
          <w:i w:val="false"/>
          <w:color w:val="000000"/>
          <w:sz w:val="28"/>
        </w:rPr>
        <w:t xml:space="preserve">
                                         академиясында, мемлекеттік </w:t>
      </w:r>
      <w:r>
        <w:br/>
      </w:r>
      <w:r>
        <w:rPr>
          <w:rFonts w:ascii="Times New Roman"/>
          <w:b w:val="false"/>
          <w:i w:val="false"/>
          <w:color w:val="000000"/>
          <w:sz w:val="28"/>
        </w:rPr>
        <w:t xml:space="preserve">
                                         қызметшілерді қайта даярлау </w:t>
      </w:r>
      <w:r>
        <w:br/>
      </w:r>
      <w:r>
        <w:rPr>
          <w:rFonts w:ascii="Times New Roman"/>
          <w:b w:val="false"/>
          <w:i w:val="false"/>
          <w:color w:val="000000"/>
          <w:sz w:val="28"/>
        </w:rPr>
        <w:t xml:space="preserve">
                                          және олардың біліктілігін </w:t>
      </w:r>
      <w:r>
        <w:br/>
      </w:r>
      <w:r>
        <w:rPr>
          <w:rFonts w:ascii="Times New Roman"/>
          <w:b w:val="false"/>
          <w:i w:val="false"/>
          <w:color w:val="000000"/>
          <w:sz w:val="28"/>
        </w:rPr>
        <w:t xml:space="preserve">
                                             арттырудың аумақтық </w:t>
      </w:r>
      <w:r>
        <w:br/>
      </w:r>
      <w:r>
        <w:rPr>
          <w:rFonts w:ascii="Times New Roman"/>
          <w:b w:val="false"/>
          <w:i w:val="false"/>
          <w:color w:val="000000"/>
          <w:sz w:val="28"/>
        </w:rPr>
        <w:t xml:space="preserve">
                                          орталықтарында, өзге білім </w:t>
      </w:r>
      <w:r>
        <w:br/>
      </w:r>
      <w:r>
        <w:rPr>
          <w:rFonts w:ascii="Times New Roman"/>
          <w:b w:val="false"/>
          <w:i w:val="false"/>
          <w:color w:val="000000"/>
          <w:sz w:val="28"/>
        </w:rPr>
        <w:t xml:space="preserve">
                                               беру ұйымдарында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қызметшілерін </w:t>
      </w:r>
      <w:r>
        <w:br/>
      </w:r>
      <w:r>
        <w:rPr>
          <w:rFonts w:ascii="Times New Roman"/>
          <w:b w:val="false"/>
          <w:i w:val="false"/>
          <w:color w:val="000000"/>
          <w:sz w:val="28"/>
        </w:rPr>
        <w:t xml:space="preserve">
                                          қайта даярлау және олардың </w:t>
      </w:r>
      <w:r>
        <w:br/>
      </w:r>
      <w:r>
        <w:rPr>
          <w:rFonts w:ascii="Times New Roman"/>
          <w:b w:val="false"/>
          <w:i w:val="false"/>
          <w:color w:val="000000"/>
          <w:sz w:val="28"/>
        </w:rPr>
        <w:t xml:space="preserve">
                                            біліктілігін арттыруды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N 1 қосымша </w:t>
      </w:r>
    </w:p>
    <w:bookmarkEnd w:id="9"/>
    <w:p>
      <w:pPr>
        <w:spacing w:after="0"/>
        <w:ind w:left="0"/>
        <w:jc w:val="both"/>
      </w:pPr>
      <w:r>
        <w:rPr>
          <w:rFonts w:ascii="Times New Roman"/>
          <w:b w:val="false"/>
          <w:i w:val="false"/>
          <w:color w:val="ff0000"/>
          <w:sz w:val="28"/>
        </w:rPr>
        <w:t xml:space="preserve">      Ескерту. 1-қосымшаға өзгерту енгізілді - ҚР Мемлекеттік қызмет істері жөніндегі агенттігі төрағасының 2005 жылғы 5 тамыздағы N </w:t>
      </w:r>
      <w:r>
        <w:rPr>
          <w:rFonts w:ascii="Times New Roman"/>
          <w:b w:val="false"/>
          <w:i w:val="false"/>
          <w:color w:val="ff0000"/>
          <w:sz w:val="28"/>
        </w:rPr>
        <w:t xml:space="preserve">02-01-02/104 </w:t>
      </w:r>
      <w:r>
        <w:rPr>
          <w:rFonts w:ascii="Times New Roman"/>
          <w:b w:val="false"/>
          <w:i w:val="false"/>
          <w:color w:val="ff0000"/>
          <w:sz w:val="28"/>
        </w:rPr>
        <w:t xml:space="preserve">(Әділет министрлігінде мемлекеттік тіркелген күнінен бастап қолданысқа енгізіледі) бұйрығымен. </w:t>
      </w:r>
    </w:p>
    <w:p>
      <w:pPr>
        <w:spacing w:after="0"/>
        <w:ind w:left="0"/>
        <w:jc w:val="both"/>
      </w:pPr>
      <w:r>
        <w:rPr>
          <w:rFonts w:ascii="Times New Roman"/>
          <w:b/>
          <w:i w:val="false"/>
          <w:color w:val="000000"/>
          <w:sz w:val="28"/>
        </w:rPr>
        <w:t xml:space="preserve">         Мемлекеттік қызметшілерді қайта даярлау </w:t>
      </w:r>
      <w:r>
        <w:br/>
      </w:r>
      <w:r>
        <w:rPr>
          <w:rFonts w:ascii="Times New Roman"/>
          <w:b w:val="false"/>
          <w:i w:val="false"/>
          <w:color w:val="000000"/>
          <w:sz w:val="28"/>
        </w:rPr>
        <w:t>
</w:t>
      </w:r>
      <w:r>
        <w:rPr>
          <w:rFonts w:ascii="Times New Roman"/>
          <w:b/>
          <w:i w:val="false"/>
          <w:color w:val="000000"/>
          <w:sz w:val="28"/>
        </w:rPr>
        <w:t xml:space="preserve">                 жиынтығы туралы деректер </w:t>
      </w:r>
    </w:p>
    <w:p>
      <w:pPr>
        <w:spacing w:after="0"/>
        <w:ind w:left="0"/>
        <w:jc w:val="both"/>
      </w:pP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(Академияда, орталықтарда)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513"/>
        <w:gridCol w:w="2633"/>
        <w:gridCol w:w="2873"/>
      </w:tblGrid>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санаттары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бюджет есебінен </w:t>
            </w:r>
            <w:r>
              <w:br/>
            </w:r>
            <w:r>
              <w:rPr>
                <w:rFonts w:ascii="Times New Roman"/>
                <w:b w:val="false"/>
                <w:i w:val="false"/>
                <w:color w:val="000000"/>
                <w:sz w:val="20"/>
              </w:rPr>
              <w:t xml:space="preserve">
ұсталатын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ұсталатын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оқудан өткен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қызметшілер- </w:t>
            </w:r>
            <w:r>
              <w:br/>
            </w:r>
            <w:r>
              <w:rPr>
                <w:rFonts w:ascii="Times New Roman"/>
                <w:b w:val="false"/>
                <w:i w:val="false"/>
                <w:color w:val="000000"/>
                <w:sz w:val="20"/>
              </w:rPr>
              <w:t xml:space="preserve">
дің жалпы </w:t>
            </w:r>
            <w:r>
              <w:br/>
            </w:r>
            <w:r>
              <w:rPr>
                <w:rFonts w:ascii="Times New Roman"/>
                <w:b w:val="false"/>
                <w:i w:val="false"/>
                <w:color w:val="000000"/>
                <w:sz w:val="20"/>
              </w:rPr>
              <w:t xml:space="preserve">
саны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қызметке алғаш </w:t>
            </w:r>
            <w:r>
              <w:br/>
            </w:r>
            <w:r>
              <w:rPr>
                <w:rFonts w:ascii="Times New Roman"/>
                <w:b w:val="false"/>
                <w:i w:val="false"/>
                <w:color w:val="000000"/>
                <w:sz w:val="20"/>
              </w:rPr>
              <w:t xml:space="preserve">
қабылданғандар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 лауазымға </w:t>
            </w:r>
            <w:r>
              <w:br/>
            </w:r>
            <w:r>
              <w:rPr>
                <w:rFonts w:ascii="Times New Roman"/>
                <w:b w:val="false"/>
                <w:i w:val="false"/>
                <w:color w:val="000000"/>
                <w:sz w:val="20"/>
              </w:rPr>
              <w:t xml:space="preserve">
тағайындалғандар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xml:space="preserve">
                                            Мемлекеттік басқару </w:t>
      </w:r>
      <w:r>
        <w:br/>
      </w:r>
      <w:r>
        <w:rPr>
          <w:rFonts w:ascii="Times New Roman"/>
          <w:b w:val="false"/>
          <w:i w:val="false"/>
          <w:color w:val="000000"/>
          <w:sz w:val="28"/>
        </w:rPr>
        <w:t xml:space="preserve">
                                        академиясында, мемлекеттік </w:t>
      </w:r>
      <w:r>
        <w:br/>
      </w:r>
      <w:r>
        <w:rPr>
          <w:rFonts w:ascii="Times New Roman"/>
          <w:b w:val="false"/>
          <w:i w:val="false"/>
          <w:color w:val="000000"/>
          <w:sz w:val="28"/>
        </w:rPr>
        <w:t xml:space="preserve">
                                        қызметшілерді қайта даярлау </w:t>
      </w:r>
      <w:r>
        <w:br/>
      </w:r>
      <w:r>
        <w:rPr>
          <w:rFonts w:ascii="Times New Roman"/>
          <w:b w:val="false"/>
          <w:i w:val="false"/>
          <w:color w:val="000000"/>
          <w:sz w:val="28"/>
        </w:rPr>
        <w:t xml:space="preserve">
                                         және олардың біліктілігін </w:t>
      </w:r>
      <w:r>
        <w:br/>
      </w:r>
      <w:r>
        <w:rPr>
          <w:rFonts w:ascii="Times New Roman"/>
          <w:b w:val="false"/>
          <w:i w:val="false"/>
          <w:color w:val="000000"/>
          <w:sz w:val="28"/>
        </w:rPr>
        <w:t xml:space="preserve">
                                            арттырудың аумақтық </w:t>
      </w:r>
      <w:r>
        <w:br/>
      </w:r>
      <w:r>
        <w:rPr>
          <w:rFonts w:ascii="Times New Roman"/>
          <w:b w:val="false"/>
          <w:i w:val="false"/>
          <w:color w:val="000000"/>
          <w:sz w:val="28"/>
        </w:rPr>
        <w:t xml:space="preserve">
                                        орталықтарында, өзге білім </w:t>
      </w:r>
      <w:r>
        <w:br/>
      </w:r>
      <w:r>
        <w:rPr>
          <w:rFonts w:ascii="Times New Roman"/>
          <w:b w:val="false"/>
          <w:i w:val="false"/>
          <w:color w:val="000000"/>
          <w:sz w:val="28"/>
        </w:rPr>
        <w:t xml:space="preserve">
                                             беру ұйымдарында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қызметшілерін </w:t>
      </w:r>
      <w:r>
        <w:br/>
      </w:r>
      <w:r>
        <w:rPr>
          <w:rFonts w:ascii="Times New Roman"/>
          <w:b w:val="false"/>
          <w:i w:val="false"/>
          <w:color w:val="000000"/>
          <w:sz w:val="28"/>
        </w:rPr>
        <w:t xml:space="preserve">
                                        қайта даярлау және олардың </w:t>
      </w:r>
      <w:r>
        <w:br/>
      </w:r>
      <w:r>
        <w:rPr>
          <w:rFonts w:ascii="Times New Roman"/>
          <w:b w:val="false"/>
          <w:i w:val="false"/>
          <w:color w:val="000000"/>
          <w:sz w:val="28"/>
        </w:rPr>
        <w:t xml:space="preserve">
                                          біліктілігін арттыруды </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N 2 қосымша </w:t>
      </w:r>
    </w:p>
    <w:bookmarkEnd w:id="10"/>
    <w:p>
      <w:pPr>
        <w:spacing w:after="0"/>
        <w:ind w:left="0"/>
        <w:jc w:val="both"/>
      </w:pPr>
      <w:r>
        <w:rPr>
          <w:rFonts w:ascii="Times New Roman"/>
          <w:b w:val="false"/>
          <w:i w:val="false"/>
          <w:color w:val="ff0000"/>
          <w:sz w:val="28"/>
        </w:rPr>
        <w:t xml:space="preserve">      Ескерту. 2-қосымшаға өзгерту енгізілді - ҚР Мемлекеттік қызмет істері жөніндегі агенттігі төрағасының 2005 жылғы 5 тамыздағы N </w:t>
      </w:r>
      <w:r>
        <w:rPr>
          <w:rFonts w:ascii="Times New Roman"/>
          <w:b w:val="false"/>
          <w:i w:val="false"/>
          <w:color w:val="ff0000"/>
          <w:sz w:val="28"/>
        </w:rPr>
        <w:t xml:space="preserve">02-01-02/104 </w:t>
      </w:r>
      <w:r>
        <w:rPr>
          <w:rFonts w:ascii="Times New Roman"/>
          <w:b w:val="false"/>
          <w:i w:val="false"/>
          <w:color w:val="ff0000"/>
          <w:sz w:val="28"/>
        </w:rPr>
        <w:t xml:space="preserve">(Әділет министрлігінде мемлекеттік тіркелген күнінен бастап қолданысқа енгізіледі) бұйрығымен. </w:t>
      </w:r>
    </w:p>
    <w:p>
      <w:pPr>
        <w:spacing w:after="0"/>
        <w:ind w:left="0"/>
        <w:jc w:val="both"/>
      </w:pPr>
      <w:r>
        <w:rPr>
          <w:rFonts w:ascii="Times New Roman"/>
          <w:b/>
          <w:i w:val="false"/>
          <w:color w:val="000000"/>
          <w:sz w:val="28"/>
        </w:rPr>
        <w:t xml:space="preserve">            Мемлекеттік қызметшілердің біліктілігін </w:t>
      </w:r>
      <w:r>
        <w:br/>
      </w:r>
      <w:r>
        <w:rPr>
          <w:rFonts w:ascii="Times New Roman"/>
          <w:b w:val="false"/>
          <w:i w:val="false"/>
          <w:color w:val="000000"/>
          <w:sz w:val="28"/>
        </w:rPr>
        <w:t>
</w:t>
      </w:r>
      <w:r>
        <w:rPr>
          <w:rFonts w:ascii="Times New Roman"/>
          <w:b/>
          <w:i w:val="false"/>
          <w:color w:val="000000"/>
          <w:sz w:val="28"/>
        </w:rPr>
        <w:t xml:space="preserve">               арттыру жиынтығы туралы деректер </w:t>
      </w:r>
    </w:p>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(Академияда, орталықтарда, өзге білім беру ұйымдарында)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4493"/>
        <w:gridCol w:w="3453"/>
      </w:tblGrid>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r>
              <w:br/>
            </w:r>
            <w:r>
              <w:rPr>
                <w:rFonts w:ascii="Times New Roman"/>
                <w:b w:val="false"/>
                <w:i w:val="false"/>
                <w:color w:val="000000"/>
                <w:sz w:val="20"/>
              </w:rPr>
              <w:t xml:space="preserve">
есебінен ұсталатын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xml:space="preserve">
есебінен ұсталатын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қызметшілер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оқудан өткен </w:t>
            </w:r>
            <w:r>
              <w:br/>
            </w:r>
            <w:r>
              <w:rPr>
                <w:rFonts w:ascii="Times New Roman"/>
                <w:b w:val="false"/>
                <w:i w:val="false"/>
                <w:color w:val="000000"/>
                <w:sz w:val="20"/>
              </w:rPr>
              <w:t xml:space="preserve">
мемлекеттік қызметшілердің </w:t>
            </w:r>
            <w:r>
              <w:br/>
            </w:r>
            <w:r>
              <w:rPr>
                <w:rFonts w:ascii="Times New Roman"/>
                <w:b w:val="false"/>
                <w:i w:val="false"/>
                <w:color w:val="000000"/>
                <w:sz w:val="20"/>
              </w:rPr>
              <w:t xml:space="preserve">
жалпы саны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