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c707" w14:textId="12ac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1623 тіркелген, Қазақстан Республикасының Ұлттық Банкі Басқармасының "Қазақстан Республикасы Ұлттық Банкінің екінші деңгейдегі банктерге, банк операцияларының жекелеген түрлерін жүзеге асыратын ұйымдарға, олардың басшы қызметкерлеріне, сондай-ақ екінші деңгейдегі банктердің қосылма тұлғаларына қатысты ықпал ету шараларын қолдану ережесін бекіту туралы" 2001 жылғы 13 шілдедегі N 279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қыркүйектегі N 268 Қаулысы. Қазақстан Республикасының Әділет министрлігінде 2004 жылғы 8 қарашада тіркелді. Тіркеу N 3195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екінші деңгейдегі банктерге, банк операцияларының жекелеген түрлерін жүзеге асыратын ұйымдарға, олардың басшы қызметкерлеріне, сондай-ақ екінші деңгейдегі банктердің қосылма тұлғаларына қатысты ықпал ету шараларын қолдану ережесін бекіту туралы" 2001 жылғы 13 шілдедегі N 279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1623 тіркелген, Қазақстан Республикасы Ұлттық Банкінің "Қазақстан Ұлттық Банкінің Хабаршысы" және "Вестник Национального Банка Казахстана" N 18 басылымдарында 2001 жылғы 27 тамызда-9 қыркүйекте жарияланған)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және 1-тармақта "Қазақстан Республикасы Ұлттық Банкінің"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екінші деңгейдегі банктерге, банк операцияларының жекелеген түрлерін жүзеге асыратын ұйымдарға, олардың басшы қызметкерлеріне, сондай-ақ екінші деңгейдегі банктердің қосылма тұлғаларына қатысты ықпал ету шараларын қолдану ережесінде:
</w:t>
      </w:r>
      <w:r>
        <w:br/>
      </w:r>
      <w:r>
        <w:rPr>
          <w:rFonts w:ascii="Times New Roman"/>
          <w:b w:val="false"/>
          <w:i w:val="false"/>
          <w:color w:val="000000"/>
          <w:sz w:val="28"/>
        </w:rPr>
        <w:t>
      атауында "Қазақстан Республикасы Ұлттық Банкінің"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Қазақстан Республикасының заңдарына сәйкес әзірленді және қаржы рыногын және қаржы ұйымдарын реттеу мен қадағалау жөніндегі уәкілетті органның (бұдан әрі - уәкілетті орган) екінші деңгейдегі банктерге (бұдан әрі - банктер), олардың қосылма тұлғаларына, банк операцияларының жекелеген түрлерін жүзеге асыратын ұйымдарға (бұдан әрі - ұйымдар), сондай-ақ банктер мен ұйымдардың басшы қызметкерлеріне қатысты банк заңдарын бұзғаны үшін ықпал ету шараларын қолдану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мәтіні бойынша "Ұлттық Банк", "Ұлттық Банктің", "Ұлттық Банкке" деген сөздер тиісінше "уәкілетті орган", "уәкілетті органның",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Уәкілетті орган Қазақстан Республикасының заңдарында белгіленген тәртіппен Заңның 
</w:t>
      </w:r>
      <w:r>
        <w:rPr>
          <w:rFonts w:ascii="Times New Roman"/>
          <w:b w:val="false"/>
          <w:i w:val="false"/>
          <w:color w:val="000000"/>
          <w:sz w:val="28"/>
        </w:rPr>
        <w:t xml:space="preserve"> 47-бабында </w:t>
      </w:r>
      <w:r>
        <w:rPr>
          <w:rFonts w:ascii="Times New Roman"/>
          <w:b w:val="false"/>
          <w:i w:val="false"/>
          <w:color w:val="000000"/>
          <w:sz w:val="28"/>
        </w:rPr>
        <w:t>
 көзделген негіздер бойынша банктерге немесе олардың лауазымды тұлғаларына санкциялар қолданады.
</w:t>
      </w:r>
      <w:r>
        <w:br/>
      </w:r>
      <w:r>
        <w:rPr>
          <w:rFonts w:ascii="Times New Roman"/>
          <w:b w:val="false"/>
          <w:i w:val="false"/>
          <w:color w:val="000000"/>
          <w:sz w:val="28"/>
        </w:rPr>
        <w:t>
      Банктер мен ұйымдардың басшы қызметкерлері қызметтік міндеттерін орындаудан тұрақты түрде немесе уақытша босатылуы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екінші деңгейдегі банктеріне және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