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949c" w14:textId="2669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2491 болып тіркелген "Квитанциялардың және фискальдық жады бар бақылау-касса машиналарын қолданбай қызмет көрсету кезінде тұрғындарға берілетін чектерге теңестірілген басқа да қатаң есептілік құжаттарының нысандарын бекіту туралы" Қазақстан Республикасы Қаржы министрлігінің Салық комитеті Төрағасының 2003 жылғы 26 тамыздағы N 344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 Төрағасының 2004 жылғы 16 қыркүйектегі N 445 бұйрығы. Қазақстан Республикасының Әділет министрлігінде 2004 жылғы 6 қазанда тіркелді. Тіркеу N 3134. Күші жойылды - Қазақстан Республикасы Қаржы министрінің 2009 жылғы 9 қаңтардағы N 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ҚР Қаржы министрінің 2009.01.09 N 5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кейбір нормативтік құқықтық актілердің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2009 жылғы 1 қаңтардан бастап күшіне енеді.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     Б.Жәмішев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Министрдің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2009 жылғы 9 қаңтардағы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№ 5 бұйрығына қосымша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жойылған кейбір нормативтік құқықтық актілерінің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17. "Квитанциялардың және фискальдық жады бар бақылау-касса машиналарын қолданбай қызмет көрсету кезінде тұрғындарға берілетін чектерге теңестірілген басқа да қатаң есептілік құжаттарының нысандарын бекіту туралы" Қазақстан Республикасы Қаржы министрлігінің Салық комитеті төрағасының 2003 жылғы 26 тамыздағы № 344 бұйрығына өзгерістер енгізу туралы" Қазақстан Республикасының Қаржы министрлігі Салық комитеті төрағасының 2004 жылғы 16 қыркүйектегі № 445 бұйрығы (Нормативтік құқықтық актілерді мемлекеттік тіркеу тізілімінде № 3134 болып тіркелді, "Қазақстан Республикасы орталық атқарушы және өзге де мемлекеттік органдарының нормативтік құқықтық актілер бюллетені" журналында, 2004 ж., № 41-44, 1048-құжат, "Ресми газет" газетінде 2004 жылғы 6 қарашадағы № 45 жарияланды).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(Салық кодексі) 546-бабына сәйкес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"Квитанциялардың және фискальдық жады бар бақылау-касса машиналарын қолданбай қызмет көрсету кезінде тұрғындарға берілетін чектерге теңестірілген басқа да қатаң есептілік құжаттарының нысандарын бекіту туралы" Қазақстан Республикасы Қаржы министрлігінің Салық комитеті Төрағасының 2003 жылғы 26 тамыздағы N 344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Әділет министрлігінде N 2491 болып тіркелген, "Ресми газеттің" 2003 жылғы 25 қазандағы N 43 (148) жарияланған)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2-қосымшаға сәйкес автоматтандырылмаған почта байланысы бөлімшелерінде почта жіберілімдері мен аударымдарының төлемдерін қабылдау үшін почта жіберілімін немесе почта аударымын қабылдауға арналған квитанция;";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тармақшадағы "поездардағы" деген сөз "темір жол ұйымдарының негізгі қызметі бойынша"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тармақшадағы "жолаушылар шаруашылығынан түсетін" деген сөздер "темір жол көлігі ұйымдарының"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2-қосымша осы бұйрыққа қосымшаға сәйкес редакцияда жазылсын;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7-қосымшада квитанцияның атауында және мәтіні бойынша "станцияларында" деген сөз "желілерінде"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9-қосымшада квитанцияның атауында және мәтіні бойынша "жолаушылар шаруашылығынан" деген сөздер "темір жол көлігі ұйымдарынан"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Салық комитетінің Салық Әкімшіліктендіруі басқармасы (А.Қыпшақов) осы бұйрықты Қазақстан Республикасының Әділет министрлігіне мемлекеттік тіркеуге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тіркеуден өткен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Салық комитетінің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 Салық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Төрағасының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16 қыркүйектегі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445 бұйрығына қосымша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 Салық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Төрағасының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тамыздағы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бұйрығына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1-нысан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Кәсіпорынның атауы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Түбіртек
</w:t>
      </w:r>
      <w:r>
        <w:rPr>
          <w:rFonts w:ascii="Times New Roman"/>
          <w:b w:val="false"/>
          <w:i w:val="false"/>
          <w:color w:val="000000"/>
          <w:sz w:val="28"/>
        </w:rPr>
        <w:t>
 серия ____ N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Почта жөнелтілімін және почта аударымын қабылдау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Жөнелтілім түрі _______________/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(айрықша белгісі)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Құндылығы/аударымның сомасы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         (жазбаша)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теңге_________ тиын_____________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Үстеме төлем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Қайда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Кімге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Салмағы         Төлемі:                          Қабылдадым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___кг. __гр.    салмағы үшін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аударым үшін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құндылығы жарияланған үшін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қосымша қызметі үшін _________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Жиынтығы _____________________   Күні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(жазбаша)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КЕЛЕСІ ЖАҒЫ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(Берілген орынның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почта мөрқалыбы)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