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9e33" w14:textId="0d39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"Бағалау қызметі субъектілерінің бағалау туралы есептің мазмұны мен нысанына қойылатын талаптарды қолдануы жөніндегі ережені бекіту туралы" N 2068 болып тіркелген Қазақстан Республикасы Әділет министрінің 2002 жылғы 21 қарашадағы N 172 және Қазақстан Республикасы Қаржы министрінің 2002 жылғы 2 желтоқсандағы N 598 бірлескен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2004 жыл 1 қыркүйектегі N 250, Қазақстан Республикасының Қаржы министрінің 2004 жыл 10 қыркүйектегі N 349 бірлескен бұйрығы. Қазақстан Республикасының Әділет министрлігінде 2004 жылғы 27 қыркүйекте тіркелді. Тіркеу N 3102. Күші жойылды - Қазақстан Республикасы Әділет министрінің 2011 жылғы 26 тамыздағы № 297 және Қазақстан Республикасы Қаржы министрінің 2011 жылғы 5 қазандағы № 503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Әділет министрінің 2011.08.26 № 297 және ҚР Қаржы министрінің 2011.10.05 № 503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қызметі саласындағы нормативтік құқықтық актілерді "Қазақстан Республикасындағы бағалау қызметі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келтіру мақсатында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"Бағалау қызметі субъектілерінің бағалау туралы есептің мазмұны мен нысанына қойылатын талаптарды қолдануы жөніндегі ережені бекіту туралы" N 2068 болып тіркелген Қазақстан Республикасы Әділет министрінің 2002 жылғы 21 қарашадағы N 172 және Қазақстан Республикасы Қаржы министрінің 2002 жылғы 2 желтоқсандағы N 598 (Нормативтік құқықтық актілердің мемлекеттік тіркелімінде және Қазақстан Республикасы орталық атқарушы және өзге де мемлекеттік органдарының нормативтік құқықтық актілер бюллетенінде жарияланған, 2003 жылы N 3 771-құжат)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бекітілген, Бағалау қызметі субъектілерінің бағалау туралы есептің мазмұны мен нысанына қойылатын талаптарды қолдануы жөніндегі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Бағалау туралы есепте мыналар көрсетілуі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бағалаушының атауы (тегі, аты, әкесінің аты (ол болған жағдайда);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мүлікті бағалау жөніндегі қызметті жүзеге асыру құқығына лицензияның нөмірі мен берілген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айқындалатын құнның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есеп жасау күні және бағалау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бағалау объектісінің (объектілерінің) атауы және (немесе) орналасқан жері мен сипаттамасы;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бағалау кезінде пайдаланылатын бағалау тәсілдері мен бағалау әдістері;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бағалау кезінде пайдаланылатын бағалау стандарттары;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олардың алу көздері көрсетілген, бағалау кезінде пайдаланылатын нақты деректер;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есеп негіздемесі;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бағалау нәтижесі.";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Бағалау туралы есеп тапсырыс берушінің талаптарымен белгіленген не бағалаудың нәтижесіне толықтай немесе бір жақты түсінік беру үшін қажетті өзге де мәліметтерді қамтуы мүмкін.";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"Толық нысанда жасалған"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есеп жасау күні.";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бағалау кезінде пайдаланылатын бағалау стандарттары және басқа нормативтік құқықтық актілер.";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бірінші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Алғашқы парақтан басқа, мүлікті бағалау есептің парақтары нөмірленген, тігілген және орындаушы-бағалаушының қолы қойылған болу керек.";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алынып тасталсын.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 Әділет министрлігінде мемлекеттік тіркелген күнінен бастап күшіне енеді.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