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5f2e" w14:textId="4935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Емшек сүтін алмастырғыштарды 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18 тамыздағы N 634 бұйрығы. Қазақстан Республикасының Әділет министрлігінде 2004 жылғы 10 қыркүйекте тіркелді. Тіркеу N 3058.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"Халық денсаулығы" мемлекеттік бағдарламасы туралы"  </w:t>
      </w:r>
      <w:r>
        <w:rPr>
          <w:rFonts w:ascii="Times New Roman"/>
          <w:b w:val="false"/>
          <w:i w:val="false"/>
          <w:color w:val="000000"/>
          <w:sz w:val="28"/>
        </w:rPr>
        <w:t xml:space="preserve">Жарлығын </w:t>
      </w:r>
      <w:r>
        <w:rPr>
          <w:rFonts w:ascii="Times New Roman"/>
          <w:b w:val="false"/>
          <w:i w:val="false"/>
          <w:color w:val="000000"/>
          <w:sz w:val="28"/>
        </w:rPr>
        <w:t>, "Халық денсаулығы" мемлекеттік бағдарламасын іске асыру жөніндегі 2003-2005 жылдарға арналған іс-шаралар жоспарын бекіту туралы" Қазақстан Республикасы Үкіметінің 2003 жылғы 21 наурыздағы N 289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xml:space="preserve">
      1. Қоса беріліп отырған Емшек сүтін алмастырғыштарды сату ережесі бекітілсін. </w:t>
      </w:r>
      <w:r>
        <w:br/>
      </w:r>
      <w:r>
        <w:rPr>
          <w:rFonts w:ascii="Times New Roman"/>
          <w:b w:val="false"/>
          <w:i w:val="false"/>
          <w:color w:val="000000"/>
          <w:sz w:val="28"/>
        </w:rPr>
        <w:t xml:space="preserve">
      2. Емдеу-алдын алу ісі, аккредиттеу және ақпаратты талдау департаменті (Нерсесов А.В.) Әкімшілік департаментімен (Акрачкова Д.В.) бірлесіп, белгіленген заңнамалық тәртіппен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Әкімшілік департаменті (Акрачкова Д.В.) белгіленген заңнамалық тәртіппен оның ресми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xml:space="preserve">
      5. Осы бұйрық оның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"Емшек сүтін алмастырғыштарды      </w:t>
      </w:r>
      <w:r>
        <w:br/>
      </w:r>
      <w:r>
        <w:rPr>
          <w:rFonts w:ascii="Times New Roman"/>
          <w:b w:val="false"/>
          <w:i w:val="false"/>
          <w:color w:val="000000"/>
          <w:sz w:val="28"/>
        </w:rPr>
        <w:t xml:space="preserve">
сату ережесін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634 бұйрығымен бекітілген      </w:t>
      </w:r>
    </w:p>
    <w:bookmarkStart w:name="z2" w:id="1"/>
    <w:p>
      <w:pPr>
        <w:spacing w:after="0"/>
        <w:ind w:left="0"/>
        <w:jc w:val="left"/>
      </w:pPr>
      <w:r>
        <w:rPr>
          <w:rFonts w:ascii="Times New Roman"/>
          <w:b/>
          <w:i w:val="false"/>
          <w:color w:val="000000"/>
        </w:rPr>
        <w:t xml:space="preserve"> 
  Емшек сүтін алмастырғыштарды сату ережесі  1. Жалпы ережелер </w:t>
      </w:r>
    </w:p>
    <w:bookmarkEnd w:id="1"/>
    <w:p>
      <w:pPr>
        <w:spacing w:after="0"/>
        <w:ind w:left="0"/>
        <w:jc w:val="both"/>
      </w:pPr>
      <w:r>
        <w:rPr>
          <w:rFonts w:ascii="Times New Roman"/>
          <w:b w:val="false"/>
          <w:i w:val="false"/>
          <w:color w:val="000000"/>
          <w:sz w:val="28"/>
        </w:rPr>
        <w:t>      1. Осы Ереже Қазақстан Республикасы Президентінің 1998 жылғы 16 қарашадағы "Халық денсаулығы" мемлекеттік бағдарламасы туралы" N 4153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әзірленді және балаларды балаларға арналған және шипалы тағамдармен тегін қамтамасыз ету шеңберінде емшек сүтін алмастырғыштарды сату тәртібін регламенттейді. </w:t>
      </w:r>
    </w:p>
    <w:bookmarkStart w:name="z3" w:id="2"/>
    <w:p>
      <w:pPr>
        <w:spacing w:after="0"/>
        <w:ind w:left="0"/>
        <w:jc w:val="both"/>
      </w:pPr>
      <w:r>
        <w:rPr>
          <w:rFonts w:ascii="Times New Roman"/>
          <w:b w:val="false"/>
          <w:i w:val="false"/>
          <w:color w:val="000000"/>
          <w:sz w:val="28"/>
        </w:rPr>
        <w:t xml:space="preserve">
      2. Осы Ережеде емшек сүтін алмастырғыш деп емшек сүтін ішнара немесе толығымен алмастыру үшін өзге тәсілмен сатылатын немесе ұсынылатын өнім түсіндіріледі. </w:t>
      </w:r>
    </w:p>
    <w:bookmarkEnd w:id="2"/>
    <w:bookmarkStart w:name="z4" w:id="3"/>
    <w:p>
      <w:pPr>
        <w:spacing w:after="0"/>
        <w:ind w:left="0"/>
        <w:jc w:val="left"/>
      </w:pPr>
      <w:r>
        <w:rPr>
          <w:rFonts w:ascii="Times New Roman"/>
          <w:b/>
          <w:i w:val="false"/>
          <w:color w:val="000000"/>
        </w:rPr>
        <w:t xml:space="preserve"> 
  2. Емшек сүтін алмастырғыштарды сату тәртібі </w:t>
      </w:r>
    </w:p>
    <w:bookmarkEnd w:id="3"/>
    <w:p>
      <w:pPr>
        <w:spacing w:after="0"/>
        <w:ind w:left="0"/>
        <w:jc w:val="both"/>
      </w:pPr>
      <w:r>
        <w:rPr>
          <w:rFonts w:ascii="Times New Roman"/>
          <w:b w:val="false"/>
          <w:i w:val="false"/>
          <w:color w:val="000000"/>
          <w:sz w:val="28"/>
        </w:rPr>
        <w:t xml:space="preserve">      3. Емшек сүтін алмастырғыштарды сатуды ықтимал өнім беруші дәрігердің рецепті бойынша жүргізеді. </w:t>
      </w:r>
    </w:p>
    <w:bookmarkStart w:name="z5" w:id="4"/>
    <w:p>
      <w:pPr>
        <w:spacing w:after="0"/>
        <w:ind w:left="0"/>
        <w:jc w:val="both"/>
      </w:pPr>
      <w:r>
        <w:rPr>
          <w:rFonts w:ascii="Times New Roman"/>
          <w:b w:val="false"/>
          <w:i w:val="false"/>
          <w:color w:val="000000"/>
          <w:sz w:val="28"/>
        </w:rPr>
        <w:t xml:space="preserve">
      4. Амбулаториялық-емханалық ұйымдардың басшылары емшек сүтін алмастырғыштарға рецептер беру ережесінің сақталуын бақылауды жүзеге асырады. </w:t>
      </w:r>
    </w:p>
    <w:bookmarkEnd w:id="4"/>
    <w:bookmarkStart w:name="z6" w:id="5"/>
    <w:p>
      <w:pPr>
        <w:spacing w:after="0"/>
        <w:ind w:left="0"/>
        <w:jc w:val="both"/>
      </w:pPr>
      <w:r>
        <w:rPr>
          <w:rFonts w:ascii="Times New Roman"/>
          <w:b w:val="false"/>
          <w:i w:val="false"/>
          <w:color w:val="000000"/>
          <w:sz w:val="28"/>
        </w:rPr>
        <w:t xml:space="preserve">
      5. Балаларға арналған құнарлы қоспаларды бір сәтте беру баланың айлық қажеттілігінің көлемінде жүзеге асырылады. </w:t>
      </w:r>
    </w:p>
    <w:bookmarkEnd w:id="5"/>
    <w:bookmarkStart w:name="z7" w:id="6"/>
    <w:p>
      <w:pPr>
        <w:spacing w:after="0"/>
        <w:ind w:left="0"/>
        <w:jc w:val="both"/>
      </w:pPr>
      <w:r>
        <w:rPr>
          <w:rFonts w:ascii="Times New Roman"/>
          <w:b w:val="false"/>
          <w:i w:val="false"/>
          <w:color w:val="000000"/>
          <w:sz w:val="28"/>
        </w:rPr>
        <w:t xml:space="preserve">
      6. Емшек сүтін алмастырғыштарға деген қажеттілік ағымдағы жылдың басында амбулаториялық-емханалық ұйымдарға ұсынылған өтінімдерге сәйкес белгіленеді. </w:t>
      </w:r>
    </w:p>
    <w:bookmarkEnd w:id="6"/>
    <w:bookmarkStart w:name="z8" w:id="7"/>
    <w:p>
      <w:pPr>
        <w:spacing w:after="0"/>
        <w:ind w:left="0"/>
        <w:jc w:val="both"/>
      </w:pPr>
      <w:r>
        <w:rPr>
          <w:rFonts w:ascii="Times New Roman"/>
          <w:b w:val="false"/>
          <w:i w:val="false"/>
          <w:color w:val="000000"/>
          <w:sz w:val="28"/>
        </w:rPr>
        <w:t xml:space="preserve">
      7. Қажет болған жағдайда амбулаториялық-емханалық ұйымдарда медицина қызметкерлері алдында балаларды тамақтандыру міндеті тұрған аналар мен отбасы мүшелеріне өнеркәсіптік тәсілмен немесе үй жағдайларында дайындалған емшек сүтін алмастырғыштарды пайдалану әдістерін көрсетуге міндетті. Ұсынылған ақпарат осы өнімдерді дұрыс пайдаланбаған жағдайда денсаулыққа қандай зиян келтіретіндігі туралы нақты мәліметтерден тұруы керек. </w:t>
      </w:r>
    </w:p>
    <w:bookmarkEnd w:id="7"/>
    <w:bookmarkStart w:name="z9" w:id="8"/>
    <w:p>
      <w:pPr>
        <w:spacing w:after="0"/>
        <w:ind w:left="0"/>
        <w:jc w:val="left"/>
      </w:pPr>
      <w:r>
        <w:rPr>
          <w:rFonts w:ascii="Times New Roman"/>
          <w:b/>
          <w:i w:val="false"/>
          <w:color w:val="000000"/>
        </w:rPr>
        <w:t xml:space="preserve"> 
  3. Ақпарат және санитарлық ағарту </w:t>
      </w:r>
    </w:p>
    <w:bookmarkEnd w:id="8"/>
    <w:p>
      <w:pPr>
        <w:spacing w:after="0"/>
        <w:ind w:left="0"/>
        <w:jc w:val="both"/>
      </w:pPr>
      <w:r>
        <w:rPr>
          <w:rFonts w:ascii="Times New Roman"/>
          <w:b w:val="false"/>
          <w:i w:val="false"/>
          <w:color w:val="000000"/>
          <w:sz w:val="28"/>
        </w:rPr>
        <w:t xml:space="preserve">      8. Жүкті әйелдер мен аналардың, олардың отбасы мүшелері мен халықтың арасында таратуға арналған ерте жастағы балаларды тамақтандыру жөніндегі ақпарат тұтасымен мынадай мәліметтерден тұруы тиіс: </w:t>
      </w:r>
      <w:r>
        <w:br/>
      </w:r>
      <w:r>
        <w:rPr>
          <w:rFonts w:ascii="Times New Roman"/>
          <w:b w:val="false"/>
          <w:i w:val="false"/>
          <w:color w:val="000000"/>
          <w:sz w:val="28"/>
        </w:rPr>
        <w:t xml:space="preserve">
      1) емшекпен қоректендірудің пайдасы мен артықшылығы туралы; </w:t>
      </w:r>
      <w:r>
        <w:br/>
      </w:r>
      <w:r>
        <w:rPr>
          <w:rFonts w:ascii="Times New Roman"/>
          <w:b w:val="false"/>
          <w:i w:val="false"/>
          <w:color w:val="000000"/>
          <w:sz w:val="28"/>
        </w:rPr>
        <w:t xml:space="preserve">
      2) аналардың тамағы, оларды емшекпен қоректендіруге дайындау және оны қолдау туралы; </w:t>
      </w:r>
      <w:r>
        <w:br/>
      </w:r>
      <w:r>
        <w:rPr>
          <w:rFonts w:ascii="Times New Roman"/>
          <w:b w:val="false"/>
          <w:i w:val="false"/>
          <w:color w:val="000000"/>
          <w:sz w:val="28"/>
        </w:rPr>
        <w:t xml:space="preserve">
      3) бөтелкеден қосалқы тамақтандыруды енгізген жағдайда баланы емшекпен қоректендіруден бас тартудың жағдайлары туралы; </w:t>
      </w:r>
      <w:r>
        <w:br/>
      </w:r>
      <w:r>
        <w:rPr>
          <w:rFonts w:ascii="Times New Roman"/>
          <w:b w:val="false"/>
          <w:i w:val="false"/>
          <w:color w:val="000000"/>
          <w:sz w:val="28"/>
        </w:rPr>
        <w:t xml:space="preserve">
      4) емшекпен қоректендіруден бас тартуға байланысты проблемалар туралы; </w:t>
      </w:r>
      <w:r>
        <w:br/>
      </w:r>
      <w:r>
        <w:rPr>
          <w:rFonts w:ascii="Times New Roman"/>
          <w:b w:val="false"/>
          <w:i w:val="false"/>
          <w:color w:val="000000"/>
          <w:sz w:val="28"/>
        </w:rPr>
        <w:t xml:space="preserve">
      5) өнеркәсіптік негізде шығарылған және үй жағдайларында дайындалған балаларға арналған құнарлы қоспаларды дұрыс пайдалану туралы; </w:t>
      </w:r>
      <w:r>
        <w:br/>
      </w:r>
      <w:r>
        <w:rPr>
          <w:rFonts w:ascii="Times New Roman"/>
          <w:b w:val="false"/>
          <w:i w:val="false"/>
          <w:color w:val="000000"/>
          <w:sz w:val="28"/>
        </w:rPr>
        <w:t xml:space="preserve">
      6) балаларға арналған құнарлы қоспаларды пайдалану кезіндегі қаржылық аспектілер мен осыған байланысты туындайтын әлеуметтік сипаттағы проблемалар туралы; </w:t>
      </w:r>
      <w:r>
        <w:br/>
      </w:r>
      <w:r>
        <w:rPr>
          <w:rFonts w:ascii="Times New Roman"/>
          <w:b w:val="false"/>
          <w:i w:val="false"/>
          <w:color w:val="000000"/>
          <w:sz w:val="28"/>
        </w:rPr>
        <w:t xml:space="preserve">
      7) тиімсіз тамақтану мен қоректендірудің сәйкессіз әдістерінің, сондай-ақ емшек сүтін алмастырғыштарды дұрыс пайдаланбаудың бала денсаулығына зиянды әсері туралы ескерту.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