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0ee2" w14:textId="4fc0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табиғи қорықтарда, ерекше бағалы экологиялық жүйелер мен объектілерді қамтымайтын арнайы бөлінген учаскелерде спорттық және әуесқойлық балық аулауды ұйымдастыру және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2004 жылғы 28 шілдедегі N 153 бұйрығы. Қазақстан Республикасының Әділет министрлігінде 2004 жылғы 19 тамызда тіркелді. Тіркеу N 3028. Бұйрықтың күші жойылды - ҚР Ауыл шаруашылығы министрлігі Орман және аңшылық шаруашылығы комитеті төрағасының 2007 жылғы 27 ақпандағы N 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Ауыл шаруашылығы министрлігі Орман және аңшылық шаруашылығы комитеті төрағасының 2007 жылғы 27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3-тармақтан қараңыз)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"Ерекше қорғалатын табиғи аумақтар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37-бабына сәйкес бұйырамын:
</w:t>
      </w:r>
      <w:r>
        <w:br/>
      </w:r>
      <w:r>
        <w:rPr>
          <w:rFonts w:ascii="Times New Roman"/>
          <w:b w:val="false"/>
          <w:i w:val="false"/>
          <w:color w:val="000000"/>
          <w:sz w:val="28"/>
        </w:rPr>
        <w:t>
      1. Қоса беріліп отырған Мемлекеттік табиғи қорықтарда, ерекше бағалы экологиялық жүйелер мен объектілерді қамтымайтын арнайы бөлінген учаскелерде спорттық және әуесқойлық балық аулауды ұйымдастыру және өткізу Ережесі бекітілсін.
</w:t>
      </w:r>
      <w:r>
        <w:br/>
      </w:r>
      <w:r>
        <w:rPr>
          <w:rFonts w:ascii="Times New Roman"/>
          <w:b w:val="false"/>
          <w:i w:val="false"/>
          <w:color w:val="000000"/>
          <w:sz w:val="28"/>
        </w:rPr>
        <w:t>
      2. Осы бұйрық Қазақстан Республикасының Әділет министрлігінде мемлекеттік тіркеуден өткен күннен бастап күшіне енеді.
</w:t>
      </w:r>
    </w:p>
    <w:p>
      <w:pPr>
        <w:spacing w:after="0"/>
        <w:ind w:left="0"/>
        <w:jc w:val="both"/>
      </w:pP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министрлігі   
</w:t>
      </w:r>
      <w:r>
        <w:br/>
      </w:r>
      <w:r>
        <w:rPr>
          <w:rFonts w:ascii="Times New Roman"/>
          <w:b w:val="false"/>
          <w:i w:val="false"/>
          <w:color w:val="000000"/>
          <w:sz w:val="28"/>
        </w:rPr>
        <w:t>
Орман және аңшылық шаруашылығы  
</w:t>
      </w:r>
      <w:r>
        <w:br/>
      </w:r>
      <w:r>
        <w:rPr>
          <w:rFonts w:ascii="Times New Roman"/>
          <w:b w:val="false"/>
          <w:i w:val="false"/>
          <w:color w:val="000000"/>
          <w:sz w:val="28"/>
        </w:rPr>
        <w:t>
комитеті Төрағасының        
</w:t>
      </w:r>
      <w:r>
        <w:br/>
      </w:r>
      <w:r>
        <w:rPr>
          <w:rFonts w:ascii="Times New Roman"/>
          <w:b w:val="false"/>
          <w:i w:val="false"/>
          <w:color w:val="000000"/>
          <w:sz w:val="28"/>
        </w:rPr>
        <w:t>
2004 жылғы 28 шілдедегі      
</w:t>
      </w:r>
      <w:r>
        <w:br/>
      </w:r>
      <w:r>
        <w:rPr>
          <w:rFonts w:ascii="Times New Roman"/>
          <w:b w:val="false"/>
          <w:i w:val="false"/>
          <w:color w:val="000000"/>
          <w:sz w:val="28"/>
        </w:rPr>
        <w:t>
N 153 бұйрығымен бекітілген    
</w:t>
      </w:r>
      <w:r>
        <w:br/>
      </w:r>
      <w:r>
        <w:rPr>
          <w:rFonts w:ascii="Times New Roman"/>
          <w:b w:val="false"/>
          <w:i w:val="false"/>
          <w:color w:val="000000"/>
          <w:sz w:val="28"/>
        </w:rPr>
        <w:t>
"Мемлекеттік табиғи қорықтарда,  
</w:t>
      </w:r>
      <w:r>
        <w:br/>
      </w:r>
      <w:r>
        <w:rPr>
          <w:rFonts w:ascii="Times New Roman"/>
          <w:b w:val="false"/>
          <w:i w:val="false"/>
          <w:color w:val="000000"/>
          <w:sz w:val="28"/>
        </w:rPr>
        <w:t>
ерекше бағалы экологиялық жүйелер 
</w:t>
      </w:r>
      <w:r>
        <w:br/>
      </w:r>
      <w:r>
        <w:rPr>
          <w:rFonts w:ascii="Times New Roman"/>
          <w:b w:val="false"/>
          <w:i w:val="false"/>
          <w:color w:val="000000"/>
          <w:sz w:val="28"/>
        </w:rPr>
        <w:t>
мен объектілерді қамтымайтын    
</w:t>
      </w:r>
      <w:r>
        <w:br/>
      </w:r>
      <w:r>
        <w:rPr>
          <w:rFonts w:ascii="Times New Roman"/>
          <w:b w:val="false"/>
          <w:i w:val="false"/>
          <w:color w:val="000000"/>
          <w:sz w:val="28"/>
        </w:rPr>
        <w:t>
арнайы бөлінген учаскелерде     
</w:t>
      </w:r>
      <w:r>
        <w:br/>
      </w:r>
      <w:r>
        <w:rPr>
          <w:rFonts w:ascii="Times New Roman"/>
          <w:b w:val="false"/>
          <w:i w:val="false"/>
          <w:color w:val="000000"/>
          <w:sz w:val="28"/>
        </w:rPr>
        <w:t>
спорттық және әуесқойлық балық   
</w:t>
      </w:r>
      <w:r>
        <w:br/>
      </w:r>
      <w:r>
        <w:rPr>
          <w:rFonts w:ascii="Times New Roman"/>
          <w:b w:val="false"/>
          <w:i w:val="false"/>
          <w:color w:val="000000"/>
          <w:sz w:val="28"/>
        </w:rPr>
        <w:t>
аулауды ұйымдастыру және өткізу  
</w:t>
      </w:r>
      <w:r>
        <w:br/>
      </w:r>
      <w:r>
        <w:rPr>
          <w:rFonts w:ascii="Times New Roman"/>
          <w:b w:val="false"/>
          <w:i w:val="false"/>
          <w:color w:val="000000"/>
          <w:sz w:val="28"/>
        </w:rPr>
        <w:t>
Ережесін бекіту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табиғи қорықтарда ерекше бағалы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жүйелер мен объектілерді қамтымайтын арнайы бөлінген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учаскелерде спорттық және әуесқойлық балық аулауды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және өткізу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табиғи қорықтарда ерекше бағалы экологиялық жүйелер мен объектілерді қамтымайтын арнайы бөлінген учаскелерде спорттық және әуесқойлық балық аулауды ұйымдастыру және өткізу ережесі (бұдан әрі - Ереже) "Ерекше қорғалатын табиғи аумақтар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ерекше құнды экологиялық жүйелер мен объектілерді қамтымайтын мемлекеттік табиғи қорықтарда (бұдан әрі - қорықтар) жеке тұлғалардың (бұдан әрі - балықшылар) спорттық және әуесқойлық мақсатта балық аулауын ұйымдастыру және өткізу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Қорықтарда спорттық және әуесқойлық балық аулауды (бұдан әрі - балық аулау) қорықтар әкімшіліктері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Қорықтар өзендері мен су бөгендері учаскелерінің тізбесі осы учаскелерге түсетін рекреациялық жүктемелерді ескере отырып, сондай-ақ балық аулау мерзімі мемлекеттік экологиялық сараптамадан өткен биологиялық негіздеменің негізінде ерекше қорғалатын табиғи аумақтар саласындағы уәкілетті органның бұйрығымен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Балық аулау лимиттері мен квоталары мемлекеттік экологиялық сараптамадан өткен қорықтар су бөгендерінің балық қорларының табиғи жай-күйі және оларды сақтау жөніндегі биологиялық негіздеменің негізінде заңнамамен белгіленген тәртіппен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Қорықтар әкімшілігі балық шаруашылығы саласындағы аумақтық органның балық аулауға берген рұқсатының негізінде осы Ереженің 1 қосымшасына сәйкес нысан бойынша жолдамалар береді және қорықта спорттық және әуесқойлық балық аулауды өткізуге жолдамалар беру журналында осы Ереженің 2 қосымшасына сәйкес белгілеген нысан бойынша тіркейді.
</w:t>
      </w:r>
      <w:r>
        <w:br/>
      </w:r>
      <w:r>
        <w:rPr>
          <w:rFonts w:ascii="Times New Roman"/>
          <w:b w:val="false"/>
          <w:i w:val="false"/>
          <w:color w:val="000000"/>
          <w:sz w:val="28"/>
        </w:rPr>
        <w:t>
      Балық аулауға берілетін жолдамалар нөмірленеді және қатаң есептілік құжаты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Балық аулау үшін арнайы бөлінген учаскелерде көрсеткіштер, аншлагтар орнатылады.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аумақтарда тірі организмдердің мекен ету ортасының өзгеруіне байланысты балық аулау биологиялық негіздеме мен мемлекеттік экологиялық сараптаманың негізінде қабылданатын қорықтар әкімшілігінің шешімі бойынша немесе ерекше қорғалатын табиғи аумақтар саласындағы уәкілетті органның нұсқаулығы бойынша шектелуі немесе тоқтатылуы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Балық аулау белгілі бір уақытқа (белгілі бір учаскелер мен су бөгендеріне) берілген жолдама болған жағдайда бір балықшыға шаққанда бес ілгектен аспайтын мөлшердегі қармақтармен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Жолдаманың қолданылу мерзімі аяқталғаннан кейін немесе жолдамада көрсетілген балық көлемі мерзімінен бұрын ауланған жағдайда балықшы балық аулауды одан әрі жалғастыру үшін жаңа жолдама сатып алуы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Балықшылар балық аулау басталмас бұрын қорықтың бақылау бекетінде тіркеледі. Балық аулау жолдаманың қолданылу мерзімі аяқталғаннан кейін тоқтатылады. Ауланған балық бақылау бекетінде қорық аумағын қорғау жөніндегі мемлекеттік инспекторға көрсетіледі, ол жолдама кестесіндегі тиісті бағандарды міндетті түрде толтырады. Бұл белгі ауланған балықты алып кетуге құқық беретін негіздеме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Ауланған балықтың мөлшерін жолдамаға жеке мақсатта тамақтануға пайдаланылған балықты ескере отырып балықшының өзі жазады.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Балық аулауға берілетін жолдаманың құнына Қазақстан Республикасы Үкіметінің "Жануарлар дүниесін пайдалану үшін ақы төлеу ставкаларын бекіту туралы" 2002 жылғы 5 сәуірдегі N 429 
</w:t>
      </w:r>
      <w:r>
        <w:rPr>
          <w:rFonts w:ascii="Times New Roman"/>
          <w:b w:val="false"/>
          <w:i w:val="false"/>
          <w:color w:val="000000"/>
          <w:sz w:val="28"/>
        </w:rPr>
        <w:t xml:space="preserve"> қаулысымен </w:t>
      </w:r>
      <w:r>
        <w:rPr>
          <w:rFonts w:ascii="Times New Roman"/>
          <w:b w:val="false"/>
          <w:i w:val="false"/>
          <w:color w:val="000000"/>
          <w:sz w:val="28"/>
        </w:rPr>
        <w:t>
 бекітілген балық шаруашылығы объектілері болып табылатын жануарлар түрлерін пайдалану және балық аулауды жүзеге асыруға қорықтарда учаскелер беруге көрсетілетін қызметтер үшін ақы ставкалары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Жоғалған және пайдаланылмаған жолдама қалпына келтірілмейді және ұзартылмайды, оның құны өтелмейді.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Балық аулау кезінде балықшыда:
</w:t>
      </w:r>
      <w:r>
        <w:br/>
      </w:r>
      <w:r>
        <w:rPr>
          <w:rFonts w:ascii="Times New Roman"/>
          <w:b w:val="false"/>
          <w:i w:val="false"/>
          <w:color w:val="000000"/>
          <w:sz w:val="28"/>
        </w:rPr>
        <w:t>
      1) өзімен бірге су бөгенінде жеке куәлігі немесе төлқұжаты, балық аулауға берілген жолдамасы, тұрмыстық таразысы және балықты ұйықтатып тастайтын құрылғысы болады;
</w:t>
      </w:r>
      <w:r>
        <w:br/>
      </w:r>
      <w:r>
        <w:rPr>
          <w:rFonts w:ascii="Times New Roman"/>
          <w:b w:val="false"/>
          <w:i w:val="false"/>
          <w:color w:val="000000"/>
          <w:sz w:val="28"/>
        </w:rPr>
        <w:t>
      2) ол су бөгенінде және жағалау жиегінде тиісті санитариялық жағдайды сақтайды, олардың ластануы мен былғануына жол бермейді. Қоқысты, бос шыны, металл ыдыстарды және полимерлерден жасалған бұйымдарды, тұрмыстық қалдықтарды балық ауланған орында жерге көміп тастамай, өзімен бірге ала кетеді;
</w:t>
      </w:r>
      <w:r>
        <w:br/>
      </w:r>
      <w:r>
        <w:rPr>
          <w:rFonts w:ascii="Times New Roman"/>
          <w:b w:val="false"/>
          <w:i w:val="false"/>
          <w:color w:val="000000"/>
          <w:sz w:val="28"/>
        </w:rPr>
        <w:t>
      3) өрт қауіпсіздігі ережесін сақтайды;
</w:t>
      </w:r>
      <w:r>
        <w:br/>
      </w:r>
      <w:r>
        <w:rPr>
          <w:rFonts w:ascii="Times New Roman"/>
          <w:b w:val="false"/>
          <w:i w:val="false"/>
          <w:color w:val="000000"/>
          <w:sz w:val="28"/>
        </w:rPr>
        <w:t>
      4) түрі мен мөлшеріне тиісті рұқсат болмаған балық, су жануарлары байқамай ауланып қалған жағдайда оларды су бөгеніне қайта босатып жібереді;
</w:t>
      </w:r>
      <w:r>
        <w:br/>
      </w:r>
      <w:r>
        <w:rPr>
          <w:rFonts w:ascii="Times New Roman"/>
          <w:b w:val="false"/>
          <w:i w:val="false"/>
          <w:color w:val="000000"/>
          <w:sz w:val="28"/>
        </w:rPr>
        <w:t>
      5) жануарлар дүниесі мен ерекше қорғалатын табиғи аумақтарды мемлекеттік бақылаудың арнайы уәкілетті органдары қызметкерлерінің бірінші рет талап етуі бойынша: балық аулауға құқық беретін құжаттарды, пайдаланылатын балық аулау құрал-сайманын, ауланған балықты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Балық аулау кезінде:
</w:t>
      </w:r>
      <w:r>
        <w:br/>
      </w:r>
      <w:r>
        <w:rPr>
          <w:rFonts w:ascii="Times New Roman"/>
          <w:b w:val="false"/>
          <w:i w:val="false"/>
          <w:color w:val="000000"/>
          <w:sz w:val="28"/>
        </w:rPr>
        <w:t>
      1) осы су бөгендері үшін жаңа балық түрлері мен су жануарларын жерсіндіруге;
</w:t>
      </w:r>
      <w:r>
        <w:br/>
      </w:r>
      <w:r>
        <w:rPr>
          <w:rFonts w:ascii="Times New Roman"/>
          <w:b w:val="false"/>
          <w:i w:val="false"/>
          <w:color w:val="000000"/>
          <w:sz w:val="28"/>
        </w:rPr>
        <w:t>
      2) жолдамада көрсетілген мөлшерден тыс балық аулауға, жолдаманы басқа адамға беруге, балық аулау орындары мен мерзімдерін сақтамауға, осы Ережеде көзделмеген аулау құралдарын пайдалануға;
</w:t>
      </w:r>
      <w:r>
        <w:br/>
      </w:r>
      <w:r>
        <w:rPr>
          <w:rFonts w:ascii="Times New Roman"/>
          <w:b w:val="false"/>
          <w:i w:val="false"/>
          <w:color w:val="000000"/>
          <w:sz w:val="28"/>
        </w:rPr>
        <w:t>
      3) осы уақытта және орында қолданылуына тыйым салынған аулау құралдарымен, сондай-ақ жарылғыш және улы заттармен су бөгенінде немесе оған тікелей жақын маңда болуға;
</w:t>
      </w:r>
      <w:r>
        <w:br/>
      </w:r>
      <w:r>
        <w:rPr>
          <w:rFonts w:ascii="Times New Roman"/>
          <w:b w:val="false"/>
          <w:i w:val="false"/>
          <w:color w:val="000000"/>
          <w:sz w:val="28"/>
        </w:rPr>
        <w:t>
      4) су бөгендерінде және олармен қатар тұста көлік құралдарын жууға, сондай-ақ су бөгендерінің гидрохимиялық режиміне теріс әсер ететін басқа да іс-әрекеттер жасауға, сулы-сазды жерлердің құстары мен жабайы жануарлар үшін мазалау факторын құруға;
</w:t>
      </w:r>
      <w:r>
        <w:br/>
      </w:r>
      <w:r>
        <w:rPr>
          <w:rFonts w:ascii="Times New Roman"/>
          <w:b w:val="false"/>
          <w:i w:val="false"/>
          <w:color w:val="000000"/>
          <w:sz w:val="28"/>
        </w:rPr>
        <w:t>
      5) моторлы жүзу құралдарын пайдалануға;
</w:t>
      </w:r>
      <w:r>
        <w:br/>
      </w:r>
      <w:r>
        <w:rPr>
          <w:rFonts w:ascii="Times New Roman"/>
          <w:b w:val="false"/>
          <w:i w:val="false"/>
          <w:color w:val="000000"/>
          <w:sz w:val="28"/>
        </w:rPr>
        <w:t>
      6) аквалангтар және басқа да дербес тыныс алу приборларын пайдаланып, ұзын баулы найзаларды және найзалы мылтықтарды қолданып балық аулауға;
</w:t>
      </w:r>
      <w:r>
        <w:br/>
      </w:r>
      <w:r>
        <w:rPr>
          <w:rFonts w:ascii="Times New Roman"/>
          <w:b w:val="false"/>
          <w:i w:val="false"/>
          <w:color w:val="000000"/>
          <w:sz w:val="28"/>
        </w:rPr>
        <w:t>
      7) балық ауланған жерлерде және осы орындарға жақын маңда ауланған балықты сатуға және сатып алуға;
</w:t>
      </w:r>
      <w:r>
        <w:br/>
      </w:r>
      <w:r>
        <w:rPr>
          <w:rFonts w:ascii="Times New Roman"/>
          <w:b w:val="false"/>
          <w:i w:val="false"/>
          <w:color w:val="000000"/>
          <w:sz w:val="28"/>
        </w:rPr>
        <w:t>
      8) жасанды қармақ, тастанды ау және басқа да өзі аулайтын құралдарды, сондай-ақ аулайтын тор аспаптарын, қақпан атаулыны қолдануға;
</w:t>
      </w:r>
      <w:r>
        <w:br/>
      </w:r>
      <w:r>
        <w:rPr>
          <w:rFonts w:ascii="Times New Roman"/>
          <w:b w:val="false"/>
          <w:i w:val="false"/>
          <w:color w:val="000000"/>
          <w:sz w:val="28"/>
        </w:rPr>
        <w:t>
      9) балықтың уылдырық шашуы кезінде балық аулауға;
</w:t>
      </w:r>
      <w:r>
        <w:br/>
      </w:r>
      <w:r>
        <w:rPr>
          <w:rFonts w:ascii="Times New Roman"/>
          <w:b w:val="false"/>
          <w:i w:val="false"/>
          <w:color w:val="000000"/>
          <w:sz w:val="28"/>
        </w:rPr>
        <w:t>
      10) су бөгендері мен аялдау орындарында қоғамдық тәртіпті бұзуға жол берілмейді, жағалаудағы өсімдіктердің сақталуына қамқорлық жасалсын;
</w:t>
      </w:r>
      <w:r>
        <w:br/>
      </w:r>
      <w:r>
        <w:rPr>
          <w:rFonts w:ascii="Times New Roman"/>
          <w:b w:val="false"/>
          <w:i w:val="false"/>
          <w:color w:val="000000"/>
          <w:sz w:val="28"/>
        </w:rPr>
        <w:t>
      11) су бөгендерінің жағалауына орнатылған көрсеткіштердің, қалқандардың, аншлагтардың және басқа белгілердің бүлінуі мен зақымдануына жол берілмесін.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Ережені бұзуға кінәлі адамдар заңнамаға сәйкес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Ереженің сақталуына бақылауды қорықтардың әкімшіліктері және ерекше қорғалатын табиғи аумақтар саласындағы уәкілетті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Ауылшаруашылығы министрлігі
</w:t>
      </w:r>
      <w:r>
        <w:br/>
      </w:r>
      <w:r>
        <w:rPr>
          <w:rFonts w:ascii="Times New Roman"/>
          <w:b w:val="false"/>
          <w:i w:val="false"/>
          <w:color w:val="000000"/>
          <w:sz w:val="28"/>
        </w:rPr>
        <w:t>
                                    Орман және аңшылық шаруашылығы
</w:t>
      </w:r>
      <w:r>
        <w:br/>
      </w:r>
      <w:r>
        <w:rPr>
          <w:rFonts w:ascii="Times New Roman"/>
          <w:b w:val="false"/>
          <w:i w:val="false"/>
          <w:color w:val="000000"/>
          <w:sz w:val="28"/>
        </w:rPr>
        <w:t>
                                          комитеті Төрағасының
</w:t>
      </w:r>
      <w:r>
        <w:br/>
      </w:r>
      <w:r>
        <w:rPr>
          <w:rFonts w:ascii="Times New Roman"/>
          <w:b w:val="false"/>
          <w:i w:val="false"/>
          <w:color w:val="000000"/>
          <w:sz w:val="28"/>
        </w:rPr>
        <w:t>
                                        2004 жылғы 28 шілдедегі
</w:t>
      </w:r>
      <w:r>
        <w:br/>
      </w:r>
      <w:r>
        <w:rPr>
          <w:rFonts w:ascii="Times New Roman"/>
          <w:b w:val="false"/>
          <w:i w:val="false"/>
          <w:color w:val="000000"/>
          <w:sz w:val="28"/>
        </w:rPr>
        <w:t>
                                      N 153 бұйрығымен бекітілген
</w:t>
      </w:r>
      <w:r>
        <w:br/>
      </w:r>
      <w:r>
        <w:rPr>
          <w:rFonts w:ascii="Times New Roman"/>
          <w:b w:val="false"/>
          <w:i w:val="false"/>
          <w:color w:val="000000"/>
          <w:sz w:val="28"/>
        </w:rPr>
        <w:t>
                                     мемлекеттік табиғи қорықтарда,
</w:t>
      </w:r>
      <w:r>
        <w:br/>
      </w:r>
      <w:r>
        <w:rPr>
          <w:rFonts w:ascii="Times New Roman"/>
          <w:b w:val="false"/>
          <w:i w:val="false"/>
          <w:color w:val="000000"/>
          <w:sz w:val="28"/>
        </w:rPr>
        <w:t>
                                   ерекше бағалы экологиялық жүйелер
</w:t>
      </w:r>
      <w:r>
        <w:br/>
      </w:r>
      <w:r>
        <w:rPr>
          <w:rFonts w:ascii="Times New Roman"/>
          <w:b w:val="false"/>
          <w:i w:val="false"/>
          <w:color w:val="000000"/>
          <w:sz w:val="28"/>
        </w:rPr>
        <w:t>
                                     мен объектілерді қамтымайтын
</w:t>
      </w:r>
      <w:r>
        <w:br/>
      </w:r>
      <w:r>
        <w:rPr>
          <w:rFonts w:ascii="Times New Roman"/>
          <w:b w:val="false"/>
          <w:i w:val="false"/>
          <w:color w:val="000000"/>
          <w:sz w:val="28"/>
        </w:rPr>
        <w:t>
                                      арнайы бөлінген учаскелерде
</w:t>
      </w:r>
      <w:r>
        <w:br/>
      </w:r>
      <w:r>
        <w:rPr>
          <w:rFonts w:ascii="Times New Roman"/>
          <w:b w:val="false"/>
          <w:i w:val="false"/>
          <w:color w:val="000000"/>
          <w:sz w:val="28"/>
        </w:rPr>
        <w:t>
                                     спорттық және әуесқойлық балық
</w:t>
      </w:r>
      <w:r>
        <w:br/>
      </w:r>
      <w:r>
        <w:rPr>
          <w:rFonts w:ascii="Times New Roman"/>
          <w:b w:val="false"/>
          <w:i w:val="false"/>
          <w:color w:val="000000"/>
          <w:sz w:val="28"/>
        </w:rPr>
        <w:t>
                                     аулауды ұйымдастыру және өткізу
</w:t>
      </w:r>
      <w:r>
        <w:br/>
      </w:r>
      <w:r>
        <w:rPr>
          <w:rFonts w:ascii="Times New Roman"/>
          <w:b w:val="false"/>
          <w:i w:val="false"/>
          <w:color w:val="000000"/>
          <w:sz w:val="28"/>
        </w:rPr>
        <w:t>
                                           Ережесіне 1 Қосымша
</w:t>
      </w:r>
    </w:p>
    <w:p>
      <w:pPr>
        <w:spacing w:after="0"/>
        <w:ind w:left="0"/>
        <w:jc w:val="both"/>
      </w:pPr>
      <w:r>
        <w:rPr>
          <w:rFonts w:ascii="Times New Roman"/>
          <w:b w:val="false"/>
          <w:i w:val="false"/>
          <w:color w:val="000000"/>
          <w:sz w:val="28"/>
        </w:rPr>
        <w:t>
     Қазақстан Республикасы            Қазақстан Республикасы
</w:t>
      </w:r>
      <w:r>
        <w:br/>
      </w:r>
      <w:r>
        <w:rPr>
          <w:rFonts w:ascii="Times New Roman"/>
          <w:b w:val="false"/>
          <w:i w:val="false"/>
          <w:color w:val="000000"/>
          <w:sz w:val="28"/>
        </w:rPr>
        <w:t>
  Ауыл шаруашылығы министрлігі       Ауыл шаруашылығы министрлігі
</w:t>
      </w:r>
      <w:r>
        <w:br/>
      </w:r>
      <w:r>
        <w:rPr>
          <w:rFonts w:ascii="Times New Roman"/>
          <w:b w:val="false"/>
          <w:i w:val="false"/>
          <w:color w:val="000000"/>
          <w:sz w:val="28"/>
        </w:rPr>
        <w:t>
 Орман және аңшылық шаруашылығы     Орман және аңшылық шаруашылығы
</w:t>
      </w:r>
      <w:r>
        <w:br/>
      </w:r>
      <w:r>
        <w:rPr>
          <w:rFonts w:ascii="Times New Roman"/>
          <w:b w:val="false"/>
          <w:i w:val="false"/>
          <w:color w:val="000000"/>
          <w:sz w:val="28"/>
        </w:rPr>
        <w:t>
            комитеті                           комитеті
</w:t>
      </w:r>
    </w:p>
    <w:p>
      <w:pPr>
        <w:spacing w:after="0"/>
        <w:ind w:left="0"/>
        <w:jc w:val="both"/>
      </w:pPr>
      <w:r>
        <w:rPr>
          <w:rFonts w:ascii="Times New Roman"/>
          <w:b w:val="false"/>
          <w:i w:val="false"/>
          <w:color w:val="000000"/>
          <w:sz w:val="28"/>
        </w:rPr>
        <w:t>
"_________________ мемлекеттік     "___________________ мемлекеттік
</w:t>
      </w:r>
      <w:r>
        <w:br/>
      </w:r>
      <w:r>
        <w:rPr>
          <w:rFonts w:ascii="Times New Roman"/>
          <w:b w:val="false"/>
          <w:i w:val="false"/>
          <w:color w:val="000000"/>
          <w:sz w:val="28"/>
        </w:rPr>
        <w:t>
табиғи қорығы" мемлекеттік         табиғи қорығы" мемлекеттік
</w:t>
      </w:r>
      <w:r>
        <w:br/>
      </w:r>
      <w:r>
        <w:rPr>
          <w:rFonts w:ascii="Times New Roman"/>
          <w:b w:val="false"/>
          <w:i w:val="false"/>
          <w:color w:val="000000"/>
          <w:sz w:val="28"/>
        </w:rPr>
        <w:t>
мекемесі                           мекемесі
</w:t>
      </w:r>
      <w:r>
        <w:br/>
      </w:r>
      <w:r>
        <w:rPr>
          <w:rFonts w:ascii="Times New Roman"/>
          <w:b w:val="false"/>
          <w:i w:val="false"/>
          <w:color w:val="000000"/>
          <w:sz w:val="28"/>
        </w:rPr>
        <w:t>
                                   N ___жолдама Құны ________ теңге
</w:t>
      </w:r>
      <w:r>
        <w:br/>
      </w:r>
      <w:r>
        <w:rPr>
          <w:rFonts w:ascii="Times New Roman"/>
          <w:b w:val="false"/>
          <w:i w:val="false"/>
          <w:color w:val="000000"/>
          <w:sz w:val="28"/>
        </w:rPr>
        <w:t>
N _________ жолдаманың түбіртегі   с.і. 1) жануарлар дүниесін
</w:t>
      </w:r>
      <w:r>
        <w:br/>
      </w:r>
      <w:r>
        <w:rPr>
          <w:rFonts w:ascii="Times New Roman"/>
          <w:b w:val="false"/>
          <w:i w:val="false"/>
          <w:color w:val="000000"/>
          <w:sz w:val="28"/>
        </w:rPr>
        <w:t>
Құны ________________ теңге        пайдаланғаны үшін
</w:t>
      </w:r>
      <w:r>
        <w:br/>
      </w:r>
      <w:r>
        <w:rPr>
          <w:rFonts w:ascii="Times New Roman"/>
          <w:b w:val="false"/>
          <w:i w:val="false"/>
          <w:color w:val="000000"/>
          <w:sz w:val="28"/>
        </w:rPr>
        <w:t>
с.і. 1) жануарлар дүниесін         ___________________ теңге
</w:t>
      </w:r>
      <w:r>
        <w:br/>
      </w:r>
      <w:r>
        <w:rPr>
          <w:rFonts w:ascii="Times New Roman"/>
          <w:b w:val="false"/>
          <w:i w:val="false"/>
          <w:color w:val="000000"/>
          <w:sz w:val="28"/>
        </w:rPr>
        <w:t>
пайдаланғаны үшін ________ теңге   2) учаске берілгені үшін
</w:t>
      </w:r>
      <w:r>
        <w:br/>
      </w:r>
      <w:r>
        <w:rPr>
          <w:rFonts w:ascii="Times New Roman"/>
          <w:b w:val="false"/>
          <w:i w:val="false"/>
          <w:color w:val="000000"/>
          <w:sz w:val="28"/>
        </w:rPr>
        <w:t>
2) учаске берілгені үшін           ________________________ теңге
</w:t>
      </w:r>
      <w:r>
        <w:br/>
      </w:r>
      <w:r>
        <w:rPr>
          <w:rFonts w:ascii="Times New Roman"/>
          <w:b w:val="false"/>
          <w:i w:val="false"/>
          <w:color w:val="000000"/>
          <w:sz w:val="28"/>
        </w:rPr>
        <w:t>
_____________________ теңге        Кімге берілді _________________
</w:t>
      </w:r>
      <w:r>
        <w:br/>
      </w:r>
      <w:r>
        <w:rPr>
          <w:rFonts w:ascii="Times New Roman"/>
          <w:b w:val="false"/>
          <w:i w:val="false"/>
          <w:color w:val="000000"/>
          <w:sz w:val="28"/>
        </w:rPr>
        <w:t>
Кімге берілді __________________                      (Т.А.Ж.)
</w:t>
      </w:r>
      <w:r>
        <w:br/>
      </w:r>
      <w:r>
        <w:rPr>
          <w:rFonts w:ascii="Times New Roman"/>
          <w:b w:val="false"/>
          <w:i w:val="false"/>
          <w:color w:val="000000"/>
          <w:sz w:val="28"/>
        </w:rPr>
        <w:t>
                   (Т.А.Ж.)        Су бөгені мен учаскенің атауы__
</w:t>
      </w:r>
      <w:r>
        <w:br/>
      </w:r>
      <w:r>
        <w:rPr>
          <w:rFonts w:ascii="Times New Roman"/>
          <w:b w:val="false"/>
          <w:i w:val="false"/>
          <w:color w:val="000000"/>
          <w:sz w:val="28"/>
        </w:rPr>
        <w:t>
________________________________   _______________________________
</w:t>
      </w:r>
      <w:r>
        <w:br/>
      </w:r>
      <w:r>
        <w:rPr>
          <w:rFonts w:ascii="Times New Roman"/>
          <w:b w:val="false"/>
          <w:i w:val="false"/>
          <w:color w:val="000000"/>
          <w:sz w:val="28"/>
        </w:rPr>
        <w:t>
Су бөгені мен учаскенің атауы___   Автомобиль ____________________
</w:t>
      </w:r>
      <w:r>
        <w:br/>
      </w:r>
      <w:r>
        <w:rPr>
          <w:rFonts w:ascii="Times New Roman"/>
          <w:b w:val="false"/>
          <w:i w:val="false"/>
          <w:color w:val="000000"/>
          <w:sz w:val="28"/>
        </w:rPr>
        <w:t>
________________________________          (маркасы, мемнөмірі)
</w:t>
      </w:r>
      <w:r>
        <w:br/>
      </w:r>
      <w:r>
        <w:rPr>
          <w:rFonts w:ascii="Times New Roman"/>
          <w:b w:val="false"/>
          <w:i w:val="false"/>
          <w:color w:val="000000"/>
          <w:sz w:val="28"/>
        </w:rPr>
        <w:t>
Автомобиль _____________________   Аулау құралы: 5 ілмектен көп емес
</w:t>
      </w:r>
      <w:r>
        <w:br/>
      </w:r>
      <w:r>
        <w:rPr>
          <w:rFonts w:ascii="Times New Roman"/>
          <w:b w:val="false"/>
          <w:i w:val="false"/>
          <w:color w:val="000000"/>
          <w:sz w:val="28"/>
        </w:rPr>
        <w:t>
           (маркасы, мемнөмірі)    Аулау нормасы _________________
</w:t>
      </w:r>
      <w:r>
        <w:br/>
      </w:r>
      <w:r>
        <w:rPr>
          <w:rFonts w:ascii="Times New Roman"/>
          <w:b w:val="false"/>
          <w:i w:val="false"/>
          <w:color w:val="000000"/>
          <w:sz w:val="28"/>
        </w:rPr>
        <w:t>
                                                  (мөлшері кг-мен)
</w:t>
      </w:r>
      <w:r>
        <w:br/>
      </w:r>
      <w:r>
        <w:rPr>
          <w:rFonts w:ascii="Times New Roman"/>
          <w:b w:val="false"/>
          <w:i w:val="false"/>
          <w:color w:val="000000"/>
          <w:sz w:val="28"/>
        </w:rPr>
        <w:t>
Қолданылу мерзімі                  Қолданылу мерзімі
</w:t>
      </w:r>
      <w:r>
        <w:br/>
      </w:r>
      <w:r>
        <w:rPr>
          <w:rFonts w:ascii="Times New Roman"/>
          <w:b w:val="false"/>
          <w:i w:val="false"/>
          <w:color w:val="000000"/>
          <w:sz w:val="28"/>
        </w:rPr>
        <w:t>
200__ж. "__"_______________бастап  200__ж. "__"__________бастап
</w:t>
      </w:r>
      <w:r>
        <w:br/>
      </w:r>
      <w:r>
        <w:rPr>
          <w:rFonts w:ascii="Times New Roman"/>
          <w:b w:val="false"/>
          <w:i w:val="false"/>
          <w:color w:val="000000"/>
          <w:sz w:val="28"/>
        </w:rPr>
        <w:t>
200__ж. "__"_______________ дейін  200__ж. "__"__________ дейін
</w:t>
      </w:r>
      <w:r>
        <w:br/>
      </w:r>
      <w:r>
        <w:rPr>
          <w:rFonts w:ascii="Times New Roman"/>
          <w:b w:val="false"/>
          <w:i w:val="false"/>
          <w:color w:val="000000"/>
          <w:sz w:val="28"/>
        </w:rPr>
        <w:t>
Берілген күні "__"_______200__ж.   Берілген күні "__"_______200_ж.
</w:t>
      </w:r>
      <w:r>
        <w:br/>
      </w:r>
      <w:r>
        <w:rPr>
          <w:rFonts w:ascii="Times New Roman"/>
          <w:b w:val="false"/>
          <w:i w:val="false"/>
          <w:color w:val="000000"/>
          <w:sz w:val="28"/>
        </w:rPr>
        <w:t>
Жолдаманы алдым, Ережемен таныстым МТҚ аумағына келіп кірген
</w:t>
      </w:r>
      <w:r>
        <w:br/>
      </w:r>
      <w:r>
        <w:rPr>
          <w:rFonts w:ascii="Times New Roman"/>
          <w:b w:val="false"/>
          <w:i w:val="false"/>
          <w:color w:val="000000"/>
          <w:sz w:val="28"/>
        </w:rPr>
        <w:t>
________________________________   кезде автомобильді тексерген
</w:t>
      </w:r>
      <w:r>
        <w:br/>
      </w:r>
      <w:r>
        <w:rPr>
          <w:rFonts w:ascii="Times New Roman"/>
          <w:b w:val="false"/>
          <w:i w:val="false"/>
          <w:color w:val="000000"/>
          <w:sz w:val="28"/>
        </w:rPr>
        <w:t>
(Балықшының Т.А.Ж., қолы)          меминспектор
</w:t>
      </w:r>
      <w:r>
        <w:br/>
      </w:r>
      <w:r>
        <w:rPr>
          <w:rFonts w:ascii="Times New Roman"/>
          <w:b w:val="false"/>
          <w:i w:val="false"/>
          <w:color w:val="000000"/>
          <w:sz w:val="28"/>
        </w:rPr>
        <w:t>
Жолдаманы берген _______________   _______________________________
</w:t>
      </w:r>
      <w:r>
        <w:br/>
      </w:r>
      <w:r>
        <w:rPr>
          <w:rFonts w:ascii="Times New Roman"/>
          <w:b w:val="false"/>
          <w:i w:val="false"/>
          <w:color w:val="000000"/>
          <w:sz w:val="28"/>
        </w:rPr>
        <w:t>
(Т.А.Ж., қолы)                             (Т.А.Ж., қолы)
</w:t>
      </w:r>
      <w:r>
        <w:br/>
      </w:r>
      <w:r>
        <w:rPr>
          <w:rFonts w:ascii="Times New Roman"/>
          <w:b w:val="false"/>
          <w:i w:val="false"/>
          <w:color w:val="000000"/>
          <w:sz w:val="28"/>
        </w:rPr>
        <w:t>
________________________________   МТҚ аумағынан шығар кезде
</w:t>
      </w:r>
      <w:r>
        <w:br/>
      </w:r>
      <w:r>
        <w:rPr>
          <w:rFonts w:ascii="Times New Roman"/>
          <w:b w:val="false"/>
          <w:i w:val="false"/>
          <w:color w:val="000000"/>
          <w:sz w:val="28"/>
        </w:rPr>
        <w:t>
                                   автомобильді тексерген
</w:t>
      </w:r>
      <w:r>
        <w:br/>
      </w:r>
      <w:r>
        <w:rPr>
          <w:rFonts w:ascii="Times New Roman"/>
          <w:b w:val="false"/>
          <w:i w:val="false"/>
          <w:color w:val="000000"/>
          <w:sz w:val="28"/>
        </w:rPr>
        <w:t>
                                   меминспектор
</w:t>
      </w:r>
      <w:r>
        <w:br/>
      </w:r>
      <w:r>
        <w:rPr>
          <w:rFonts w:ascii="Times New Roman"/>
          <w:b w:val="false"/>
          <w:i w:val="false"/>
          <w:color w:val="000000"/>
          <w:sz w:val="28"/>
        </w:rPr>
        <w:t>
                                   _______________________________
</w:t>
      </w:r>
      <w:r>
        <w:br/>
      </w:r>
      <w:r>
        <w:rPr>
          <w:rFonts w:ascii="Times New Roman"/>
          <w:b w:val="false"/>
          <w:i w:val="false"/>
          <w:color w:val="000000"/>
          <w:sz w:val="28"/>
        </w:rPr>
        <w:t>
                                           (Т.А.Ж., қолы)
</w:t>
      </w:r>
      <w:r>
        <w:br/>
      </w:r>
      <w:r>
        <w:rPr>
          <w:rFonts w:ascii="Times New Roman"/>
          <w:b w:val="false"/>
          <w:i w:val="false"/>
          <w:color w:val="000000"/>
          <w:sz w:val="28"/>
        </w:rPr>
        <w:t>
                                   МО
</w:t>
      </w:r>
      <w:r>
        <w:br/>
      </w:r>
      <w:r>
        <w:rPr>
          <w:rFonts w:ascii="Times New Roman"/>
          <w:b w:val="false"/>
          <w:i w:val="false"/>
          <w:color w:val="000000"/>
          <w:sz w:val="28"/>
        </w:rPr>
        <w:t>
                                   "___________ МТҚ" ММ директоры
</w:t>
      </w:r>
      <w:r>
        <w:br/>
      </w:r>
      <w:r>
        <w:rPr>
          <w:rFonts w:ascii="Times New Roman"/>
          <w:b w:val="false"/>
          <w:i w:val="false"/>
          <w:color w:val="000000"/>
          <w:sz w:val="28"/>
        </w:rPr>
        <w:t>
                                      (Т.А.Ж.)
</w:t>
      </w:r>
    </w:p>
    <w:p>
      <w:pPr>
        <w:spacing w:after="0"/>
        <w:ind w:left="0"/>
        <w:jc w:val="both"/>
      </w:pPr>
      <w:r>
        <w:rPr>
          <w:rFonts w:ascii="Times New Roman"/>
          <w:b w:val="false"/>
          <w:i w:val="false"/>
          <w:color w:val="000000"/>
          <w:sz w:val="28"/>
        </w:rPr>
        <w:t>
  Балық аулау туралы мәлімет
</w:t>
      </w:r>
      <w:r>
        <w:br/>
      </w:r>
      <w:r>
        <w:rPr>
          <w:rFonts w:ascii="Times New Roman"/>
          <w:b w:val="false"/>
          <w:i w:val="false"/>
          <w:color w:val="000000"/>
          <w:sz w:val="28"/>
        </w:rPr>
        <w:t>
_________________________________________
</w:t>
      </w:r>
      <w:r>
        <w:br/>
      </w:r>
      <w:r>
        <w:rPr>
          <w:rFonts w:ascii="Times New Roman"/>
          <w:b w:val="false"/>
          <w:i w:val="false"/>
          <w:color w:val="000000"/>
          <w:sz w:val="28"/>
        </w:rPr>
        <w:t>
Уақыты| Балық түрі|Саны дана|Мөлшері кг.
</w:t>
      </w:r>
      <w:r>
        <w:br/>
      </w:r>
      <w:r>
        <w:rPr>
          <w:rFonts w:ascii="Times New Roman"/>
          <w:b w:val="false"/>
          <w:i w:val="false"/>
          <w:color w:val="000000"/>
          <w:sz w:val="28"/>
        </w:rPr>
        <w:t>
_________________________________________
</w:t>
      </w:r>
      <w:r>
        <w:br/>
      </w:r>
      <w:r>
        <w:rPr>
          <w:rFonts w:ascii="Times New Roman"/>
          <w:b w:val="false"/>
          <w:i w:val="false"/>
          <w:color w:val="000000"/>
          <w:sz w:val="28"/>
        </w:rPr>
        <w:t>
_________________________________________
</w:t>
      </w:r>
      <w:r>
        <w:br/>
      </w:r>
      <w:r>
        <w:rPr>
          <w:rFonts w:ascii="Times New Roman"/>
          <w:b w:val="false"/>
          <w:i w:val="false"/>
          <w:color w:val="000000"/>
          <w:sz w:val="28"/>
        </w:rPr>
        <w:t>
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
</w:t>
      </w:r>
      <w:r>
        <w:br/>
      </w:r>
      <w:r>
        <w:rPr>
          <w:rFonts w:ascii="Times New Roman"/>
          <w:b w:val="false"/>
          <w:i w:val="false"/>
          <w:color w:val="000000"/>
          <w:sz w:val="28"/>
        </w:rPr>
        <w:t>
Балықшының қолы 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Әуесқой балықшыға жаднама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Балықшы өзімен бірге балық аулауға берілген жолдамасын, жеке куәлігін немесе төлқұжатын, тұрмыстық таразыны алып жүруге міндетті. Осының бәрі МТҚ мемлекеттік инспекторының және табиғат қорғау қызметкерлерінің бірінші рет талап етуі бойынша көрсетіледі.
</w:t>
      </w:r>
      <w:r>
        <w:br/>
      </w:r>
      <w:r>
        <w:rPr>
          <w:rFonts w:ascii="Times New Roman"/>
          <w:b w:val="false"/>
          <w:i w:val="false"/>
          <w:color w:val="000000"/>
          <w:sz w:val="28"/>
        </w:rPr>
        <w:t>
      2. Жолдаманы басқа адамға беруге тыйым салынады.
</w:t>
      </w:r>
      <w:r>
        <w:br/>
      </w:r>
      <w:r>
        <w:rPr>
          <w:rFonts w:ascii="Times New Roman"/>
          <w:b w:val="false"/>
          <w:i w:val="false"/>
          <w:color w:val="000000"/>
          <w:sz w:val="28"/>
        </w:rPr>
        <w:t>
      3. Күн сайын балық аулау аяқталғаннан кейін әуесқой-балықшы кестенің тиісті бағандарына балық ауланған күнді, ауланған балықтың түрі мен мөлшерін (данамен және килограммен) жазып қояды. Бұл деректердің болмауы Мемлекеттік табиғи қорықтарда ерекше бағалы экологиялық жүйелер мен объектілерді қамтымайтын арнайы бөлінген учаскелерде спорттық және әуесқойлық балық аулауды ұйымдастыру және өткізу ережесін бұзу болып табылады.
</w:t>
      </w:r>
      <w:r>
        <w:br/>
      </w:r>
      <w:r>
        <w:rPr>
          <w:rFonts w:ascii="Times New Roman"/>
          <w:b w:val="false"/>
          <w:i w:val="false"/>
          <w:color w:val="000000"/>
          <w:sz w:val="28"/>
        </w:rPr>
        <w:t>
      4. Жоғалған және пайдаланылмаған рұқсат қалпына келтірілмейді және ұзартылмайды, оның құны өтелмейді.
</w:t>
      </w:r>
      <w:r>
        <w:br/>
      </w:r>
      <w:r>
        <w:rPr>
          <w:rFonts w:ascii="Times New Roman"/>
          <w:b w:val="false"/>
          <w:i w:val="false"/>
          <w:color w:val="000000"/>
          <w:sz w:val="28"/>
        </w:rPr>
        <w:t>
      5. Аулау орындарында балық сатып алуға және сатуға тыйым салынған.
</w:t>
      </w:r>
      <w:r>
        <w:br/>
      </w:r>
      <w:r>
        <w:rPr>
          <w:rFonts w:ascii="Times New Roman"/>
          <w:b w:val="false"/>
          <w:i w:val="false"/>
          <w:color w:val="000000"/>
          <w:sz w:val="28"/>
        </w:rPr>
        <w:t>
      6. Осы Ереженің табиғат қорғау режимін бұзған азамат Қазақстан Республикасының заңнамасы белгілеген тәртіппен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Есте сақтаңыздар!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Сіз жоғары санаттағы ерекше қорғалатын табиғи аумақта жүрсіз, сондықтан қорық режимінің барлық талаптарын бұлжытпай сақтауға міндеттісіз.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Ауылшаруашылығы министрлігі
</w:t>
      </w:r>
      <w:r>
        <w:br/>
      </w:r>
      <w:r>
        <w:rPr>
          <w:rFonts w:ascii="Times New Roman"/>
          <w:b w:val="false"/>
          <w:i w:val="false"/>
          <w:color w:val="000000"/>
          <w:sz w:val="28"/>
        </w:rPr>
        <w:t>
                                    Орман және аңшылық шаруашылығы
</w:t>
      </w:r>
      <w:r>
        <w:br/>
      </w:r>
      <w:r>
        <w:rPr>
          <w:rFonts w:ascii="Times New Roman"/>
          <w:b w:val="false"/>
          <w:i w:val="false"/>
          <w:color w:val="000000"/>
          <w:sz w:val="28"/>
        </w:rPr>
        <w:t>
                                          комитеті Төрағасының
</w:t>
      </w:r>
      <w:r>
        <w:br/>
      </w:r>
      <w:r>
        <w:rPr>
          <w:rFonts w:ascii="Times New Roman"/>
          <w:b w:val="false"/>
          <w:i w:val="false"/>
          <w:color w:val="000000"/>
          <w:sz w:val="28"/>
        </w:rPr>
        <w:t>
                                        2004 жылғы 28 шілдедегі
</w:t>
      </w:r>
      <w:r>
        <w:br/>
      </w:r>
      <w:r>
        <w:rPr>
          <w:rFonts w:ascii="Times New Roman"/>
          <w:b w:val="false"/>
          <w:i w:val="false"/>
          <w:color w:val="000000"/>
          <w:sz w:val="28"/>
        </w:rPr>
        <w:t>
                                      N 153 бұйрығымен бекітілген
</w:t>
      </w:r>
      <w:r>
        <w:br/>
      </w:r>
      <w:r>
        <w:rPr>
          <w:rFonts w:ascii="Times New Roman"/>
          <w:b w:val="false"/>
          <w:i w:val="false"/>
          <w:color w:val="000000"/>
          <w:sz w:val="28"/>
        </w:rPr>
        <w:t>
                                     мемлекеттік табиғи қорықтарда,
</w:t>
      </w:r>
      <w:r>
        <w:br/>
      </w:r>
      <w:r>
        <w:rPr>
          <w:rFonts w:ascii="Times New Roman"/>
          <w:b w:val="false"/>
          <w:i w:val="false"/>
          <w:color w:val="000000"/>
          <w:sz w:val="28"/>
        </w:rPr>
        <w:t>
                                   ерекше бағалы экологиялық жүйелер
</w:t>
      </w:r>
      <w:r>
        <w:br/>
      </w:r>
      <w:r>
        <w:rPr>
          <w:rFonts w:ascii="Times New Roman"/>
          <w:b w:val="false"/>
          <w:i w:val="false"/>
          <w:color w:val="000000"/>
          <w:sz w:val="28"/>
        </w:rPr>
        <w:t>
                                     мен объектілерді қамтымайтын
</w:t>
      </w:r>
      <w:r>
        <w:br/>
      </w:r>
      <w:r>
        <w:rPr>
          <w:rFonts w:ascii="Times New Roman"/>
          <w:b w:val="false"/>
          <w:i w:val="false"/>
          <w:color w:val="000000"/>
          <w:sz w:val="28"/>
        </w:rPr>
        <w:t>
                                      арнайы бөлінген учаскелерде
</w:t>
      </w:r>
      <w:r>
        <w:br/>
      </w:r>
      <w:r>
        <w:rPr>
          <w:rFonts w:ascii="Times New Roman"/>
          <w:b w:val="false"/>
          <w:i w:val="false"/>
          <w:color w:val="000000"/>
          <w:sz w:val="28"/>
        </w:rPr>
        <w:t>
                                     спорттық және әуесқойлық балық
</w:t>
      </w:r>
      <w:r>
        <w:br/>
      </w:r>
      <w:r>
        <w:rPr>
          <w:rFonts w:ascii="Times New Roman"/>
          <w:b w:val="false"/>
          <w:i w:val="false"/>
          <w:color w:val="000000"/>
          <w:sz w:val="28"/>
        </w:rPr>
        <w:t>
                                     аулауды ұйымдастыру және өткізу
</w:t>
      </w:r>
      <w:r>
        <w:br/>
      </w:r>
      <w:r>
        <w:rPr>
          <w:rFonts w:ascii="Times New Roman"/>
          <w:b w:val="false"/>
          <w:i w:val="false"/>
          <w:color w:val="000000"/>
          <w:sz w:val="28"/>
        </w:rPr>
        <w:t>
                                           Ережесіне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Қорықтарда спорттық және әуесқойлық балық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аулауды жүргізуге жолдама беру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|Рұқсат|Балықшының|  Төлем  |Жолдаманың|Балықтың|   Саны
</w:t>
      </w:r>
      <w:r>
        <w:br/>
      </w:r>
      <w:r>
        <w:rPr>
          <w:rFonts w:ascii="Times New Roman"/>
          <w:b w:val="false"/>
          <w:i w:val="false"/>
          <w:color w:val="000000"/>
          <w:sz w:val="28"/>
        </w:rPr>
        <w:t>
р/с| беру | аты-жөні |құжатының|   нөмірі |  түрі  |--------------
</w:t>
      </w:r>
      <w:r>
        <w:br/>
      </w:r>
      <w:r>
        <w:rPr>
          <w:rFonts w:ascii="Times New Roman"/>
          <w:b w:val="false"/>
          <w:i w:val="false"/>
          <w:color w:val="000000"/>
          <w:sz w:val="28"/>
        </w:rPr>
        <w:t>
   | күні |          | нөмірі  |          |        |  дана |  кг
</w:t>
      </w:r>
      <w:r>
        <w:br/>
      </w:r>
      <w:r>
        <w:rPr>
          <w:rFonts w:ascii="Times New Roman"/>
          <w:b w:val="false"/>
          <w:i w:val="false"/>
          <w:color w:val="000000"/>
          <w:sz w:val="28"/>
        </w:rPr>
        <w:t>
   |      |          |мен күні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Жолдаманың|Балық аулау |Балық аулауды  |Төлеу  |      Қолы
</w:t>
      </w:r>
      <w:r>
        <w:br/>
      </w:r>
      <w:r>
        <w:rPr>
          <w:rFonts w:ascii="Times New Roman"/>
          <w:b w:val="false"/>
          <w:i w:val="false"/>
          <w:color w:val="000000"/>
          <w:sz w:val="28"/>
        </w:rPr>
        <w:t>
  мерзімі |мекені (ау. |бақылаушы тұлға|сомасы |------------------
</w:t>
      </w:r>
      <w:r>
        <w:br/>
      </w:r>
      <w:r>
        <w:rPr>
          <w:rFonts w:ascii="Times New Roman"/>
          <w:b w:val="false"/>
          <w:i w:val="false"/>
          <w:color w:val="000000"/>
          <w:sz w:val="28"/>
        </w:rPr>
        <w:t>
          |дан, учаске)|  (аты-жөні)   |(теңге)|Берушінің|Алушының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          10             11          12       13      14
</w:t>
      </w:r>
      <w:r>
        <w:br/>
      </w:r>
      <w:r>
        <w:rPr>
          <w:rFonts w:ascii="Times New Roman"/>
          <w:b w:val="false"/>
          <w:i w:val="false"/>
          <w:color w:val="000000"/>
          <w:sz w:val="28"/>
        </w:rPr>
        <w:t>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