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f0ef" w14:textId="0cdf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сақтаудың, тасымалдаудың және қолданудың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жылңы 13 шілдедегі N 373 бұйрығы. Қазақстан Республикасының Әділет министрлігінде 2004 жылғы 11 тамызда тіркелді. Тіркеу N 2998.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бас дәрігері,         </w:t>
      </w:r>
      <w:r>
        <w:br/>
      </w:r>
      <w:r>
        <w:rPr>
          <w:rFonts w:ascii="Times New Roman"/>
          <w:b w:val="false"/>
          <w:i w:val="false"/>
          <w:color w:val="000000"/>
          <w:sz w:val="28"/>
        </w:rPr>
        <w:t xml:space="preserve">
Денсаулық сақтау вице-министрі </w:t>
      </w:r>
      <w:r>
        <w:br/>
      </w:r>
      <w:r>
        <w:rPr>
          <w:rFonts w:ascii="Times New Roman"/>
          <w:b w:val="false"/>
          <w:i w:val="false"/>
          <w:color w:val="000000"/>
          <w:sz w:val="28"/>
        </w:rPr>
        <w:t xml:space="preserve">
14 мамыр 2004 жыл       </w:t>
      </w:r>
    </w:p>
    <w:bookmarkEnd w:id="0"/>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29 маусым 2004 жыл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9 маусым 2004 жыл     </w:t>
      </w:r>
    </w:p>
    <w:bookmarkStart w:name="z27" w:id="1"/>
    <w:p>
      <w:pPr>
        <w:spacing w:after="0"/>
        <w:ind w:left="0"/>
        <w:jc w:val="both"/>
      </w:pPr>
      <w:r>
        <w:rPr>
          <w:rFonts w:ascii="Times New Roman"/>
          <w:b w:val="false"/>
          <w:i w:val="false"/>
          <w:color w:val="000000"/>
          <w:sz w:val="28"/>
        </w:rPr>
        <w:t>      "Өсімдіктерді қорғау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берілген Пестицидтерді (улы химикаттарды) сақтаудың, тасымалдаудың және қолданудың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 сәтінен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"Пестицидтерді (улы химикаттарды) </w:t>
      </w:r>
      <w:r>
        <w:br/>
      </w:r>
      <w:r>
        <w:rPr>
          <w:rFonts w:ascii="Times New Roman"/>
          <w:b w:val="false"/>
          <w:i w:val="false"/>
          <w:color w:val="000000"/>
          <w:sz w:val="28"/>
        </w:rPr>
        <w:t xml:space="preserve">
сақтаудың, тасымалдаудың және    </w:t>
      </w:r>
      <w:r>
        <w:br/>
      </w:r>
      <w:r>
        <w:rPr>
          <w:rFonts w:ascii="Times New Roman"/>
          <w:b w:val="false"/>
          <w:i w:val="false"/>
          <w:color w:val="000000"/>
          <w:sz w:val="28"/>
        </w:rPr>
        <w:t xml:space="preserve">
қолданудың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13 шілдедегі      </w:t>
      </w:r>
      <w:r>
        <w:br/>
      </w:r>
      <w:r>
        <w:rPr>
          <w:rFonts w:ascii="Times New Roman"/>
          <w:b w:val="false"/>
          <w:i w:val="false"/>
          <w:color w:val="000000"/>
          <w:sz w:val="28"/>
        </w:rPr>
        <w:t xml:space="preserve">
N 373 бұйрығымен бекітілген    </w:t>
      </w:r>
    </w:p>
    <w:bookmarkStart w:name="z2" w:id="2"/>
    <w:p>
      <w:pPr>
        <w:spacing w:after="0"/>
        <w:ind w:left="0"/>
        <w:jc w:val="left"/>
      </w:pPr>
      <w:r>
        <w:rPr>
          <w:rFonts w:ascii="Times New Roman"/>
          <w:b/>
          <w:i w:val="false"/>
          <w:color w:val="000000"/>
        </w:rPr>
        <w:t xml:space="preserve"> 
Пестицидтерді (улы химикаттарды) сақтаудың, </w:t>
      </w:r>
      <w:r>
        <w:br/>
      </w:r>
      <w:r>
        <w:rPr>
          <w:rFonts w:ascii="Times New Roman"/>
          <w:b/>
          <w:i w:val="false"/>
          <w:color w:val="000000"/>
        </w:rPr>
        <w:t xml:space="preserve">
тасымалдаудың және қолданудың ережесі </w:t>
      </w:r>
    </w:p>
    <w:bookmarkEnd w:id="2"/>
    <w:bookmarkStart w:name="z29" w:id="3"/>
    <w:p>
      <w:pPr>
        <w:spacing w:after="0"/>
        <w:ind w:left="0"/>
        <w:jc w:val="left"/>
      </w:pPr>
      <w:r>
        <w:rPr>
          <w:rFonts w:ascii="Times New Roman"/>
          <w:b/>
          <w:i w:val="false"/>
          <w:color w:val="000000"/>
        </w:rPr>
        <w:t xml:space="preserve"> 
1. Жалпы ережелер </w:t>
      </w:r>
    </w:p>
    <w:bookmarkEnd w:id="3"/>
    <w:bookmarkStart w:name="z30" w:id="4"/>
    <w:p>
      <w:pPr>
        <w:spacing w:after="0"/>
        <w:ind w:left="0"/>
        <w:jc w:val="both"/>
      </w:pPr>
      <w:r>
        <w:rPr>
          <w:rFonts w:ascii="Times New Roman"/>
          <w:b w:val="false"/>
          <w:i w:val="false"/>
          <w:color w:val="000000"/>
          <w:sz w:val="28"/>
        </w:rPr>
        <w:t xml:space="preserve">
      1. Осы ереже адамдардың денсаулығы мен қоршаған ортаға зиянды әсерді болғызбау мақсатында пестицидтерді (улы химикаттарды) (бұдан әрі - Ереже) Қазақстан Республикасы аумағында сақтаудың, тасымалдаудың және қолданудың тәртібін айқындайды. </w:t>
      </w:r>
    </w:p>
    <w:bookmarkEnd w:id="4"/>
    <w:bookmarkStart w:name="z3" w:id="5"/>
    <w:p>
      <w:pPr>
        <w:spacing w:after="0"/>
        <w:ind w:left="0"/>
        <w:jc w:val="both"/>
      </w:pPr>
      <w:r>
        <w:rPr>
          <w:rFonts w:ascii="Times New Roman"/>
          <w:b w:val="false"/>
          <w:i w:val="false"/>
          <w:color w:val="000000"/>
          <w:sz w:val="28"/>
        </w:rPr>
        <w:t>
      2. Осы Ереже "Өсімдіктерді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 бабы 1-тармағының 3)-тармақшасына сәйкес әзірленген және өсімдіктерді қорғау саласында қызметті жүзеге асыратын барлық жеке және заңды тұлғалармен орындалуға міндетті. </w:t>
      </w:r>
    </w:p>
    <w:bookmarkEnd w:id="5"/>
    <w:bookmarkStart w:name="z4" w:id="6"/>
    <w:p>
      <w:pPr>
        <w:spacing w:after="0"/>
        <w:ind w:left="0"/>
        <w:jc w:val="both"/>
      </w:pPr>
      <w:r>
        <w:rPr>
          <w:rFonts w:ascii="Times New Roman"/>
          <w:b w:val="false"/>
          <w:i w:val="false"/>
          <w:color w:val="000000"/>
          <w:sz w:val="28"/>
        </w:rPr>
        <w:t xml:space="preserve">
      3. Осы Ережеде мына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пестицидтер - зиянды және ерекше қауіпті зиянды организмдерге қарсы, сондай-ақ өнімді жинар алдында жапырақтарын кептіріп аластауға, өсімдіктердің өсуін реттеуге қолданылатын химиялық, биологиялық және басқа заттар; </w:t>
      </w:r>
      <w:r>
        <w:br/>
      </w:r>
      <w:r>
        <w:rPr>
          <w:rFonts w:ascii="Times New Roman"/>
          <w:b w:val="false"/>
          <w:i w:val="false"/>
          <w:color w:val="000000"/>
          <w:sz w:val="28"/>
        </w:rPr>
        <w:t>
</w:t>
      </w:r>
      <w:r>
        <w:rPr>
          <w:rFonts w:ascii="Times New Roman"/>
          <w:b w:val="false"/>
          <w:i w:val="false"/>
          <w:color w:val="000000"/>
          <w:sz w:val="28"/>
        </w:rPr>
        <w:t xml:space="preserve">
      2) әсер етуші зат - препараттық форманың құрамында болатын, пестицидтің биологиялық белсенді бөлігі; </w:t>
      </w:r>
      <w:r>
        <w:br/>
      </w:r>
      <w:r>
        <w:rPr>
          <w:rFonts w:ascii="Times New Roman"/>
          <w:b w:val="false"/>
          <w:i w:val="false"/>
          <w:color w:val="000000"/>
          <w:sz w:val="28"/>
        </w:rPr>
        <w:t xml:space="preserve">
      3) тұқым дәрілеу - тұқым бетінде, қабықта және тұқым қабығының астында, тұқым ішіндегі ұрықта орналасатын ауру қоздырғыштарынан өсімдіктерді қорғау, сондай-ақ қоздырғыштары топырақта орналасатын аурулардан өсімдіктерді сақтау үшін тұқымды және отырғызылатын материалды химиялық заттармен өңдеу; </w:t>
      </w:r>
      <w:r>
        <w:br/>
      </w:r>
      <w:r>
        <w:rPr>
          <w:rFonts w:ascii="Times New Roman"/>
          <w:b w:val="false"/>
          <w:i w:val="false"/>
          <w:color w:val="000000"/>
          <w:sz w:val="28"/>
        </w:rPr>
        <w:t>
</w:t>
      </w:r>
      <w:r>
        <w:rPr>
          <w:rFonts w:ascii="Times New Roman"/>
          <w:b w:val="false"/>
          <w:i w:val="false"/>
          <w:color w:val="000000"/>
          <w:sz w:val="28"/>
        </w:rPr>
        <w:t xml:space="preserve">
      4) аэрозольдік тәсіл - пестицидтерді аэрозольдік генераторларды пайдалана отырып аэрозольді бөлшектер (сұйықтықтың ұсақ тамшыларының немесе пестицидтердің қатты бөлшектерінің ауада қалқып тұрған) түрінде қолдану; </w:t>
      </w:r>
      <w:r>
        <w:br/>
      </w:r>
      <w:r>
        <w:rPr>
          <w:rFonts w:ascii="Times New Roman"/>
          <w:b w:val="false"/>
          <w:i w:val="false"/>
          <w:color w:val="000000"/>
          <w:sz w:val="28"/>
        </w:rPr>
        <w:t>
</w:t>
      </w:r>
      <w:r>
        <w:rPr>
          <w:rFonts w:ascii="Times New Roman"/>
          <w:b w:val="false"/>
          <w:i w:val="false"/>
          <w:color w:val="000000"/>
          <w:sz w:val="28"/>
        </w:rPr>
        <w:t xml:space="preserve">
      5) фумигациялық тәсіл - ауыл шаруашылығы объектілерін (өсімдік текті өнімді, астықты және басқа карантинге жатқызылған өнімді өсіруші, дайындаушы, қоймалаушы, қайта өңдеуші және сатушы ұйымдардың, шаруашылық субъектілерінің, үй жанындағы және саяжай шаруашылықтарының қоймалық және өзге үй-жайларын, астық қабылдау орындарын, астық қоймаларын, жылыжайларын, топырақтарын) бу немесе газ күйіндегі пестицидтермен өңдеу жолымен залалсыздандыру; </w:t>
      </w:r>
      <w:r>
        <w:br/>
      </w:r>
      <w:r>
        <w:rPr>
          <w:rFonts w:ascii="Times New Roman"/>
          <w:b w:val="false"/>
          <w:i w:val="false"/>
          <w:color w:val="000000"/>
          <w:sz w:val="28"/>
        </w:rPr>
        <w:t>
</w:t>
      </w:r>
      <w:r>
        <w:rPr>
          <w:rFonts w:ascii="Times New Roman"/>
          <w:b w:val="false"/>
          <w:i w:val="false"/>
          <w:color w:val="000000"/>
          <w:sz w:val="28"/>
        </w:rPr>
        <w:t xml:space="preserve">
      6) пестицидтердің тізімі - Қазақстан Республикасы аумағында қолдануға рұқсат етілген, тіркелген пестицидтердің тізбесі; </w:t>
      </w:r>
      <w:r>
        <w:br/>
      </w:r>
      <w:r>
        <w:rPr>
          <w:rFonts w:ascii="Times New Roman"/>
          <w:b w:val="false"/>
          <w:i w:val="false"/>
          <w:color w:val="000000"/>
          <w:sz w:val="28"/>
        </w:rPr>
        <w:t>
</w:t>
      </w:r>
      <w:r>
        <w:rPr>
          <w:rFonts w:ascii="Times New Roman"/>
          <w:b w:val="false"/>
          <w:i w:val="false"/>
          <w:color w:val="000000"/>
          <w:sz w:val="28"/>
        </w:rPr>
        <w:t xml:space="preserve">
      7) қолдану регламенті - пестицидтердің тізімінде көрсетілген қолданудың тәртібі мен шарттарына қойылатын талаптар. </w:t>
      </w:r>
    </w:p>
    <w:bookmarkEnd w:id="6"/>
    <w:bookmarkStart w:name="z5" w:id="7"/>
    <w:p>
      <w:pPr>
        <w:spacing w:after="0"/>
        <w:ind w:left="0"/>
        <w:jc w:val="left"/>
      </w:pPr>
      <w:r>
        <w:rPr>
          <w:rFonts w:ascii="Times New Roman"/>
          <w:b/>
          <w:i w:val="false"/>
          <w:color w:val="000000"/>
        </w:rPr>
        <w:t xml:space="preserve"> 
2. Пестицидтерді сақтаудың тәртібі </w:t>
      </w:r>
    </w:p>
    <w:bookmarkEnd w:id="7"/>
    <w:bookmarkStart w:name="z37" w:id="8"/>
    <w:p>
      <w:pPr>
        <w:spacing w:after="0"/>
        <w:ind w:left="0"/>
        <w:jc w:val="both"/>
      </w:pPr>
      <w:r>
        <w:rPr>
          <w:rFonts w:ascii="Times New Roman"/>
          <w:b w:val="false"/>
          <w:i w:val="false"/>
          <w:color w:val="000000"/>
          <w:sz w:val="28"/>
        </w:rPr>
        <w:t>
      4. Пестицидтерді сақтау экологиялық, құрылыстық және санитарлық-эпидемиялық ережелер мен нормалардың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жауап беретін арнайы арналған қоймалық үй-жайларда (бұдан әрі - қоймалар) жүзеге асырылады. </w:t>
      </w:r>
    </w:p>
    <w:bookmarkEnd w:id="8"/>
    <w:bookmarkStart w:name="z6" w:id="9"/>
    <w:p>
      <w:pPr>
        <w:spacing w:after="0"/>
        <w:ind w:left="0"/>
        <w:jc w:val="both"/>
      </w:pPr>
      <w:r>
        <w:rPr>
          <w:rFonts w:ascii="Times New Roman"/>
          <w:b w:val="false"/>
          <w:i w:val="false"/>
          <w:color w:val="000000"/>
          <w:sz w:val="28"/>
        </w:rPr>
        <w:t xml:space="preserve">
      5. Қоймаларда мына атқарымдық бөлімдер (секциялар) көзделуі керек: </w:t>
      </w:r>
      <w:r>
        <w:br/>
      </w:r>
      <w:r>
        <w:rPr>
          <w:rFonts w:ascii="Times New Roman"/>
          <w:b w:val="false"/>
          <w:i w:val="false"/>
          <w:color w:val="000000"/>
          <w:sz w:val="28"/>
        </w:rPr>
        <w:t xml:space="preserve">
      1) пестицидтерді сақтауға арналған жалпы бөлім; </w:t>
      </w:r>
      <w:r>
        <w:br/>
      </w:r>
      <w:r>
        <w:rPr>
          <w:rFonts w:ascii="Times New Roman"/>
          <w:b w:val="false"/>
          <w:i w:val="false"/>
          <w:color w:val="000000"/>
          <w:sz w:val="28"/>
        </w:rPr>
        <w:t xml:space="preserve">
      2) өртену және жарылу қауіпі бар заттарды сақтауға арналған бөлім; </w:t>
      </w:r>
      <w:r>
        <w:br/>
      </w:r>
      <w:r>
        <w:rPr>
          <w:rFonts w:ascii="Times New Roman"/>
          <w:b w:val="false"/>
          <w:i w:val="false"/>
          <w:color w:val="000000"/>
          <w:sz w:val="28"/>
        </w:rPr>
        <w:t xml:space="preserve">
      3) төтенше қауіпті (қауіптілігі 1-сынып) заттарды сақтауға арналған бөлім. </w:t>
      </w:r>
    </w:p>
    <w:bookmarkEnd w:id="9"/>
    <w:bookmarkStart w:name="z7" w:id="10"/>
    <w:p>
      <w:pPr>
        <w:spacing w:after="0"/>
        <w:ind w:left="0"/>
        <w:jc w:val="both"/>
      </w:pPr>
      <w:r>
        <w:rPr>
          <w:rFonts w:ascii="Times New Roman"/>
          <w:b w:val="false"/>
          <w:i w:val="false"/>
          <w:color w:val="000000"/>
          <w:sz w:val="28"/>
        </w:rPr>
        <w:t xml:space="preserve">
      6. Қоймаларда пестицидтер табандықта, сөрелер мен стелаждарда сақталуы керек, олардың араларындағы және ғимараттың қабырғасына дейінгі қашықтық бір жарым метрден аз болмауы керек. Пестицидтерді қапшықтарда, темір барабандарда, сыйымдылығы бес литрден көп емес бөшкелерде, картон және полимер қораптарда, құтыларда сақтағанда штабельдің биіктігі үш қабат болуына рұқсат етіледі. Стелаждарды пайдаланғанда қоймалау биіктігін көбейтуге болады. Стелаждардағы препараттарды жарамдылық мерзімі және сақтауға келіп түсу мерзімі бойынша топтастыру қажет. Пестицидтерді ақтарылған түрде сақтауға тыйым салынады. </w:t>
      </w:r>
    </w:p>
    <w:bookmarkEnd w:id="10"/>
    <w:bookmarkStart w:name="z8" w:id="11"/>
    <w:p>
      <w:pPr>
        <w:spacing w:after="0"/>
        <w:ind w:left="0"/>
        <w:jc w:val="both"/>
      </w:pPr>
      <w:r>
        <w:rPr>
          <w:rFonts w:ascii="Times New Roman"/>
          <w:b w:val="false"/>
          <w:i w:val="false"/>
          <w:color w:val="000000"/>
          <w:sz w:val="28"/>
        </w:rPr>
        <w:t xml:space="preserve">
      7. Қоймалар ағылғыш және ауаны тартқыш вентиляциямен жабдықталады. Ауаны тартқыш вентиляция құрғақ сүзгі элементтерімен жабдықталады. </w:t>
      </w:r>
    </w:p>
    <w:bookmarkEnd w:id="11"/>
    <w:bookmarkStart w:name="z9" w:id="12"/>
    <w:p>
      <w:pPr>
        <w:spacing w:after="0"/>
        <w:ind w:left="0"/>
        <w:jc w:val="both"/>
      </w:pPr>
      <w:r>
        <w:rPr>
          <w:rFonts w:ascii="Times New Roman"/>
          <w:b w:val="false"/>
          <w:i w:val="false"/>
          <w:color w:val="000000"/>
          <w:sz w:val="28"/>
        </w:rPr>
        <w:t xml:space="preserve">
      8. Қоймада пестицидтерді сақтау санитарлық-эпидемиологиялық және өртке қарсы қызмет органдары Қазақстан Республикасы Ауыл шаруашылығы министрлігінің және Қазақстан Республикасы Қоршаған ортаны қорғау министрлігінің тиісті аумақтық органдары өкілдерімен бірлесіп тексеріп, оған қорытынды рәсімдеп, улы химикаттарды алу және сақтау құқығына санитарлық паспорт жасалынғаннан кейін рұқсат етіледі. </w:t>
      </w:r>
    </w:p>
    <w:bookmarkEnd w:id="12"/>
    <w:bookmarkStart w:name="z10" w:id="13"/>
    <w:p>
      <w:pPr>
        <w:spacing w:after="0"/>
        <w:ind w:left="0"/>
        <w:jc w:val="both"/>
      </w:pPr>
      <w:r>
        <w:rPr>
          <w:rFonts w:ascii="Times New Roman"/>
          <w:b w:val="false"/>
          <w:i w:val="false"/>
          <w:color w:val="000000"/>
          <w:sz w:val="28"/>
        </w:rPr>
        <w:t xml:space="preserve">
      9. Сақталатын пестицидтердің мөлшері қойманың жобасымен көзделген сыйымдылықтан аспау керек. </w:t>
      </w:r>
    </w:p>
    <w:bookmarkEnd w:id="13"/>
    <w:bookmarkStart w:name="z11" w:id="14"/>
    <w:p>
      <w:pPr>
        <w:spacing w:after="0"/>
        <w:ind w:left="0"/>
        <w:jc w:val="both"/>
      </w:pPr>
      <w:r>
        <w:rPr>
          <w:rFonts w:ascii="Times New Roman"/>
          <w:b w:val="false"/>
          <w:i w:val="false"/>
          <w:color w:val="000000"/>
          <w:sz w:val="28"/>
        </w:rPr>
        <w:t xml:space="preserve">
      10. Қоймада жүк тиеу-түсіру жұмыстары механикаланған болуы керек (қатарлағыштар, монорельстер, кран-балкалар, электркаралар, автотиегіштер, арбалар және автокаралар). </w:t>
      </w:r>
    </w:p>
    <w:bookmarkEnd w:id="14"/>
    <w:bookmarkStart w:name="z12" w:id="15"/>
    <w:p>
      <w:pPr>
        <w:spacing w:after="0"/>
        <w:ind w:left="0"/>
        <w:jc w:val="both"/>
      </w:pPr>
      <w:r>
        <w:rPr>
          <w:rFonts w:ascii="Times New Roman"/>
          <w:b w:val="false"/>
          <w:i w:val="false"/>
          <w:color w:val="000000"/>
          <w:sz w:val="28"/>
        </w:rPr>
        <w:t xml:space="preserve">
      11. Пестицидтерді жіберу көлемі бойынша ыдыс саны көрсетіліп жүргізіледі. </w:t>
      </w:r>
    </w:p>
    <w:bookmarkEnd w:id="15"/>
    <w:bookmarkStart w:name="z13" w:id="16"/>
    <w:p>
      <w:pPr>
        <w:spacing w:after="0"/>
        <w:ind w:left="0"/>
        <w:jc w:val="both"/>
      </w:pPr>
      <w:r>
        <w:rPr>
          <w:rFonts w:ascii="Times New Roman"/>
          <w:b w:val="false"/>
          <w:i w:val="false"/>
          <w:color w:val="000000"/>
          <w:sz w:val="28"/>
        </w:rPr>
        <w:t xml:space="preserve">
      12. Пестицидтерді қабылдау мен беру қойманың уәкілетті лауазымды тұлғасы жүргізетін кіру-шығу журналында тіркеледі. </w:t>
      </w:r>
    </w:p>
    <w:bookmarkEnd w:id="16"/>
    <w:bookmarkStart w:name="z14" w:id="17"/>
    <w:p>
      <w:pPr>
        <w:spacing w:after="0"/>
        <w:ind w:left="0"/>
        <w:jc w:val="left"/>
      </w:pPr>
      <w:r>
        <w:rPr>
          <w:rFonts w:ascii="Times New Roman"/>
          <w:b/>
          <w:i w:val="false"/>
          <w:color w:val="000000"/>
        </w:rPr>
        <w:t xml:space="preserve"> 
3. Пестицидтерді тасымалдаудың тәртібі </w:t>
      </w:r>
    </w:p>
    <w:bookmarkEnd w:id="17"/>
    <w:bookmarkStart w:name="z38" w:id="18"/>
    <w:p>
      <w:pPr>
        <w:spacing w:after="0"/>
        <w:ind w:left="0"/>
        <w:jc w:val="both"/>
      </w:pPr>
      <w:r>
        <w:rPr>
          <w:rFonts w:ascii="Times New Roman"/>
          <w:b w:val="false"/>
          <w:i w:val="false"/>
          <w:color w:val="000000"/>
          <w:sz w:val="28"/>
        </w:rPr>
        <w:t>
      13. Пестицидтерді тасымалдау қауіпті жүктерді көлік құралдарымен тасу мәселелері бойынша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 xml:space="preserve">құқықтық </w:t>
      </w:r>
      <w:r>
        <w:rPr>
          <w:rFonts w:ascii="Times New Roman"/>
          <w:b w:val="false"/>
          <w:i w:val="false"/>
          <w:color w:val="000000"/>
          <w:sz w:val="28"/>
        </w:rPr>
        <w:t>кесімдерімен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жүзеге асырылады. </w:t>
      </w:r>
    </w:p>
    <w:bookmarkEnd w:id="18"/>
    <w:bookmarkStart w:name="z15" w:id="19"/>
    <w:p>
      <w:pPr>
        <w:spacing w:after="0"/>
        <w:ind w:left="0"/>
        <w:jc w:val="both"/>
      </w:pPr>
      <w:r>
        <w:rPr>
          <w:rFonts w:ascii="Times New Roman"/>
          <w:b w:val="false"/>
          <w:i w:val="false"/>
          <w:color w:val="000000"/>
          <w:sz w:val="28"/>
        </w:rPr>
        <w:t xml:space="preserve">
      14. Пестицидтермен бірге, немесе бұрын пестицидтерді тасымалдау үшін пайдаланылған көлік құралдарында, азық-түлікті, жемді және ауыз суды тасымалдауға қатаң тыйым салынады. </w:t>
      </w:r>
    </w:p>
    <w:bookmarkEnd w:id="19"/>
    <w:bookmarkStart w:name="z16" w:id="20"/>
    <w:p>
      <w:pPr>
        <w:spacing w:after="0"/>
        <w:ind w:left="0"/>
        <w:jc w:val="both"/>
      </w:pPr>
      <w:r>
        <w:rPr>
          <w:rFonts w:ascii="Times New Roman"/>
          <w:b w:val="false"/>
          <w:i w:val="false"/>
          <w:color w:val="000000"/>
          <w:sz w:val="28"/>
        </w:rPr>
        <w:t xml:space="preserve">
      15. Пестицидтерді тасымалдауға пайдаланылған көлік құралдарын, алдын ала тазалау мен залалсыздандыруды және тазалау тиімділігін зертханада бақылауды жасамай, басқа да азық емес жүктерді тасымалдау үшін пайдалануға болмайды. </w:t>
      </w:r>
    </w:p>
    <w:bookmarkEnd w:id="20"/>
    <w:bookmarkStart w:name="z17" w:id="21"/>
    <w:p>
      <w:pPr>
        <w:spacing w:after="0"/>
        <w:ind w:left="0"/>
        <w:jc w:val="left"/>
      </w:pPr>
      <w:r>
        <w:rPr>
          <w:rFonts w:ascii="Times New Roman"/>
          <w:b/>
          <w:i w:val="false"/>
          <w:color w:val="000000"/>
        </w:rPr>
        <w:t xml:space="preserve"> 
4. Пестицидтерді қолданудың тәртібі </w:t>
      </w:r>
    </w:p>
    <w:bookmarkEnd w:id="21"/>
    <w:p>
      <w:pPr>
        <w:spacing w:after="0"/>
        <w:ind w:left="0"/>
        <w:jc w:val="both"/>
      </w:pPr>
      <w:r>
        <w:rPr>
          <w:rFonts w:ascii="Times New Roman"/>
          <w:b w:val="false"/>
          <w:i w:val="false"/>
          <w:color w:val="000000"/>
          <w:sz w:val="28"/>
        </w:rPr>
        <w:t>      16. Жеке және заңды тұлғаларды пестицидтерді қолдану жөніндегі жұмыстарға жіберу тиісті </w:t>
      </w:r>
      <w:r>
        <w:rPr>
          <w:rFonts w:ascii="Times New Roman"/>
          <w:b w:val="false"/>
          <w:i w:val="false"/>
          <w:color w:val="000000"/>
          <w:sz w:val="28"/>
        </w:rPr>
        <w:t>нормативтік құқықтық кесімдерде</w:t>
      </w:r>
      <w:r>
        <w:rPr>
          <w:rFonts w:ascii="Times New Roman"/>
          <w:b w:val="false"/>
          <w:i w:val="false"/>
          <w:color w:val="000000"/>
          <w:sz w:val="28"/>
        </w:rPr>
        <w:t xml:space="preserve"> көзделген тәртіппен жүзеге асырылады. </w:t>
      </w:r>
    </w:p>
    <w:bookmarkStart w:name="z18" w:id="22"/>
    <w:p>
      <w:pPr>
        <w:spacing w:after="0"/>
        <w:ind w:left="0"/>
        <w:jc w:val="both"/>
      </w:pPr>
      <w:r>
        <w:rPr>
          <w:rFonts w:ascii="Times New Roman"/>
          <w:b w:val="false"/>
          <w:i w:val="false"/>
          <w:color w:val="000000"/>
          <w:sz w:val="28"/>
        </w:rPr>
        <w:t xml:space="preserve">
      17. Қолдануға тек халықтың санитарлық-эпидемиялық салауаттылығы саласындағы Қазақстан Республикасының уәкілетті органымен келісу бойынша Қазақстан Республикасының Ауыл шаруашылығы министрінің бұйрығымен бекітілген Қазақстан Республикасы аумағында қолдануға рұқсат етілген пестицидтер тізбесіне енгізілген пестицидтер жатады. </w:t>
      </w:r>
    </w:p>
    <w:bookmarkEnd w:id="22"/>
    <w:bookmarkStart w:name="z19" w:id="23"/>
    <w:p>
      <w:pPr>
        <w:spacing w:after="0"/>
        <w:ind w:left="0"/>
        <w:jc w:val="both"/>
      </w:pPr>
      <w:r>
        <w:rPr>
          <w:rFonts w:ascii="Times New Roman"/>
          <w:b w:val="false"/>
          <w:i w:val="false"/>
          <w:color w:val="000000"/>
          <w:sz w:val="28"/>
        </w:rPr>
        <w:t>
      18. Пестицидтерді қолдану тек </w:t>
      </w:r>
      <w:r>
        <w:rPr>
          <w:rFonts w:ascii="Times New Roman"/>
          <w:b w:val="false"/>
          <w:i w:val="false"/>
          <w:color w:val="000000"/>
          <w:sz w:val="28"/>
        </w:rPr>
        <w:t>тіркеулік куәлігі</w:t>
      </w:r>
      <w:r>
        <w:rPr>
          <w:rFonts w:ascii="Times New Roman"/>
          <w:b w:val="false"/>
          <w:i w:val="false"/>
          <w:color w:val="000000"/>
          <w:sz w:val="28"/>
        </w:rPr>
        <w:t xml:space="preserve"> болғанда рұқсат етіледі. </w:t>
      </w:r>
    </w:p>
    <w:bookmarkEnd w:id="23"/>
    <w:bookmarkStart w:name="z20" w:id="24"/>
    <w:p>
      <w:pPr>
        <w:spacing w:after="0"/>
        <w:ind w:left="0"/>
        <w:jc w:val="both"/>
      </w:pPr>
      <w:r>
        <w:rPr>
          <w:rFonts w:ascii="Times New Roman"/>
          <w:b w:val="false"/>
          <w:i w:val="false"/>
          <w:color w:val="000000"/>
          <w:sz w:val="28"/>
        </w:rPr>
        <w:t xml:space="preserve">
      19. Пестицидтермен жасалынған барлық жұмыстар, беттері нөмірленген және тігілген журналдарда тіркеліп, оларда міндетті түрде мына мәліметтер көрсетіледі: </w:t>
      </w:r>
      <w:r>
        <w:br/>
      </w:r>
      <w:r>
        <w:rPr>
          <w:rFonts w:ascii="Times New Roman"/>
          <w:b w:val="false"/>
          <w:i w:val="false"/>
          <w:color w:val="000000"/>
          <w:sz w:val="28"/>
        </w:rPr>
        <w:t xml:space="preserve">
      1) пестицидтердің атауы; </w:t>
      </w:r>
      <w:r>
        <w:br/>
      </w:r>
      <w:r>
        <w:rPr>
          <w:rFonts w:ascii="Times New Roman"/>
          <w:b w:val="false"/>
          <w:i w:val="false"/>
          <w:color w:val="000000"/>
          <w:sz w:val="28"/>
        </w:rPr>
        <w:t xml:space="preserve">
      2) әсер етуші заттың атауы және қабылданған пестицидтердің топтауына сәйкес оның көрсетілген қауіп-қатері (препараттың сыныпы); </w:t>
      </w:r>
      <w:r>
        <w:br/>
      </w:r>
      <w:r>
        <w:rPr>
          <w:rFonts w:ascii="Times New Roman"/>
          <w:b w:val="false"/>
          <w:i w:val="false"/>
          <w:color w:val="000000"/>
          <w:sz w:val="28"/>
        </w:rPr>
        <w:t xml:space="preserve">
      3) зиянды организм атауы; </w:t>
      </w:r>
      <w:r>
        <w:br/>
      </w:r>
      <w:r>
        <w:rPr>
          <w:rFonts w:ascii="Times New Roman"/>
          <w:b w:val="false"/>
          <w:i w:val="false"/>
          <w:color w:val="000000"/>
          <w:sz w:val="28"/>
        </w:rPr>
        <w:t xml:space="preserve">
      4) шығын мөлшері; </w:t>
      </w:r>
      <w:r>
        <w:br/>
      </w:r>
      <w:r>
        <w:rPr>
          <w:rFonts w:ascii="Times New Roman"/>
          <w:b w:val="false"/>
          <w:i w:val="false"/>
          <w:color w:val="000000"/>
          <w:sz w:val="28"/>
        </w:rPr>
        <w:t xml:space="preserve">
      5) ерітіндінің көлемі; </w:t>
      </w:r>
      <w:r>
        <w:br/>
      </w:r>
      <w:r>
        <w:rPr>
          <w:rFonts w:ascii="Times New Roman"/>
          <w:b w:val="false"/>
          <w:i w:val="false"/>
          <w:color w:val="000000"/>
          <w:sz w:val="28"/>
        </w:rPr>
        <w:t xml:space="preserve">
      6) ерітіндінің дайындалған күні; </w:t>
      </w:r>
      <w:r>
        <w:br/>
      </w:r>
      <w:r>
        <w:rPr>
          <w:rFonts w:ascii="Times New Roman"/>
          <w:b w:val="false"/>
          <w:i w:val="false"/>
          <w:color w:val="000000"/>
          <w:sz w:val="28"/>
        </w:rPr>
        <w:t xml:space="preserve">
      7) өңдеудің түрі (жер үсті, авиациялық, аэрозольдік); </w:t>
      </w:r>
      <w:r>
        <w:br/>
      </w:r>
      <w:r>
        <w:rPr>
          <w:rFonts w:ascii="Times New Roman"/>
          <w:b w:val="false"/>
          <w:i w:val="false"/>
          <w:color w:val="000000"/>
          <w:sz w:val="28"/>
        </w:rPr>
        <w:t xml:space="preserve">
      8) өңдеудің орны мен алаңы; </w:t>
      </w:r>
      <w:r>
        <w:br/>
      </w:r>
      <w:r>
        <w:rPr>
          <w:rFonts w:ascii="Times New Roman"/>
          <w:b w:val="false"/>
          <w:i w:val="false"/>
          <w:color w:val="000000"/>
          <w:sz w:val="28"/>
        </w:rPr>
        <w:t xml:space="preserve">
      9) өңдеудің күні; </w:t>
      </w:r>
      <w:r>
        <w:br/>
      </w:r>
      <w:r>
        <w:rPr>
          <w:rFonts w:ascii="Times New Roman"/>
          <w:b w:val="false"/>
          <w:i w:val="false"/>
          <w:color w:val="000000"/>
          <w:sz w:val="28"/>
        </w:rPr>
        <w:t xml:space="preserve">
      10) өңделген дақылдың түрі. </w:t>
      </w:r>
    </w:p>
    <w:bookmarkEnd w:id="24"/>
    <w:bookmarkStart w:name="z21" w:id="25"/>
    <w:p>
      <w:pPr>
        <w:spacing w:after="0"/>
        <w:ind w:left="0"/>
        <w:jc w:val="both"/>
      </w:pPr>
      <w:r>
        <w:rPr>
          <w:rFonts w:ascii="Times New Roman"/>
          <w:b w:val="false"/>
          <w:i w:val="false"/>
          <w:color w:val="000000"/>
          <w:sz w:val="28"/>
        </w:rPr>
        <w:t xml:space="preserve">
      20. Пестицидтермен жұмыс жасалып жатқан орындарда көрнекі құралдардың болуы, нұсқаулар, пестицидтерді қолдану жөніндегі жұмыстарды жүргізу кезінде қауіпсіздік шаралары туралы жаднамалар ілінуі керек. </w:t>
      </w:r>
    </w:p>
    <w:bookmarkEnd w:id="25"/>
    <w:bookmarkStart w:name="z22" w:id="26"/>
    <w:p>
      <w:pPr>
        <w:spacing w:after="0"/>
        <w:ind w:left="0"/>
        <w:jc w:val="both"/>
      </w:pPr>
      <w:r>
        <w:rPr>
          <w:rFonts w:ascii="Times New Roman"/>
          <w:b w:val="false"/>
          <w:i w:val="false"/>
          <w:color w:val="000000"/>
          <w:sz w:val="28"/>
        </w:rPr>
        <w:t xml:space="preserve">
      21. Уақытша сақтауға арналған арнайы орындардан басқа жұмыс орындарында пайдаланылмаған пестицидтерді қалдыруға тыйым салынады. </w:t>
      </w:r>
    </w:p>
    <w:bookmarkEnd w:id="26"/>
    <w:bookmarkStart w:name="z23" w:id="27"/>
    <w:p>
      <w:pPr>
        <w:spacing w:after="0"/>
        <w:ind w:left="0"/>
        <w:jc w:val="both"/>
      </w:pPr>
      <w:r>
        <w:rPr>
          <w:rFonts w:ascii="Times New Roman"/>
          <w:b w:val="false"/>
          <w:i w:val="false"/>
          <w:color w:val="000000"/>
          <w:sz w:val="28"/>
        </w:rPr>
        <w:t xml:space="preserve">
      22. Пестицидтерді қолдану, пайдалану (қолдану) регламенттеріне (шығу мөлшері, тәсілі және өңдеу есесі, шектеулер) сәйкес жүзеге асырылады. </w:t>
      </w:r>
    </w:p>
    <w:bookmarkEnd w:id="27"/>
    <w:bookmarkStart w:name="z24" w:id="28"/>
    <w:p>
      <w:pPr>
        <w:spacing w:after="0"/>
        <w:ind w:left="0"/>
        <w:jc w:val="both"/>
      </w:pPr>
      <w:r>
        <w:rPr>
          <w:rFonts w:ascii="Times New Roman"/>
          <w:b w:val="false"/>
          <w:i w:val="false"/>
          <w:color w:val="000000"/>
          <w:sz w:val="28"/>
        </w:rPr>
        <w:t>
      23. Жеке және заңды тұлғалардың пестицидтерді аэрозольдік және фумигациялық тәсілдермен қолдану жөніндегі қызметі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лицензияның негізінде жүзеге асырылады. </w:t>
      </w:r>
    </w:p>
    <w:bookmarkEnd w:id="28"/>
    <w:bookmarkStart w:name="z25" w:id="29"/>
    <w:p>
      <w:pPr>
        <w:spacing w:after="0"/>
        <w:ind w:left="0"/>
        <w:jc w:val="both"/>
      </w:pPr>
      <w:r>
        <w:rPr>
          <w:rFonts w:ascii="Times New Roman"/>
          <w:b w:val="false"/>
          <w:i w:val="false"/>
          <w:color w:val="000000"/>
          <w:sz w:val="28"/>
        </w:rPr>
        <w:t xml:space="preserve">
      24. Жеке және заңды тұлғалар пестицидтерді сақтау, тасымалдау және қолдану кезінде қолданыстағы санитарлық ережелер мен нормаларды басшылыққа алады. </w:t>
      </w:r>
    </w:p>
    <w:bookmarkEnd w:id="29"/>
    <w:bookmarkStart w:name="z26" w:id="30"/>
    <w:p>
      <w:pPr>
        <w:spacing w:after="0"/>
        <w:ind w:left="0"/>
        <w:jc w:val="left"/>
      </w:pPr>
      <w:r>
        <w:rPr>
          <w:rFonts w:ascii="Times New Roman"/>
          <w:b/>
          <w:i w:val="false"/>
          <w:color w:val="000000"/>
        </w:rPr>
        <w:t xml:space="preserve"> 
5. Жауапкершілік </w:t>
      </w:r>
    </w:p>
    <w:bookmarkEnd w:id="30"/>
    <w:p>
      <w:pPr>
        <w:spacing w:after="0"/>
        <w:ind w:left="0"/>
        <w:jc w:val="both"/>
      </w:pPr>
      <w:r>
        <w:rPr>
          <w:rFonts w:ascii="Times New Roman"/>
          <w:b w:val="false"/>
          <w:i w:val="false"/>
          <w:color w:val="000000"/>
          <w:sz w:val="28"/>
        </w:rPr>
        <w:t>      25. Осы Ереженің бұзғаны үшін кінәлі адамдар Әкімшілік құқық бұзушылық туралы Қазақстан Республикасы </w:t>
      </w:r>
      <w:r>
        <w:rPr>
          <w:rFonts w:ascii="Times New Roman"/>
          <w:b w:val="false"/>
          <w:i w:val="false"/>
          <w:color w:val="000000"/>
          <w:sz w:val="28"/>
        </w:rPr>
        <w:t xml:space="preserve">Кодексінің </w:t>
      </w:r>
      <w:r>
        <w:rPr>
          <w:rFonts w:ascii="Times New Roman"/>
          <w:b w:val="false"/>
          <w:i w:val="false"/>
          <w:color w:val="000000"/>
          <w:sz w:val="28"/>
        </w:rPr>
        <w:t xml:space="preserve">220 бабына сәйкес әкімшілік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