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1d20" w14:textId="7921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немесе жекелеген операцияларды орындау үшін темір жол станцияларын, разъездерін ашу және жабу қағидаларын бекіту туралы</w:t>
      </w:r>
    </w:p>
    <w:p>
      <w:pPr>
        <w:spacing w:after="0"/>
        <w:ind w:left="0"/>
        <w:jc w:val="both"/>
      </w:pPr>
      <w:r>
        <w:rPr>
          <w:rFonts w:ascii="Times New Roman"/>
          <w:b w:val="false"/>
          <w:i w:val="false"/>
          <w:color w:val="000000"/>
          <w:sz w:val="28"/>
        </w:rPr>
        <w:t>Көлік және коммуникациялар министрінің 2004 жылғы 23 шілдедегі N 283-І бұйрығы. Қазақстан Республикасы Әділет министрлігінде 2004 жылғы 27 шілдеде тіркелді. Тіркеу N 2969.</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"Teмip жол көлiгі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17-бабы 2-тармағына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барлық немесе жекелеген операцияларды орындау үшiн темiр жол станцияларын, разъездерін ашу және жабу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Көлiк және коммуникациялар министрлiгiнiң Темiр жол көлiгі комитетi (Н.Т.Байдәулетов) осы бұйрықты мемлекеттiк тiркеу үшiн Қазақстан Республикасының Әдiлет министрлiгiне ұсынуды қамтамасыз етсiн.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Көлiк және коммуникациялар бiрiншi вице-министрi Ю.И.Лавриненкоға жүктелсiн. </w:t>
      </w:r>
    </w:p>
    <w:bookmarkEnd w:id="3"/>
    <w:p>
      <w:pPr>
        <w:spacing w:after="0"/>
        <w:ind w:left="0"/>
        <w:jc w:val="both"/>
      </w:pPr>
      <w:r>
        <w:rPr>
          <w:rFonts w:ascii="Times New Roman"/>
          <w:b w:val="false"/>
          <w:i w:val="false"/>
          <w:color w:val="000000"/>
          <w:sz w:val="28"/>
        </w:rPr>
        <w:t xml:space="preserve">
      4. Осы бұйрық Қазақстан Республикасы Әдiлет министрлiгiнде мемлекеттiк тiркелген күннен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Көлiк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2004 жылғы 23 шілдедегі</w:t>
            </w:r>
            <w:r>
              <w:br/>
            </w:r>
            <w:r>
              <w:rPr>
                <w:rFonts w:ascii="Times New Roman"/>
                <w:b w:val="false"/>
                <w:i w:val="false"/>
                <w:color w:val="000000"/>
                <w:sz w:val="20"/>
              </w:rPr>
              <w:t>№ 283-І бұйрығымен</w:t>
            </w:r>
            <w:r>
              <w:br/>
            </w:r>
            <w:r>
              <w:rPr>
                <w:rFonts w:ascii="Times New Roman"/>
                <w:b w:val="false"/>
                <w:i w:val="false"/>
                <w:color w:val="000000"/>
                <w:sz w:val="20"/>
              </w:rPr>
              <w:t>бекітілген</w:t>
            </w:r>
          </w:p>
        </w:tc>
      </w:tr>
    </w:tbl>
    <w:bookmarkStart w:name="z18" w:id="4"/>
    <w:p>
      <w:pPr>
        <w:spacing w:after="0"/>
        <w:ind w:left="0"/>
        <w:jc w:val="left"/>
      </w:pPr>
      <w:r>
        <w:rPr>
          <w:rFonts w:ascii="Times New Roman"/>
          <w:b/>
          <w:i w:val="false"/>
          <w:color w:val="000000"/>
        </w:rPr>
        <w:t xml:space="preserve"> Барлық немесе жекелеген операцияларды орындау үшін темір жол станцияларын, разъездерін ашу және жабу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5"/>
    <w:p>
      <w:pPr>
        <w:spacing w:after="0"/>
        <w:ind w:left="0"/>
        <w:jc w:val="both"/>
      </w:pPr>
      <w:r>
        <w:rPr>
          <w:rFonts w:ascii="Times New Roman"/>
          <w:b w:val="false"/>
          <w:i w:val="false"/>
          <w:color w:val="000000"/>
          <w:sz w:val="28"/>
        </w:rPr>
        <w:t xml:space="preserve">
      1. Барлық немесе кейбір операцияларды орындау үшiн темір жол станцияларды, разъездерді ашу және жабу қағидалары "Темір жол көлiгi туралы" Қазақстан Республикасының 2001 жылғы 8 желтоқсандағы Заңының 17-бабы </w:t>
      </w:r>
      <w:r>
        <w:rPr>
          <w:rFonts w:ascii="Times New Roman"/>
          <w:b w:val="false"/>
          <w:i w:val="false"/>
          <w:color w:val="000000"/>
          <w:sz w:val="28"/>
        </w:rPr>
        <w:t>2-тармағына</w:t>
      </w:r>
      <w:r>
        <w:rPr>
          <w:rFonts w:ascii="Times New Roman"/>
          <w:b w:val="false"/>
          <w:i w:val="false"/>
          <w:color w:val="000000"/>
          <w:sz w:val="28"/>
        </w:rPr>
        <w:t xml:space="preserve"> сәйкес әзiрленген. </w:t>
      </w:r>
    </w:p>
    <w:bookmarkEnd w:id="5"/>
    <w:p>
      <w:pPr>
        <w:spacing w:after="0"/>
        <w:ind w:left="0"/>
        <w:jc w:val="both"/>
      </w:pPr>
      <w:r>
        <w:rPr>
          <w:rFonts w:ascii="Times New Roman"/>
          <w:b w:val="false"/>
          <w:i w:val="false"/>
          <w:color w:val="000000"/>
          <w:sz w:val="28"/>
        </w:rPr>
        <w:t>
      Қағидалар Ұлттық инфрақұрылым операторы, тасымалдау процесiнiң қатысушылары және темір жол көлігі саласындағы басшылықты, сондай-ақ Қазақстан Республикасының заңнамасында көзделген шекте салааралық үйлестіруді жүзеге асыратын уәкiлеттi органы (бұдан әрi - уәкiлеттi орган) арасындағы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6"/>
    <w:p>
      <w:pPr>
        <w:spacing w:after="0"/>
        <w:ind w:left="0"/>
        <w:jc w:val="both"/>
      </w:pPr>
      <w:r>
        <w:rPr>
          <w:rFonts w:ascii="Times New Roman"/>
          <w:b w:val="false"/>
          <w:i w:val="false"/>
          <w:color w:val="000000"/>
          <w:sz w:val="28"/>
        </w:rPr>
        <w:t>
      2. Барлық немесе кейбір операцияларды орындау үшiн темір жол станцияларды, разъездерді ашу мақсатында (бұдан әрi – станцияларды, разъездерді ашу) тасымалдау процесiнiң қатысушысы Ұлттық инфрақұрылым операторына ашылатын темір жол станциясындағы, разъезіндегі тасымалдаудың қажеттiлiгі негiздемесiмен қоса жазбаша өтiнiш жiбередi.</w:t>
      </w:r>
    </w:p>
    <w:bookmarkEnd w:id="6"/>
    <w:bookmarkStart w:name="z22" w:id="7"/>
    <w:p>
      <w:pPr>
        <w:spacing w:after="0"/>
        <w:ind w:left="0"/>
        <w:jc w:val="both"/>
      </w:pPr>
      <w:r>
        <w:rPr>
          <w:rFonts w:ascii="Times New Roman"/>
          <w:b w:val="false"/>
          <w:i w:val="false"/>
          <w:color w:val="000000"/>
          <w:sz w:val="28"/>
        </w:rPr>
        <w:t>
      3. Барлық немесе кейбір операцияларды орындау үшiн темір жол станцияларды, разъездерді жабылу кезiнде (бұдан әрi – станцияларды, разъездерді жабу) тасымалдау процесiнiң қатысушысы Ұлттық инфрақұрылым операторына осы темір жол станциядағы, разъезіндегі тасымалдауға арналған ұсыныстың және жүк, багаж, жүк-багаждың, мөлшерi, жолаушылар ағымының мөлшерi, сондай-ақ болжанып отырған станцияның, разъездің жабылуы әсер етуге мүмкiндiк жасайтын жергiлiктi мағынадағы фактор төмендегіні растайтын құжаттармен қоса жазбаша өтiнiш жiбередi.</w:t>
      </w:r>
    </w:p>
    <w:bookmarkEnd w:id="7"/>
    <w:bookmarkStart w:name="z23" w:id="8"/>
    <w:p>
      <w:pPr>
        <w:spacing w:after="0"/>
        <w:ind w:left="0"/>
        <w:jc w:val="both"/>
      </w:pPr>
      <w:r>
        <w:rPr>
          <w:rFonts w:ascii="Times New Roman"/>
          <w:b w:val="false"/>
          <w:i w:val="false"/>
          <w:color w:val="000000"/>
          <w:sz w:val="28"/>
        </w:rPr>
        <w:t>
      4. Ұлттық инфрақұрылым операторы тасымалдау процесiнiң қатысушының станцияларды, разъездерді ашу немесе жабу жөніндегі өтiнiшiн алған күнiнен бастап он күнтiзбелiк күндер iшiнде қарайды.</w:t>
      </w:r>
    </w:p>
    <w:bookmarkEnd w:id="8"/>
    <w:bookmarkStart w:name="z24" w:id="9"/>
    <w:p>
      <w:pPr>
        <w:spacing w:after="0"/>
        <w:ind w:left="0"/>
        <w:jc w:val="both"/>
      </w:pPr>
      <w:r>
        <w:rPr>
          <w:rFonts w:ascii="Times New Roman"/>
          <w:b w:val="false"/>
          <w:i w:val="false"/>
          <w:color w:val="000000"/>
          <w:sz w:val="28"/>
        </w:rPr>
        <w:t>
      5. Станцияларды, разъездерді ашуға немесе жабуға келiсуден бас тартылу кезiнде Ұлттық инфрақұрылым операторы он күн iшiндe тасымалдау процестiң қатысушы адресiне негiзделген жауабын жiбередi.</w:t>
      </w:r>
    </w:p>
    <w:bookmarkEnd w:id="9"/>
    <w:bookmarkStart w:name="z25" w:id="10"/>
    <w:p>
      <w:pPr>
        <w:spacing w:after="0"/>
        <w:ind w:left="0"/>
        <w:jc w:val="both"/>
      </w:pPr>
      <w:r>
        <w:rPr>
          <w:rFonts w:ascii="Times New Roman"/>
          <w:b w:val="false"/>
          <w:i w:val="false"/>
          <w:color w:val="000000"/>
          <w:sz w:val="28"/>
        </w:rPr>
        <w:t>
      6. Темір жол станцияларын, разъездерін ашу немесе жабу туралы лайықты шешімін қабылданған кезде, Ұлттық инфрақұрылым операторы белгiленген мерзiмде тасымалдау процесi қатысушының өтiнiшiн қарағаннан кейiн оны қарастыру және шешiм қабылдау үшiн барлық қосылатын құжаттармен уәкiлеттi органға жiбередi.</w:t>
      </w:r>
    </w:p>
    <w:bookmarkEnd w:id="10"/>
    <w:bookmarkStart w:name="z26" w:id="11"/>
    <w:p>
      <w:pPr>
        <w:spacing w:after="0"/>
        <w:ind w:left="0"/>
        <w:jc w:val="both"/>
      </w:pPr>
      <w:r>
        <w:rPr>
          <w:rFonts w:ascii="Times New Roman"/>
          <w:b w:val="false"/>
          <w:i w:val="false"/>
          <w:color w:val="000000"/>
          <w:sz w:val="28"/>
        </w:rPr>
        <w:t>
      7. Уәкiлеттi орган он күнтiзбелiк күндер iшiнде Ұлттық инфрақұрылым оператормен келісілген станцияларды, разъездерді ашуға немесе жабуға арналған өтiнiштi қарайды. Темір жол станцияларды, разъездерді ашу және жабу туралы лайықты шешiм қабылданғаннан кейiн уәкiлеттi орган үш жұмыстық күндер iшiнде темір жол станцияларды, разъездерді ашу және жабу туралы бұйрықты Ұлттық инфрақұрылым операторына жiбередi.</w:t>
      </w:r>
    </w:p>
    <w:bookmarkEnd w:id="11"/>
    <w:bookmarkStart w:name="z27" w:id="12"/>
    <w:p>
      <w:pPr>
        <w:spacing w:after="0"/>
        <w:ind w:left="0"/>
        <w:jc w:val="both"/>
      </w:pPr>
      <w:r>
        <w:rPr>
          <w:rFonts w:ascii="Times New Roman"/>
          <w:b w:val="false"/>
          <w:i w:val="false"/>
          <w:color w:val="000000"/>
          <w:sz w:val="28"/>
        </w:rPr>
        <w:t>
      8. Мемлекеттік, әлеуметтiк немесе қорғаныс маңызы бар станцияларды, разъездерді жабуға мүмкiндiгi болмаса уәкiлеттi орган бұл туралы Ұлттық инфрақұрылым операторына хабарлайды. Ұлттық инфрақұрылым операторы уәкiлеттi органнан станцияларды, разъездерді жабуға мүмкiнсiздiгi туралы хабар алғаннан кейiн, тасымалдау процестiң қатысушыларына үш күн iшiнде бұл туралы хабарлайды.</w:t>
      </w:r>
    </w:p>
    <w:bookmarkEnd w:id="12"/>
    <w:bookmarkStart w:name="z28" w:id="13"/>
    <w:p>
      <w:pPr>
        <w:spacing w:after="0"/>
        <w:ind w:left="0"/>
        <w:jc w:val="both"/>
      </w:pPr>
      <w:r>
        <w:rPr>
          <w:rFonts w:ascii="Times New Roman"/>
          <w:b w:val="false"/>
          <w:i w:val="false"/>
          <w:color w:val="000000"/>
          <w:sz w:val="28"/>
        </w:rPr>
        <w:t>
      9. Уәкілетті орган Мемлекеттік, әлеуметтік немесе қорғаныс маңызы бар станцияларды, разъездерді жабу мүмкін еместігі туралы Ұлттық инфрақұрылым операторын хабардар еткен күннен бастап үш ай ішінде осы станцияларды, разъездерді қаржыландыру көзін айқындайды. Уәкілетті орган Мемлекеттік, әлеуметтік және/немесе қорғаныс мәні бар станцияларды, разъездерді қаржыландыру көзін айқындамаған кезде белгіленген мерзімде тасымалдау процесіне қатысушының осы теміржол станциясын жабу, разъезд және/немесе осы теміржол станциясындағы жекелеген операцияларды орындауды тоқтату туралы талабын разъезд Қазақстан Республикасының Әкімшілік-рәсімдік-процестік Кодексінің 91-бабында көзделген тәртіппен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м.а. 29.08.2025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10. Ұлттық инфрақұрылым операторы барлық немесе кейбір операцияларды орындау үшiн станцияларды, разъездерді ашуға және жабуға уәкiлеттi органның бұйрығын алғаннан кейiн Темір жолдар ынтымақтастығы ұйымын, мемлекеттер-қатысушылар Достығының темір жол көлiгi бойынша Кеңес Дирекциясын, сондай-ақ Тәуелсiз мемлекеттер достығы және Балтия елдердiң темір жол әкiмшiлiктердi белгiленген тәртiпте хабарлайды.</w:t>
      </w:r>
    </w:p>
    <w:bookmarkEnd w:id="14"/>
    <w:bookmarkStart w:name="z30" w:id="15"/>
    <w:p>
      <w:pPr>
        <w:spacing w:after="0"/>
        <w:ind w:left="0"/>
        <w:jc w:val="both"/>
      </w:pPr>
      <w:r>
        <w:rPr>
          <w:rFonts w:ascii="Times New Roman"/>
          <w:b w:val="false"/>
          <w:i w:val="false"/>
          <w:color w:val="000000"/>
          <w:sz w:val="28"/>
        </w:rPr>
        <w:t xml:space="preserve">
      Барлық немесе кейбір операцияларды орындау үшiн темір жол станцияларды, разъездерді ашу және жабу туралы шешiмi № 4 - тарифтiк басшылықта жарияланады.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