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71d1" w14:textId="f4d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және сақтандыру брокерлерінің Қазақстан Республикасының екінші деңгейдегі банктеріндегі банк шоттарындағы қалдықтары жөніндегі есептің нысаны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31 мамырдағы N 79, Қазақстан Республикасының Қаржы нарығын және қаржы ұйымдарын реттеу мен қадағалау жөніндегі агенттігі Басқармасының 2004 жылғы 31 мамырдағы N 151 бірлескен қаулысы. Қазақстан Республикасы Әділет министрлігінде 2004 жылғы 8 шілдеде тіркелді. Тіркеу N 2937. Күші жойылды - ҚР Қаржы нарығын және қаржы ұйымдарын реттеу мен қадағалау агенттігі Басқармасының 2005 жылғы 28 мамырдағы N 162 (V053722)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ұйымдары мен сақтандыру брокерлері қызметінің айқындық дәрежесін арттыру мақсатында Қазақстан Республикасы Ұлттық Банкінің Басқармасы (бұдан әрі - Ұлттық Банк) және Қазақстан Республикасының Қаржы нарығын және қаржы ұйымдарын реттеу мен қадағалау жөніндегі агенттігі (бұдан әрі - Агенттік) қаулы етеді:
</w:t>
      </w:r>
      <w:r>
        <w:br/>
      </w:r>
      <w:r>
        <w:rPr>
          <w:rFonts w:ascii="Times New Roman"/>
          <w:b w:val="false"/>
          <w:i w:val="false"/>
          <w:color w:val="000000"/>
          <w:sz w:val="28"/>
        </w:rPr>
        <w:t>
      1. Осы бірлескен қаулының қосымшасына сай сақтандыру (қайта сақтандыру) ұйымдарының және сақтандыру брокерлерінің Қазақстан Республикасының екінші деңгейдегі банктеріндегі (бұдан әрі - банктер) банк шоттарындағы қалдықтары жөніндегі есептің нысаны бекітілсін.
</w:t>
      </w:r>
      <w:r>
        <w:br/>
      </w:r>
      <w:r>
        <w:rPr>
          <w:rFonts w:ascii="Times New Roman"/>
          <w:b w:val="false"/>
          <w:i w:val="false"/>
          <w:color w:val="000000"/>
          <w:sz w:val="28"/>
        </w:rPr>
        <w:t>
      2. Банктер ай сайын қаржы нарығы мен қаржы ұйымдарын қадағалауды жүзеге асыратын уәкілетті органға банктің мөрімен куәландырылған, банктің бірінші басшысы және бас бухгалтері немесе олардың орнындағы адамдар қол қойған, электрондық байланыс арқылы және қағаз тасымалдаушысында есепті айдан кейінгі айдың төртінші жұмыс күнінен, Астана қаласының уақытымен сағат 18.00-ден кешіктірмей, осы бірлескен қаулының қосымшасына сәйкес нысан бойынша есепті ұсынады.
</w:t>
      </w:r>
      <w:r>
        <w:br/>
      </w:r>
      <w:r>
        <w:rPr>
          <w:rFonts w:ascii="Times New Roman"/>
          <w:b w:val="false"/>
          <w:i w:val="false"/>
          <w:color w:val="000000"/>
          <w:sz w:val="28"/>
        </w:rPr>
        <w:t>
      3. Осы бірлескен қаулы Қазақстан Республикасының Әділет министрлігінде мемлекеттік тіркелген күннен бастап он төрт күн өткеннен кейін күшіне енгізіледі.
</w:t>
      </w:r>
      <w:r>
        <w:br/>
      </w:r>
      <w:r>
        <w:rPr>
          <w:rFonts w:ascii="Times New Roman"/>
          <w:b w:val="false"/>
          <w:i w:val="false"/>
          <w:color w:val="000000"/>
          <w:sz w:val="28"/>
        </w:rPr>
        <w:t>
      4. Агенттіктің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бірлескен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бірлескен қаулы Қазақстан Республикасының Әділет министрлігінде мемлекеттік тіркеуден өткен күннен бастап он күндік мерзімде Агенттіктің және Ұлттық Банктің мүдделі бөлімшелеріне, Қазақстан Республикасының екінші деңгейдегі банктеріне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осы бірлескен қаулыны алған күннен бастап бес күндік мерзімде оны Ұлттық Банктің ресми баспасөз басылымдарына жариялауды қамтамасыз етсін.
</w:t>
      </w:r>
      <w:r>
        <w:br/>
      </w:r>
      <w:r>
        <w:rPr>
          <w:rFonts w:ascii="Times New Roman"/>
          <w:b w:val="false"/>
          <w:i w:val="false"/>
          <w:color w:val="000000"/>
          <w:sz w:val="28"/>
        </w:rPr>
        <w:t>
      6. Осы бірлескен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және сақтандыру      
</w:t>
      </w:r>
      <w:r>
        <w:br/>
      </w:r>
      <w:r>
        <w:rPr>
          <w:rFonts w:ascii="Times New Roman"/>
          <w:b w:val="false"/>
          <w:i w:val="false"/>
          <w:color w:val="000000"/>
          <w:sz w:val="28"/>
        </w:rPr>
        <w:t>
брокерлерінің Қазақстан        
</w:t>
      </w:r>
      <w:r>
        <w:br/>
      </w:r>
      <w:r>
        <w:rPr>
          <w:rFonts w:ascii="Times New Roman"/>
          <w:b w:val="false"/>
          <w:i w:val="false"/>
          <w:color w:val="000000"/>
          <w:sz w:val="28"/>
        </w:rPr>
        <w:t>
Республикасының екінші деңгейдегі   
</w:t>
      </w:r>
      <w:r>
        <w:br/>
      </w:r>
      <w:r>
        <w:rPr>
          <w:rFonts w:ascii="Times New Roman"/>
          <w:b w:val="false"/>
          <w:i w:val="false"/>
          <w:color w:val="000000"/>
          <w:sz w:val="28"/>
        </w:rPr>
        <w:t>
банктеріндегі банк шоттарындағы    
</w:t>
      </w:r>
      <w:r>
        <w:br/>
      </w:r>
      <w:r>
        <w:rPr>
          <w:rFonts w:ascii="Times New Roman"/>
          <w:b w:val="false"/>
          <w:i w:val="false"/>
          <w:color w:val="000000"/>
          <w:sz w:val="28"/>
        </w:rPr>
        <w:t>
қалдықтары жөніндегі есептің     
</w:t>
      </w:r>
      <w:r>
        <w:br/>
      </w:r>
      <w:r>
        <w:rPr>
          <w:rFonts w:ascii="Times New Roman"/>
          <w:b w:val="false"/>
          <w:i w:val="false"/>
          <w:color w:val="000000"/>
          <w:sz w:val="28"/>
        </w:rPr>
        <w:t>
нысаны мен мерзімін бекіту туралы"  
</w:t>
      </w:r>
      <w:r>
        <w:br/>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Банкінің 2004 жылғы 31 мамыр N 79 және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реттеу 
</w:t>
      </w:r>
      <w:r>
        <w:br/>
      </w:r>
      <w:r>
        <w:rPr>
          <w:rFonts w:ascii="Times New Roman"/>
          <w:b w:val="false"/>
          <w:i w:val="false"/>
          <w:color w:val="000000"/>
          <w:sz w:val="28"/>
        </w:rPr>
        <w:t>
мен қадағалау жөніндегі агенттігінің 
</w:t>
      </w:r>
      <w:r>
        <w:br/>
      </w:r>
      <w:r>
        <w:rPr>
          <w:rFonts w:ascii="Times New Roman"/>
          <w:b w:val="false"/>
          <w:i w:val="false"/>
          <w:color w:val="000000"/>
          <w:sz w:val="28"/>
        </w:rPr>
        <w:t>
2004 жылғы 31 мамыр N 151      
</w:t>
      </w:r>
      <w:r>
        <w:br/>
      </w:r>
      <w:r>
        <w:rPr>
          <w:rFonts w:ascii="Times New Roman"/>
          <w:b w:val="false"/>
          <w:i w:val="false"/>
          <w:color w:val="000000"/>
          <w:sz w:val="28"/>
        </w:rPr>
        <w:t>
Басқармаларының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екінші деңгейдегі банктеріндегі сақтандыру (қайта сақтандыру) ұйымдарының және сақтандыру брокерлерінің банк шоттарындағы қалдықтары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(екінші деңгейдегі банктің атауы)
</w:t>
      </w:r>
      <w:r>
        <w:br/>
      </w:r>
      <w:r>
        <w:rPr>
          <w:rFonts w:ascii="Times New Roman"/>
          <w:b w:val="false"/>
          <w:i w:val="false"/>
          <w:color w:val="000000"/>
          <w:sz w:val="28"/>
        </w:rPr>
        <w:t>
________________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Сақтандыру |            Ағымдағы және карт шоттары
</w:t>
      </w:r>
      <w:r>
        <w:br/>
      </w:r>
      <w:r>
        <w:rPr>
          <w:rFonts w:ascii="Times New Roman"/>
          <w:b w:val="false"/>
          <w:i w:val="false"/>
          <w:color w:val="000000"/>
          <w:sz w:val="28"/>
        </w:rPr>
        <w:t>
нө.|  (қайта    |__________________________________________________
</w:t>
      </w:r>
      <w:r>
        <w:br/>
      </w:r>
      <w:r>
        <w:rPr>
          <w:rFonts w:ascii="Times New Roman"/>
          <w:b w:val="false"/>
          <w:i w:val="false"/>
          <w:color w:val="000000"/>
          <w:sz w:val="28"/>
        </w:rPr>
        <w:t>
мі.| сақтандыру)| Бар.|    шоттардағы ақша  |  есептелген сыйақы
</w:t>
      </w:r>
      <w:r>
        <w:br/>
      </w:r>
      <w:r>
        <w:rPr>
          <w:rFonts w:ascii="Times New Roman"/>
          <w:b w:val="false"/>
          <w:i w:val="false"/>
          <w:color w:val="000000"/>
          <w:sz w:val="28"/>
        </w:rPr>
        <w:t>
рі |  ұйымының/ | лығы|        сомасы       |        сомасы
</w:t>
      </w:r>
      <w:r>
        <w:br/>
      </w:r>
      <w:r>
        <w:rPr>
          <w:rFonts w:ascii="Times New Roman"/>
          <w:b w:val="false"/>
          <w:i w:val="false"/>
          <w:color w:val="000000"/>
          <w:sz w:val="28"/>
        </w:rPr>
        <w:t>
   | сақтандыру |     |_____________________|_______________________
</w:t>
      </w:r>
      <w:r>
        <w:br/>
      </w:r>
      <w:r>
        <w:rPr>
          <w:rFonts w:ascii="Times New Roman"/>
          <w:b w:val="false"/>
          <w:i w:val="false"/>
          <w:color w:val="000000"/>
          <w:sz w:val="28"/>
        </w:rPr>
        <w:t>
   | брокерінің |     |      |теңгеге |     |      |теңгеге |
</w:t>
      </w:r>
      <w:r>
        <w:br/>
      </w:r>
      <w:r>
        <w:rPr>
          <w:rFonts w:ascii="Times New Roman"/>
          <w:b w:val="false"/>
          <w:i w:val="false"/>
          <w:color w:val="000000"/>
          <w:sz w:val="28"/>
        </w:rPr>
        <w:t>
   |   атауы    |     |теңге.|есептел.|жиын.|теңге.|есептел.|жиын.
</w:t>
      </w:r>
      <w:r>
        <w:br/>
      </w:r>
      <w:r>
        <w:rPr>
          <w:rFonts w:ascii="Times New Roman"/>
          <w:b w:val="false"/>
          <w:i w:val="false"/>
          <w:color w:val="000000"/>
          <w:sz w:val="28"/>
        </w:rPr>
        <w:t>
   |            |     | мен  |  ген   |тығы | мен  |  ген   |тығы
</w:t>
      </w:r>
      <w:r>
        <w:br/>
      </w:r>
      <w:r>
        <w:rPr>
          <w:rFonts w:ascii="Times New Roman"/>
          <w:b w:val="false"/>
          <w:i w:val="false"/>
          <w:color w:val="000000"/>
          <w:sz w:val="28"/>
        </w:rPr>
        <w:t>
   |            |     |      | шетел  |     |      | шетел  |
</w:t>
      </w:r>
      <w:r>
        <w:br/>
      </w:r>
      <w:r>
        <w:rPr>
          <w:rFonts w:ascii="Times New Roman"/>
          <w:b w:val="false"/>
          <w:i w:val="false"/>
          <w:color w:val="000000"/>
          <w:sz w:val="28"/>
        </w:rPr>
        <w:t>
   |            |     |      |валюта. |     |      |валюта. |
</w:t>
      </w:r>
      <w:r>
        <w:br/>
      </w:r>
      <w:r>
        <w:rPr>
          <w:rFonts w:ascii="Times New Roman"/>
          <w:b w:val="false"/>
          <w:i w:val="false"/>
          <w:color w:val="000000"/>
          <w:sz w:val="28"/>
        </w:rPr>
        <w:t>
   |            |     |      |сындағы |     |      |сындағы |
</w:t>
      </w:r>
      <w:r>
        <w:br/>
      </w:r>
      <w:r>
        <w:rPr>
          <w:rFonts w:ascii="Times New Roman"/>
          <w:b w:val="false"/>
          <w:i w:val="false"/>
          <w:color w:val="000000"/>
          <w:sz w:val="28"/>
        </w:rPr>
        <w:t>
   |            |     |      | ақша   |     |      | ақша   |
</w:t>
      </w:r>
      <w:r>
        <w:br/>
      </w:r>
      <w:r>
        <w:rPr>
          <w:rFonts w:ascii="Times New Roman"/>
          <w:b w:val="false"/>
          <w:i w:val="false"/>
          <w:color w:val="000000"/>
          <w:sz w:val="28"/>
        </w:rPr>
        <w:t>
   |            |     |      |қалдығы |     |      |қалдығы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Талап еткенге дейінгі салымдар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 Негізгі борыш сомасы| есептелген сыйақы сомасы
</w:t>
      </w:r>
      <w:r>
        <w:br/>
      </w:r>
      <w:r>
        <w:rPr>
          <w:rFonts w:ascii="Times New Roman"/>
          <w:b w:val="false"/>
          <w:i w:val="false"/>
          <w:color w:val="000000"/>
          <w:sz w:val="28"/>
        </w:rPr>
        <w:t>
Барлығы|_____________________|___________________________
</w:t>
      </w:r>
      <w:r>
        <w:br/>
      </w:r>
      <w:r>
        <w:rPr>
          <w:rFonts w:ascii="Times New Roman"/>
          <w:b w:val="false"/>
          <w:i w:val="false"/>
          <w:color w:val="000000"/>
          <w:sz w:val="28"/>
        </w:rPr>
        <w:t>
       |      |теңгеге |     |      |теңгеге |
</w:t>
      </w:r>
      <w:r>
        <w:br/>
      </w:r>
      <w:r>
        <w:rPr>
          <w:rFonts w:ascii="Times New Roman"/>
          <w:b w:val="false"/>
          <w:i w:val="false"/>
          <w:color w:val="000000"/>
          <w:sz w:val="28"/>
        </w:rPr>
        <w:t>
       |теңге.|есептел.|жиын.|теңге.|есептел.|жиынтығы
</w:t>
      </w:r>
      <w:r>
        <w:br/>
      </w:r>
      <w:r>
        <w:rPr>
          <w:rFonts w:ascii="Times New Roman"/>
          <w:b w:val="false"/>
          <w:i w:val="false"/>
          <w:color w:val="000000"/>
          <w:sz w:val="28"/>
        </w:rPr>
        <w:t>
       | мен  |  ген   |тығы | мен  |  ген   |
</w:t>
      </w:r>
      <w:r>
        <w:br/>
      </w:r>
      <w:r>
        <w:rPr>
          <w:rFonts w:ascii="Times New Roman"/>
          <w:b w:val="false"/>
          <w:i w:val="false"/>
          <w:color w:val="000000"/>
          <w:sz w:val="28"/>
        </w:rPr>
        <w:t>
       |      | шетел  |     |      | шетел  |
</w:t>
      </w:r>
      <w:r>
        <w:br/>
      </w:r>
      <w:r>
        <w:rPr>
          <w:rFonts w:ascii="Times New Roman"/>
          <w:b w:val="false"/>
          <w:i w:val="false"/>
          <w:color w:val="000000"/>
          <w:sz w:val="28"/>
        </w:rPr>
        <w:t>
       |      |валюта. |     |      |валюта. |
</w:t>
      </w:r>
      <w:r>
        <w:br/>
      </w:r>
      <w:r>
        <w:rPr>
          <w:rFonts w:ascii="Times New Roman"/>
          <w:b w:val="false"/>
          <w:i w:val="false"/>
          <w:color w:val="000000"/>
          <w:sz w:val="28"/>
        </w:rPr>
        <w:t>
       |      |сындағы |     |      |сындағы |
</w:t>
      </w:r>
      <w:r>
        <w:br/>
      </w:r>
      <w:r>
        <w:rPr>
          <w:rFonts w:ascii="Times New Roman"/>
          <w:b w:val="false"/>
          <w:i w:val="false"/>
          <w:color w:val="000000"/>
          <w:sz w:val="28"/>
        </w:rPr>
        <w:t>
       |      | ақша   |     |      | ақша   |
</w:t>
      </w:r>
      <w:r>
        <w:br/>
      </w:r>
      <w:r>
        <w:rPr>
          <w:rFonts w:ascii="Times New Roman"/>
          <w:b w:val="false"/>
          <w:i w:val="false"/>
          <w:color w:val="000000"/>
          <w:sz w:val="28"/>
        </w:rPr>
        <w:t>
       |      |қалдығы |     |      |қалдығы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10   |   11 |  12    |  13 |  14  |   15   |   16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Мерзімді салымдар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|негізгі борыштың сомасы| есептелген сыйақы сомасы
</w:t>
      </w:r>
      <w:r>
        <w:br/>
      </w:r>
      <w:r>
        <w:rPr>
          <w:rFonts w:ascii="Times New Roman"/>
          <w:b w:val="false"/>
          <w:i w:val="false"/>
          <w:color w:val="000000"/>
          <w:sz w:val="28"/>
        </w:rPr>
        <w:t>
Барлығы|_______________________|___________________________
</w:t>
      </w:r>
      <w:r>
        <w:br/>
      </w:r>
      <w:r>
        <w:rPr>
          <w:rFonts w:ascii="Times New Roman"/>
          <w:b w:val="false"/>
          <w:i w:val="false"/>
          <w:color w:val="000000"/>
          <w:sz w:val="28"/>
        </w:rPr>
        <w:t>
       |      | теңгеге  |     |      |теңгеге |
</w:t>
      </w:r>
      <w:r>
        <w:br/>
      </w:r>
      <w:r>
        <w:rPr>
          <w:rFonts w:ascii="Times New Roman"/>
          <w:b w:val="false"/>
          <w:i w:val="false"/>
          <w:color w:val="000000"/>
          <w:sz w:val="28"/>
        </w:rPr>
        <w:t>
       |теңге.| есептел. |жиын.|теңге.|есептел.|жиынтығы
</w:t>
      </w:r>
      <w:r>
        <w:br/>
      </w:r>
      <w:r>
        <w:rPr>
          <w:rFonts w:ascii="Times New Roman"/>
          <w:b w:val="false"/>
          <w:i w:val="false"/>
          <w:color w:val="000000"/>
          <w:sz w:val="28"/>
        </w:rPr>
        <w:t>
       | мен  |   ген    |тығы | мен  |  ген   |
</w:t>
      </w:r>
      <w:r>
        <w:br/>
      </w:r>
      <w:r>
        <w:rPr>
          <w:rFonts w:ascii="Times New Roman"/>
          <w:b w:val="false"/>
          <w:i w:val="false"/>
          <w:color w:val="000000"/>
          <w:sz w:val="28"/>
        </w:rPr>
        <w:t>
       |      |  шетел   |     |      | шетел  |
</w:t>
      </w:r>
      <w:r>
        <w:br/>
      </w:r>
      <w:r>
        <w:rPr>
          <w:rFonts w:ascii="Times New Roman"/>
          <w:b w:val="false"/>
          <w:i w:val="false"/>
          <w:color w:val="000000"/>
          <w:sz w:val="28"/>
        </w:rPr>
        <w:t>
       |      | валюта.  |     |      |валюта. |
</w:t>
      </w:r>
      <w:r>
        <w:br/>
      </w:r>
      <w:r>
        <w:rPr>
          <w:rFonts w:ascii="Times New Roman"/>
          <w:b w:val="false"/>
          <w:i w:val="false"/>
          <w:color w:val="000000"/>
          <w:sz w:val="28"/>
        </w:rPr>
        <w:t>
       |      | сындағы  |     |      |сындағы |
</w:t>
      </w:r>
      <w:r>
        <w:br/>
      </w:r>
      <w:r>
        <w:rPr>
          <w:rFonts w:ascii="Times New Roman"/>
          <w:b w:val="false"/>
          <w:i w:val="false"/>
          <w:color w:val="000000"/>
          <w:sz w:val="28"/>
        </w:rPr>
        <w:t>
       |      |  ақша    |     |      | ақша   |
</w:t>
      </w:r>
      <w:r>
        <w:br/>
      </w:r>
      <w:r>
        <w:rPr>
          <w:rFonts w:ascii="Times New Roman"/>
          <w:b w:val="false"/>
          <w:i w:val="false"/>
          <w:color w:val="000000"/>
          <w:sz w:val="28"/>
        </w:rPr>
        <w:t>
       |      | қалдығы  |     |      |қалдығы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17   |   18 |   19     |  20 |  21  |   22   |   23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Шартты салымдар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  негізгі борыш сомасы | есептелген сыйақы сомасы
</w:t>
      </w:r>
      <w:r>
        <w:br/>
      </w:r>
      <w:r>
        <w:rPr>
          <w:rFonts w:ascii="Times New Roman"/>
          <w:b w:val="false"/>
          <w:i w:val="false"/>
          <w:color w:val="000000"/>
          <w:sz w:val="28"/>
        </w:rPr>
        <w:t>
Барлығы|_______________________|___________________________
</w:t>
      </w:r>
      <w:r>
        <w:br/>
      </w:r>
      <w:r>
        <w:rPr>
          <w:rFonts w:ascii="Times New Roman"/>
          <w:b w:val="false"/>
          <w:i w:val="false"/>
          <w:color w:val="000000"/>
          <w:sz w:val="28"/>
        </w:rPr>
        <w:t>
       |      | теңгеге  |     |      |теңгеге |
</w:t>
      </w:r>
      <w:r>
        <w:br/>
      </w:r>
      <w:r>
        <w:rPr>
          <w:rFonts w:ascii="Times New Roman"/>
          <w:b w:val="false"/>
          <w:i w:val="false"/>
          <w:color w:val="000000"/>
          <w:sz w:val="28"/>
        </w:rPr>
        <w:t>
       |теңге.| есептел. |жиын.|теңге.|есептел.|жиынтығы
</w:t>
      </w:r>
      <w:r>
        <w:br/>
      </w:r>
      <w:r>
        <w:rPr>
          <w:rFonts w:ascii="Times New Roman"/>
          <w:b w:val="false"/>
          <w:i w:val="false"/>
          <w:color w:val="000000"/>
          <w:sz w:val="28"/>
        </w:rPr>
        <w:t>
       | мен  |   ген    |тығы | мен  |  ген   |
</w:t>
      </w:r>
      <w:r>
        <w:br/>
      </w:r>
      <w:r>
        <w:rPr>
          <w:rFonts w:ascii="Times New Roman"/>
          <w:b w:val="false"/>
          <w:i w:val="false"/>
          <w:color w:val="000000"/>
          <w:sz w:val="28"/>
        </w:rPr>
        <w:t>
       |      |  шетел   |     |      | шетел  |
</w:t>
      </w:r>
      <w:r>
        <w:br/>
      </w:r>
      <w:r>
        <w:rPr>
          <w:rFonts w:ascii="Times New Roman"/>
          <w:b w:val="false"/>
          <w:i w:val="false"/>
          <w:color w:val="000000"/>
          <w:sz w:val="28"/>
        </w:rPr>
        <w:t>
       |      | валюта.  |     |      |валюта. |
</w:t>
      </w:r>
      <w:r>
        <w:br/>
      </w:r>
      <w:r>
        <w:rPr>
          <w:rFonts w:ascii="Times New Roman"/>
          <w:b w:val="false"/>
          <w:i w:val="false"/>
          <w:color w:val="000000"/>
          <w:sz w:val="28"/>
        </w:rPr>
        <w:t>
       |      | сындағы  |     |      |сындағы |
</w:t>
      </w:r>
      <w:r>
        <w:br/>
      </w:r>
      <w:r>
        <w:rPr>
          <w:rFonts w:ascii="Times New Roman"/>
          <w:b w:val="false"/>
          <w:i w:val="false"/>
          <w:color w:val="000000"/>
          <w:sz w:val="28"/>
        </w:rPr>
        <w:t>
       |      |  ақша    |     |      | ақша   |
</w:t>
      </w:r>
      <w:r>
        <w:br/>
      </w:r>
      <w:r>
        <w:rPr>
          <w:rFonts w:ascii="Times New Roman"/>
          <w:b w:val="false"/>
          <w:i w:val="false"/>
          <w:color w:val="000000"/>
          <w:sz w:val="28"/>
        </w:rPr>
        <w:t>
       |      | қалдығы  |     |      |қалдығы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24   |   25 |   26     |  27 |  28  |   29   |   30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Бірінші басшы ____________________ күні __________
</w:t>
      </w:r>
    </w:p>
    <w:p>
      <w:pPr>
        <w:spacing w:after="0"/>
        <w:ind w:left="0"/>
        <w:jc w:val="both"/>
      </w:pPr>
      <w:r>
        <w:rPr>
          <w:rFonts w:ascii="Times New Roman"/>
          <w:b w:val="false"/>
          <w:i w:val="false"/>
          <w:color w:val="000000"/>
          <w:sz w:val="28"/>
        </w:rPr>
        <w:t>
      Бас бухгалтер ____________________ күні___________
</w:t>
      </w:r>
    </w:p>
    <w:p>
      <w:pPr>
        <w:spacing w:after="0"/>
        <w:ind w:left="0"/>
        <w:jc w:val="both"/>
      </w:pPr>
      <w:r>
        <w:rPr>
          <w:rFonts w:ascii="Times New Roman"/>
          <w:b w:val="false"/>
          <w:i w:val="false"/>
          <w:color w:val="000000"/>
          <w:sz w:val="28"/>
        </w:rPr>
        <w:t>
      Орындаушы _________________
</w:t>
      </w:r>
    </w:p>
    <w:p>
      <w:pPr>
        <w:spacing w:after="0"/>
        <w:ind w:left="0"/>
        <w:jc w:val="both"/>
      </w:pPr>
      <w:r>
        <w:rPr>
          <w:rFonts w:ascii="Times New Roman"/>
          <w:b w:val="false"/>
          <w:i w:val="false"/>
          <w:color w:val="000000"/>
          <w:sz w:val="28"/>
        </w:rPr>
        <w:t>
      Телефоны:____________
</w:t>
      </w:r>
      <w:r>
        <w:br/>
      </w: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