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72f8" w14:textId="dc47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білімі бар мамандардың біліктілігін арттыру және қайта даярлау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9 маусымдағы N 462 бұйрығы. Қазақстан Республикасының Әділет министрлігінде 2004 жылғы 30 маусымда тіркелді. Тіркеу N 2922. Күші жойылды - Қазақстан Республикасы Денсаулық сақтау министрінің м.а. 2009 жылғы 11 қарашадағы N 691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2009.11.11 N 691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Азаматтардың денсаулығы туралы</w:t>
      </w:r>
      <w:r>
        <w:rPr>
          <w:rFonts w:ascii="Times New Roman"/>
          <w:b w:val="false"/>
          <w:i w:val="false"/>
          <w:color w:val="000000"/>
          <w:sz w:val="28"/>
        </w:rPr>
        <w:t>" 2006 жылғы 7 шілдедегі,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шілдегі, " </w:t>
      </w:r>
      <w:r>
        <w:rPr>
          <w:rFonts w:ascii="Times New Roman"/>
          <w:b w:val="false"/>
          <w:i w:val="false"/>
          <w:color w:val="000000"/>
          <w:sz w:val="28"/>
        </w:rPr>
        <w:t>Денсаулық сақтау жүйесі туралы</w:t>
      </w:r>
      <w:r>
        <w:rPr>
          <w:rFonts w:ascii="Times New Roman"/>
          <w:b w:val="false"/>
          <w:i w:val="false"/>
          <w:color w:val="000000"/>
          <w:sz w:val="28"/>
        </w:rPr>
        <w:t xml:space="preserve">" 2003 жылғы 4 маусымдағы Заңдарына сәйкес және </w:t>
      </w:r>
      <w:r>
        <w:rPr>
          <w:rFonts w:ascii="Times New Roman"/>
          <w:b w:val="false"/>
          <w:i w:val="false"/>
          <w:color w:val="000000"/>
          <w:sz w:val="28"/>
        </w:rPr>
        <w:t xml:space="preserve">медициналық және фармацевтикалық білімді мамандардың біліктілігін арттыруды және қайта даярлауды ретке келтіру, үйлестіру және одан әрі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800000"/>
          <w:sz w:val="28"/>
        </w:rPr>
        <w:t xml:space="preserve">Ескерту. Кіріспе жаңа редакцияда - ҚР Денсаулық сақтау министрінің м.а. 2009.07.10. </w:t>
      </w:r>
      <w:r>
        <w:rPr>
          <w:rFonts w:ascii="Times New Roman"/>
          <w:b w:val="false"/>
          <w:i w:val="false"/>
          <w:color w:val="000000"/>
          <w:sz w:val="28"/>
        </w:rPr>
        <w:t xml:space="preserve">N 353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color w:val="800000"/>
          <w:sz w:val="28"/>
        </w:rPr>
        <w:t xml:space="preserve">қараңыз) Бұйрығымен. </w:t>
      </w:r>
      <w:r>
        <w:br/>
      </w:r>
      <w:r>
        <w:rPr>
          <w:rFonts w:ascii="Times New Roman"/>
          <w:b w:val="false"/>
          <w:i w:val="false"/>
          <w:color w:val="000000"/>
          <w:sz w:val="28"/>
        </w:rPr>
        <w:t xml:space="preserve">
      1. Қоса беріліп отырған Медициналық және фармацевтикалық білімі бар мамандардың біліктілігін арттыру және қайта даярлау ережесі (бұдан әрі - Ереже) бекітілсін. </w:t>
      </w:r>
      <w:r>
        <w:br/>
      </w:r>
      <w:r>
        <w:rPr>
          <w:rFonts w:ascii="Times New Roman"/>
          <w:b w:val="false"/>
          <w:i w:val="false"/>
          <w:color w:val="000000"/>
          <w:sz w:val="28"/>
        </w:rPr>
        <w:t xml:space="preserve">
      2. Қазақстан Республикасы Денсаулық сақтау министрлігінің Медицина ғылымы, білім, медицинаны дамыту және халықаралық қатынастар департаменті (Хамзина Н.Қ.), Әкімшілік департаменті (Шабдарбаев А.Т.)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 Денсаулық сақтау министрлігінің Медицина ғылымы, білім, медицинаны дамыту және халықаралық қатынастар департаменті (Хамзина Н.Қ.) осы бұйрықты мемлекеттік тіркелгеннен кейін медициналық білім беру және ғылыми ұйымдарға жеткізуді қамтамасыз етсін. </w:t>
      </w:r>
      <w:r>
        <w:br/>
      </w:r>
      <w:r>
        <w:rPr>
          <w:rFonts w:ascii="Times New Roman"/>
          <w:b w:val="false"/>
          <w:i w:val="false"/>
          <w:color w:val="000000"/>
          <w:sz w:val="28"/>
        </w:rPr>
        <w:t xml:space="preserve">
      4. Қазақстан Республикасы Денсаулық сақтау министрлігінің Әкімшілік департаменті (Шабдарбаев А.Т.) осы бұйрықты бұқаралық ақпарат құралдарында жариялауды қамтамасыз етсін. </w:t>
      </w:r>
      <w:r>
        <w:br/>
      </w:r>
      <w:r>
        <w:rPr>
          <w:rFonts w:ascii="Times New Roman"/>
          <w:b w:val="false"/>
          <w:i w:val="false"/>
          <w:color w:val="000000"/>
          <w:sz w:val="28"/>
        </w:rPr>
        <w:t xml:space="preserve">
      5. Осы бұйрықтың орындалуын бақылау бірінші вице-министр А.А.Ақановқа жүктелсін. </w:t>
      </w:r>
      <w:r>
        <w:br/>
      </w:r>
      <w:r>
        <w:rPr>
          <w:rFonts w:ascii="Times New Roman"/>
          <w:b w:val="false"/>
          <w:i w:val="false"/>
          <w:color w:val="000000"/>
          <w:sz w:val="28"/>
        </w:rPr>
        <w:t xml:space="preserve">
      6. Осы бұйрық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xml:space="preserve">
білімі бар мамандардың біліктілігін  </w:t>
      </w:r>
      <w:r>
        <w:br/>
      </w:r>
      <w:r>
        <w:rPr>
          <w:rFonts w:ascii="Times New Roman"/>
          <w:b w:val="false"/>
          <w:i w:val="false"/>
          <w:color w:val="000000"/>
          <w:sz w:val="28"/>
        </w:rPr>
        <w:t xml:space="preserve">
арттыру және қайта даярлау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2004 жылғы 9 маусымдағы        </w:t>
      </w:r>
      <w:r>
        <w:br/>
      </w:r>
      <w:r>
        <w:rPr>
          <w:rFonts w:ascii="Times New Roman"/>
          <w:b w:val="false"/>
          <w:i w:val="false"/>
          <w:color w:val="000000"/>
          <w:sz w:val="28"/>
        </w:rPr>
        <w:t xml:space="preserve">
N 462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Медициналық және фармацевтикалық білімі бар мамандардың біліктілігін арттыру және қайта даярлау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w:t>
      </w:r>
      <w:r>
        <w:rPr>
          <w:rFonts w:ascii="Times New Roman"/>
          <w:b w:val="false"/>
          <w:i w:val="false"/>
          <w:color w:val="000000"/>
          <w:sz w:val="28"/>
        </w:rPr>
        <w:t xml:space="preserve">Қазақстан Республикасының " </w:t>
      </w:r>
      <w:r>
        <w:rPr>
          <w:rFonts w:ascii="Times New Roman"/>
          <w:b w:val="false"/>
          <w:i w:val="false"/>
          <w:color w:val="000000"/>
          <w:sz w:val="28"/>
        </w:rPr>
        <w:t>Азаматтардың денсаулығы туралы</w:t>
      </w:r>
      <w:r>
        <w:rPr>
          <w:rFonts w:ascii="Times New Roman"/>
          <w:b w:val="false"/>
          <w:i w:val="false"/>
          <w:color w:val="000000"/>
          <w:sz w:val="28"/>
        </w:rPr>
        <w:t xml:space="preserve">" 2006 жылғы 7 шілдедегі, " </w:t>
      </w:r>
      <w:r>
        <w:rPr>
          <w:rFonts w:ascii="Times New Roman"/>
          <w:b w:val="false"/>
          <w:i w:val="false"/>
          <w:color w:val="000000"/>
          <w:sz w:val="28"/>
        </w:rPr>
        <w:t xml:space="preserve">Білім туралы </w:t>
      </w:r>
      <w:r>
        <w:rPr>
          <w:rFonts w:ascii="Times New Roman"/>
          <w:b w:val="false"/>
          <w:i w:val="false"/>
          <w:color w:val="000000"/>
          <w:sz w:val="28"/>
        </w:rPr>
        <w:t xml:space="preserve">" 2007 жылғы 27 шілдедегі, " </w:t>
      </w:r>
      <w:r>
        <w:rPr>
          <w:rFonts w:ascii="Times New Roman"/>
          <w:b w:val="false"/>
          <w:i w:val="false"/>
          <w:color w:val="000000"/>
          <w:sz w:val="28"/>
        </w:rPr>
        <w:t>Денсаулық сақтау жүйесі туралы</w:t>
      </w:r>
      <w:r>
        <w:rPr>
          <w:rFonts w:ascii="Times New Roman"/>
          <w:b w:val="false"/>
          <w:i w:val="false"/>
          <w:color w:val="000000"/>
          <w:sz w:val="28"/>
        </w:rPr>
        <w:t xml:space="preserve">" 2003 жылғы 4 маусымдағы Заңдарына сәйкес </w:t>
      </w:r>
      <w:r>
        <w:rPr>
          <w:rFonts w:ascii="Times New Roman"/>
          <w:b w:val="false"/>
          <w:i w:val="false"/>
          <w:color w:val="000000"/>
          <w:sz w:val="28"/>
        </w:rPr>
        <w:t xml:space="preserve">әзірленген </w:t>
      </w:r>
      <w:r>
        <w:rPr>
          <w:rFonts w:ascii="Times New Roman"/>
          <w:b w:val="false"/>
          <w:i w:val="false"/>
          <w:color w:val="000000"/>
          <w:sz w:val="28"/>
        </w:rPr>
        <w:t xml:space="preserve">және </w:t>
      </w:r>
      <w:r>
        <w:rPr>
          <w:rFonts w:ascii="Times New Roman"/>
          <w:b w:val="false"/>
          <w:i w:val="false"/>
          <w:color w:val="000000"/>
          <w:sz w:val="28"/>
        </w:rPr>
        <w:t xml:space="preserve">медициналық және фармацевтикалық білімі бар мамандардың біліктілігін арттыруды және қайта даярлауды ұйымдастыру және өткізу тәртібін анықтайды. </w:t>
      </w:r>
      <w:r>
        <w:rPr>
          <w:rFonts w:ascii="Times New Roman"/>
          <w:b w:val="false"/>
          <w:i w:val="false"/>
          <w:color w:val="000000"/>
          <w:sz w:val="28"/>
        </w:rPr>
        <w:t>K090193</w:t>
      </w:r>
      <w:r>
        <w:br/>
      </w:r>
      <w:r>
        <w:rPr>
          <w:rFonts w:ascii="Times New Roman"/>
          <w:b w:val="false"/>
          <w:i w:val="false"/>
          <w:color w:val="000000"/>
          <w:sz w:val="28"/>
        </w:rPr>
        <w:t xml:space="preserve">
       </w:t>
      </w:r>
      <w:r>
        <w:rPr>
          <w:rFonts w:ascii="Times New Roman"/>
          <w:b w:val="false"/>
          <w:i/>
          <w:color w:val="800000"/>
          <w:sz w:val="28"/>
        </w:rPr>
        <w:t xml:space="preserve">Ескерту. 1-тармақ жаңа редакцияда - ҚР Денсаулық сақтау министрінің м.а. 2009.07.10. </w:t>
      </w:r>
      <w:r>
        <w:rPr>
          <w:rFonts w:ascii="Times New Roman"/>
          <w:b w:val="false"/>
          <w:i w:val="false"/>
          <w:color w:val="000000"/>
          <w:sz w:val="28"/>
        </w:rPr>
        <w:t xml:space="preserve">N 353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және фармацевтикалық білімі бар мамандардың (бұдан әрі - мамандар) біліктілігін арттыру және қайта даярлау қосымша медициналық және фармацевтикалық білім берудің (бұдан әрі - қосымша білім беру) негізгі нысандары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Қосымша білім беру бағдарламаларын іске асырудың негізгі мақсаты - денсаулық сақтау жүйесін денсаулық сақтаудың қазіргі заманғы әдістері мен технологияларын меңгерген жоғары білікті кадрлармен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Мамандарға қосымша білім берудің міндеттері: </w:t>
      </w:r>
      <w:r>
        <w:br/>
      </w:r>
      <w:r>
        <w:rPr>
          <w:rFonts w:ascii="Times New Roman"/>
          <w:b w:val="false"/>
          <w:i w:val="false"/>
          <w:color w:val="000000"/>
          <w:sz w:val="28"/>
        </w:rPr>
        <w:t xml:space="preserve">
      1) жаңа теориялық білім мен практикалық дағдылар алуда және бар теориялық білімдері мен практикалық дағдыларын жаңғыртуда денсаулық сақтау кадрларының қажеттіліктерін қанағаттандыру; </w:t>
      </w:r>
      <w:r>
        <w:br/>
      </w:r>
      <w:r>
        <w:rPr>
          <w:rFonts w:ascii="Times New Roman"/>
          <w:b w:val="false"/>
          <w:i w:val="false"/>
          <w:color w:val="000000"/>
          <w:sz w:val="28"/>
        </w:rPr>
        <w:t xml:space="preserve">
      2) алған теориялық білімдері мен практикалық дағдыларын практикада қалыптастыру және бекіту; </w:t>
      </w:r>
      <w:r>
        <w:br/>
      </w:r>
      <w:r>
        <w:rPr>
          <w:rFonts w:ascii="Times New Roman"/>
          <w:b w:val="false"/>
          <w:i w:val="false"/>
          <w:color w:val="000000"/>
          <w:sz w:val="28"/>
        </w:rPr>
        <w:t xml:space="preserve">
      3) кәсіби және ұйымдастырушылық дағдыларын жетілдіру мақсатында денсаулық сақтау ұйымдарының озық тәжірибелерін үйрету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Қосымша білім беру бағдарламаларын игеру барлық еңбек қызметі бойында кемінде бес жылда бір рет, жұмыстан қол үзіп оқу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Қосымша білім беру бағдарламаларын іске асыру шеңберінде оқытудың мынадай түрлері жүргізіледі: біліктілікті арттыру және қайта даярлау (мамандандыру).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Қосымша білім беру бағдарламалары, меншік түріне қарамастан, білім беру қызметіне лицензиясы бар медициналық ғылыми және білім беру ұйымдарында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Қосымша білім беру бағдарламаларын іске асыру Мамандықтар бойынша біліктілікті арттырудың және қайта даярлаудың типтік оқу бағдарламаларына (бұдан әрі - Типтік бағдарламалар)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Типтік бағдарламалар бес жыл мерзімге әзірленеді. Жоғары медициналық және фармацевтикалық білімі бар мамандар үшін Типтік бағдарламаларды кадрлардың біліктілігін арттыру мен қайта даярлау саласындағы әдістемелік орган әзірлейді, республиканың медициналық жоғары оқу орындарының Оқу-әдістемелік бірлестігімен келісіледі және денсаулық сақтау саласындағы орталық уәкілетті орган бекітеді. </w:t>
      </w:r>
      <w:r>
        <w:br/>
      </w:r>
      <w:r>
        <w:rPr>
          <w:rFonts w:ascii="Times New Roman"/>
          <w:b w:val="false"/>
          <w:i w:val="false"/>
          <w:color w:val="000000"/>
          <w:sz w:val="28"/>
        </w:rPr>
        <w:t xml:space="preserve">
      Орта медициналық және фармацевтикалық білімі бар мамандар үшін Типтік бағдарламаларды Республикалық оқу-әдістемелік орталық әзірлейді және денсаулық сақтау саласындағы орталық уәкілетті орган бекітеді. </w:t>
      </w:r>
      <w:r>
        <w:br/>
      </w:r>
      <w:r>
        <w:rPr>
          <w:rFonts w:ascii="Times New Roman"/>
          <w:b w:val="false"/>
          <w:i w:val="false"/>
          <w:color w:val="000000"/>
          <w:sz w:val="28"/>
        </w:rPr>
        <w:t xml:space="preserve">
      Қосымша білім беру бағдарламаларын іске асыратын ұйымдар Типтік бағдарламалар негізінде Мамандықтар бойынша біліктілікті арттырудың және қайта даярлаудың жұмыс оқу бағдарламаларын (бұдан әрі - Жұмыс бағдарламасы) және мамандардың біліктілігін арттыру және қайта даярлау жоспарларын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Оқу ұзақтығы Жұмыс бағдарламасының мазмұнымен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Жоғары медициналық және фармацевтикалық білімі бар мамандар үшін оқу мерзімі біліктілігін арттырғанда жалпы жетілдіру циклдарында 144 сағаттан 288 сағатқа дейін, тақырыптық жетілдіру – 36 сағаттан 234 сағатқа дейін, қайта даярлауда (мамандандыруда) - 288 сағаттан 864 сағатқа дейін. </w:t>
      </w:r>
      <w:r>
        <w:br/>
      </w:r>
      <w:r>
        <w:rPr>
          <w:rFonts w:ascii="Times New Roman"/>
          <w:b w:val="false"/>
          <w:i w:val="false"/>
          <w:color w:val="000000"/>
          <w:sz w:val="28"/>
        </w:rPr>
        <w:t xml:space="preserve">
      "Денсаулық сақтаудағы менеджмент" мамандығы бойынша жоғары кәсіптік білім базасында қайта даярлау 1140 сағатқа дейінгі мерзімде болуы мүмкін. </w:t>
      </w:r>
      <w:r>
        <w:br/>
      </w:r>
      <w:r>
        <w:rPr>
          <w:rFonts w:ascii="Times New Roman"/>
          <w:b w:val="false"/>
          <w:i w:val="false"/>
          <w:color w:val="000000"/>
          <w:sz w:val="28"/>
        </w:rPr>
        <w:t xml:space="preserve">
      Медициналық және фармацевтикалық орта білімі бар мамандар үшін оқыту мерзімі жалпы жетілдіру циклдарында 72 сағаттан 144 сағатқа дейін, тақырыптық жетілдіру 36 сағаттан 72 сағатқа дейін, қайта даярлауда (мамандандыру) - 216 сағаттан 288 сағатқа дейін. </w:t>
      </w:r>
      <w:r>
        <w:br/>
      </w:r>
      <w:r>
        <w:rPr>
          <w:rFonts w:ascii="Times New Roman"/>
          <w:b w:val="false"/>
          <w:i w:val="false"/>
          <w:color w:val="000000"/>
          <w:sz w:val="28"/>
        </w:rPr>
        <w:t xml:space="preserve">
      Бір академиялық аптаның ұзақтығы 36 оқу сағатын, бір жұмыс күні 6 академиялық сағатты құрайды, бұған қоса, тыңдаушылардың өз бетінше даярлануына да уақыт қарастырылады. </w:t>
      </w:r>
      <w:r>
        <w:br/>
      </w:r>
      <w:r>
        <w:rPr>
          <w:rFonts w:ascii="Times New Roman"/>
          <w:b w:val="false"/>
          <w:i w:val="false"/>
          <w:color w:val="000000"/>
          <w:sz w:val="28"/>
        </w:rPr>
        <w:t xml:space="preserve">
       </w:t>
      </w:r>
      <w:r>
        <w:rPr>
          <w:rFonts w:ascii="Times New Roman"/>
          <w:b w:val="false"/>
          <w:i/>
          <w:color w:val="800000"/>
          <w:sz w:val="28"/>
        </w:rPr>
        <w:t xml:space="preserve">Ескерту. 11-тармаққа өзгерту енгізілді - ҚР Денсаулық сақтау министрінің м.а. 2009.07.10. </w:t>
      </w:r>
      <w:r>
        <w:rPr>
          <w:rFonts w:ascii="Times New Roman"/>
          <w:b w:val="false"/>
          <w:i w:val="false"/>
          <w:color w:val="000000"/>
          <w:sz w:val="28"/>
        </w:rPr>
        <w:t xml:space="preserve">N 353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Қосымша білім беру бағдарламасын 72 сағат көлемінде меңгерген мамандарға осы Ереженің 1-қосымшасына сәйкес куәлік беріледі, 72 сағаттан артық меңгергендерге осы Ереженің 2-қосымшасына сәйкес куәлік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Қосымша білім беру бағдарламалары бойынша оқыту шарт негізінде немесе мемлекеттік бюджет қаражаты есебінен жүзеге асырылуы мүмкін. </w:t>
      </w:r>
      <w:r>
        <w:br/>
      </w:r>
      <w:r>
        <w:rPr>
          <w:rFonts w:ascii="Times New Roman"/>
          <w:b w:val="false"/>
          <w:i w:val="false"/>
          <w:color w:val="000000"/>
          <w:sz w:val="28"/>
        </w:rPr>
        <w:t xml:space="preserve">
      Басқа жерлерден келген тыңдаушыларға іссапар шығыстарын төлеу Қазақстан Республикасының заңдарында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Мамандардың біліктілігін арттыру </w:t>
      </w:r>
    </w:p>
    <w:p>
      <w:pPr>
        <w:spacing w:after="0"/>
        <w:ind w:left="0"/>
        <w:jc w:val="both"/>
      </w:pPr>
      <w:r>
        <w:rPr>
          <w:rFonts w:ascii="Times New Roman"/>
          <w:b w:val="false"/>
          <w:i w:val="false"/>
          <w:color w:val="000000"/>
          <w:sz w:val="28"/>
        </w:rPr>
        <w:t xml:space="preserve">      14. Біліктілікті арттырудың мақсаты қазіргі заманғы талаптарға сәйкес теориялық білімдері мен практикалық дағдыларын жаңарту, сондай-ақ бұрын алған білімдері мен дағдыларын одан әрі жетілдіру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Біліктілікті арттыру оқытудың мынадай түрлерін қамтиды: </w:t>
      </w:r>
      <w:r>
        <w:br/>
      </w:r>
      <w:r>
        <w:rPr>
          <w:rFonts w:ascii="Times New Roman"/>
          <w:b w:val="false"/>
          <w:i w:val="false"/>
          <w:color w:val="000000"/>
          <w:sz w:val="28"/>
        </w:rPr>
        <w:t xml:space="preserve">
      1) Жалпы жетілдіру - мамандық бойынша, оның жалпы бөлімдері және аралас пәндер бойынша өзекті мәселелерді оқыта отырып, мамандардың кәсіби білімін жетілдіру, сондай-ақ біліктілік талаптарына сәйкес мамандарға қойылатын практикалық дағдыларды меңгерту. </w:t>
      </w:r>
      <w:r>
        <w:br/>
      </w:r>
      <w:r>
        <w:rPr>
          <w:rFonts w:ascii="Times New Roman"/>
          <w:b w:val="false"/>
          <w:i w:val="false"/>
          <w:color w:val="000000"/>
          <w:sz w:val="28"/>
        </w:rPr>
        <w:t xml:space="preserve">
      Жалпы жетілдіру осы мамандық бойынша интернатурада оқыған не қайта даярлаудан (мамандандырудан) өткен медициналық және фармацевтикалық білімі бар мамандар үшін көзделген. </w:t>
      </w:r>
      <w:r>
        <w:br/>
      </w:r>
      <w:r>
        <w:rPr>
          <w:rFonts w:ascii="Times New Roman"/>
          <w:b w:val="false"/>
          <w:i w:val="false"/>
          <w:color w:val="000000"/>
          <w:sz w:val="28"/>
        </w:rPr>
        <w:t xml:space="preserve">
      2) Тақырыптық жетілдіру - жұмысының сипатына және атқарып жүрген қызметіне сәйкес мамандықтың жеке бөлімдері және бағыттары бойынша теориялық білімдерін тереңдету және практикалық дағдыларын жетілдіру. </w:t>
      </w:r>
      <w:r>
        <w:br/>
      </w:r>
      <w:r>
        <w:rPr>
          <w:rFonts w:ascii="Times New Roman"/>
          <w:b w:val="false"/>
          <w:i w:val="false"/>
          <w:color w:val="000000"/>
          <w:sz w:val="28"/>
        </w:rPr>
        <w:t xml:space="preserve">
      Тақырыптық жетілдіру осы мамандық бойынша жалпы білімді жетілдіруді өткерген медициналық және фармацевтикалық білімі бар мамандар үшін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Біліктілікті арттыру электрондық және телекоммуникациялық құралдардың көмегімен қашықтықтан оқыту нысанында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Мамандарды қайта даярлау (мамандандыру) </w:t>
      </w:r>
    </w:p>
    <w:p>
      <w:pPr>
        <w:spacing w:after="0"/>
        <w:ind w:left="0"/>
        <w:jc w:val="both"/>
      </w:pPr>
      <w:r>
        <w:rPr>
          <w:rFonts w:ascii="Times New Roman"/>
          <w:b w:val="false"/>
          <w:i w:val="false"/>
          <w:color w:val="000000"/>
          <w:sz w:val="28"/>
        </w:rPr>
        <w:t xml:space="preserve">      17. Мамандарды қайта даярлаудың (мамандандырудың) мақсаты Жоғары және орта кәсіби білім даярлығы мен мамандықтар бағытының жіктемесінде көзделген мамандықтар шеңберінде кәсіби қызметті орындау мен жаңа біліктілік алу үшін қажетті білім, дағды және мамандық алу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Ұйымдардың таратылуына, штатының немесе санының қысқаруына байланысты қызметкерлер босатылған жағдайларда кәсіби қайта даярлау осы қызметкерлерді жұмысқа қабылдаған ұйымның қаражаты есебінен жүргізілуі мүмкін.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Медициналық және фармацевтикалық білімді мамандардың </w:t>
      </w:r>
      <w:r>
        <w:br/>
      </w:r>
      <w:r>
        <w:rPr>
          <w:rFonts w:ascii="Times New Roman"/>
          <w:b w:val="false"/>
          <w:i w:val="false"/>
          <w:color w:val="000000"/>
          <w:sz w:val="28"/>
        </w:rPr>
        <w:t>
</w:t>
      </w:r>
      <w:r>
        <w:rPr>
          <w:rFonts w:ascii="Times New Roman"/>
          <w:b/>
          <w:i w:val="false"/>
          <w:color w:val="000080"/>
          <w:sz w:val="28"/>
        </w:rPr>
        <w:t xml:space="preserve">        шетелде біліктілігін арттыру және қайта даярлау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  </w:t>
      </w:r>
      <w:r>
        <w:rPr>
          <w:rFonts w:ascii="Times New Roman"/>
          <w:b w:val="false"/>
          <w:i/>
          <w:color w:val="800000"/>
          <w:sz w:val="28"/>
        </w:rPr>
        <w:t xml:space="preserve">Ескерту: 4-тараумен толықтырылды - ҚР Денсаулық сақтау министрлігінің 2004 жылғы 11 қарашадағы N 799 </w:t>
      </w:r>
      <w:r>
        <w:rPr>
          <w:rFonts w:ascii="Times New Roman"/>
          <w:b w:val="false"/>
          <w:i w:val="false"/>
          <w:color w:val="000000"/>
          <w:sz w:val="28"/>
        </w:rPr>
        <w:t xml:space="preserve">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 Мемлекеттік бюджет қаражаты есебінен шетелдік ұйымдарда біліктілігін арттыруға және қайта даярлауға мемлекеттік денсаулық сақтау ұйымдарында жұмыс істейтін медициналық және фармацевтикалық білімді мамандар жіберілуі мүмкін. </w:t>
      </w:r>
      <w:r>
        <w:br/>
      </w:r>
      <w:r>
        <w:rPr>
          <w:rFonts w:ascii="Times New Roman"/>
          <w:b w:val="false"/>
          <w:i w:val="false"/>
          <w:color w:val="000000"/>
          <w:sz w:val="28"/>
        </w:rPr>
        <w:t xml:space="preserve">
      Азаматтардың денсаулығын сақтау, медициналық және фармацевтикалық білім саласында басшылықты жүзеге асыратын және 014 "Мемлекеттік денсаулық сақтау ұйымдары кадрларының біліктілігін арттыру мен қайта даярлау" республикалық бюджеттік бағдарламасының әкімшісі болып саналатын (бұдан әрі - уәкілетті орган), олардың тізбесін Қазақстан Республикасының орталық атқару органы жыл сайын бекітетін мамандықтар бойынша шетел ұйымдарында біліктілікті арттыру мен қайта даярлауды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Уәкілетті орган республика мамандарын медициналық және фармацевтикалық мамандықтар бойынша біліктілігін арттыруға және қайта даярлауға шетелге жіберу жөніндегі тұрақты жұмыс істейтін комиссия (бұдан әрі -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Комиссия өз жұмысын осы Ережеге және уәкілетті орган бекітетін Республика мамандарын медициналық және фармацевтикалық мамандықтар бойынша біліктілігін арттыруға және қайта даярлауға шетелге жіберу жөніндегі комиссия туралы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Комиссия шешімінің негізінде уәкілетті орган мен шетелдік медициналық ұйымдардың, сондай-ақ мемлекеттік бюджет қаражаты есебінен біліктілігін арттыруға жіберілетін мемлекеттік ұйымдардың медицина және фармацевтика қызметкерлерінің арасында ақылы білім беру қызметтерін көрсету туралы шарттар (бұдан әрі - шарт) жасалады. </w:t>
      </w:r>
      <w:r>
        <w:br/>
      </w:r>
      <w:r>
        <w:rPr>
          <w:rFonts w:ascii="Times New Roman"/>
          <w:b w:val="false"/>
          <w:i w:val="false"/>
          <w:color w:val="000000"/>
          <w:sz w:val="28"/>
        </w:rPr>
        <w:t xml:space="preserve">
      Шартта: </w:t>
      </w:r>
      <w:r>
        <w:br/>
      </w:r>
      <w:r>
        <w:rPr>
          <w:rFonts w:ascii="Times New Roman"/>
          <w:b w:val="false"/>
          <w:i w:val="false"/>
          <w:color w:val="000000"/>
          <w:sz w:val="28"/>
        </w:rPr>
        <w:t xml:space="preserve">
      1) шарттың мәні; </w:t>
      </w:r>
      <w:r>
        <w:br/>
      </w:r>
      <w:r>
        <w:rPr>
          <w:rFonts w:ascii="Times New Roman"/>
          <w:b w:val="false"/>
          <w:i w:val="false"/>
          <w:color w:val="000000"/>
          <w:sz w:val="28"/>
        </w:rPr>
        <w:t xml:space="preserve">
      2) тараптардың құқықтары мен міндеттері; </w:t>
      </w:r>
      <w:r>
        <w:br/>
      </w:r>
      <w:r>
        <w:rPr>
          <w:rFonts w:ascii="Times New Roman"/>
          <w:b w:val="false"/>
          <w:i w:val="false"/>
          <w:color w:val="000000"/>
          <w:sz w:val="28"/>
        </w:rPr>
        <w:t xml:space="preserve">
      3) егер медицина және фармацевтика қызметкерлері дәлелсіз себептермен оқу бағдарламасынан шығып кеткен немесе шартта көзделген өз міндеттемелерін орындамаған жағдайда уәкілетті орган мен мемлекеттік ұйымдардың медицина және фармацевтика қызметкерлерімен арасындағы шартта - оның біліктілігін арттыруға жұмсалған қаражатты қайтару жөніндегі міндеттемелердің орындалуын қамтамасыз ету тәсілі.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Уәкілетті орган мен шетелдік медициналық ұйымдар арасындағы шарт мемлекеттік денсаулық сақтау ұйымдарының медицина және фармацевтика қызметкерлерінің біліктілігін арттырғаны үшін ақша аударуға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Мемлекеттік ұйымдардың медицина және фармацевтика қызметкерлерінің біліктілігін арттыруға республикалық бюджеттен бөлінетін қаражат оқу, визаларды, шетелдік медициналық ұйымдардың сауалнамалық нысандарын ресімдеу, мамандарды шетелдік медициналық ұйымдарда орналастыру бойынша медицина және фармацевтика қызметкерлерін қабылдайтын елдердің уәкілетті органдарында тіркеу, телефон, электрондық, пошталық байланыс, тұруы, тамақтануы, оқу әдебиеті, медициналық сақтандыру, Қазақстандағы тұрғылықты жерінен оқитын жерге дейінгі және оқуды аяқтаған соң қайту жолақысы, үміткерлерді іріктеу жөніндегі шығындарды, шетелдік серіктестердің уәкілетті органмен шарттар бойынша өздерінің міндеттемелерін орындаумен байланысты шығындарын төлеу үшін барлық шығыстар түрлерін төлеуді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Шетелдердің медициналық ұйымдарында біліктілік арттырудан және қайта даярлаудан өткен мамандар уәкілетті органға және біліктілік бейініне сәйкес облыстық, Астана және Алматы қалалары денсаулық сақтау басқармаларына (департаменттеріне) әйтпесе мемлекеттік санитарлық-эпидемиологиялық қадағалау немесе фармацевтикалық бақылау басқармаларына (бөлімдеріне) мынадай құжаттамалар береді: </w:t>
      </w:r>
      <w:r>
        <w:br/>
      </w:r>
      <w:r>
        <w:rPr>
          <w:rFonts w:ascii="Times New Roman"/>
          <w:b w:val="false"/>
          <w:i w:val="false"/>
          <w:color w:val="000000"/>
          <w:sz w:val="28"/>
        </w:rPr>
        <w:t xml:space="preserve">
      1) біліктілік арттырудан және қайта даярлаудан өткені туралы құжаттың көшірмесі; </w:t>
      </w:r>
      <w:r>
        <w:br/>
      </w:r>
      <w:r>
        <w:rPr>
          <w:rFonts w:ascii="Times New Roman"/>
          <w:b w:val="false"/>
          <w:i w:val="false"/>
          <w:color w:val="000000"/>
          <w:sz w:val="28"/>
        </w:rPr>
        <w:t xml:space="preserve">
      2) шетелде біліктілік арттыру және қайта даярлау циклынан өткені туралы есеп, цикл бағдарламасын береді (оқу аяқталғаннан кейін бір айдың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xml:space="preserve">
                             білімі бар мамандардың біліктілігін   </w:t>
      </w:r>
      <w:r>
        <w:br/>
      </w:r>
      <w:r>
        <w:rPr>
          <w:rFonts w:ascii="Times New Roman"/>
          <w:b w:val="false"/>
          <w:i w:val="false"/>
          <w:color w:val="000000"/>
          <w:sz w:val="28"/>
        </w:rPr>
        <w:t xml:space="preserve">
                             арттыру және қайта даярлау ережесіне  </w:t>
      </w:r>
      <w:r>
        <w:br/>
      </w:r>
      <w:r>
        <w:rPr>
          <w:rFonts w:ascii="Times New Roman"/>
          <w:b w:val="false"/>
          <w:i w:val="false"/>
          <w:color w:val="000000"/>
          <w:sz w:val="28"/>
        </w:rPr>
        <w:t xml:space="preserve">
                                           N 1-қосымша </w:t>
      </w:r>
    </w:p>
    <w:p>
      <w:pPr>
        <w:spacing w:after="0"/>
        <w:ind w:left="0"/>
        <w:jc w:val="both"/>
      </w:pPr>
      <w:r>
        <w:rPr>
          <w:rFonts w:ascii="Times New Roman"/>
          <w:b/>
          <w:i w:val="false"/>
          <w:color w:val="000000"/>
          <w:sz w:val="28"/>
        </w:rPr>
        <w:t xml:space="preserve">              Біліктілігін арттырғаны туралы куәлік </w:t>
      </w:r>
      <w:r>
        <w:br/>
      </w:r>
      <w:r>
        <w:rPr>
          <w:rFonts w:ascii="Times New Roman"/>
          <w:b w:val="false"/>
          <w:i w:val="false"/>
          <w:color w:val="000000"/>
          <w:sz w:val="28"/>
        </w:rPr>
        <w:t>
</w:t>
      </w:r>
      <w:r>
        <w:rPr>
          <w:rFonts w:ascii="Times New Roman"/>
          <w:b/>
          <w:i w:val="false"/>
          <w:color w:val="000000"/>
          <w:sz w:val="28"/>
        </w:rPr>
        <w:t xml:space="preserve">                             N 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ол 20___ жылғы "___"_______________ бастап "____"___________ дейін </w:t>
      </w:r>
      <w:r>
        <w:br/>
      </w:r>
      <w:r>
        <w:rPr>
          <w:rFonts w:ascii="Times New Roman"/>
          <w:b w:val="false"/>
          <w:i w:val="false"/>
          <w:color w:val="000000"/>
          <w:sz w:val="28"/>
        </w:rPr>
        <w:t xml:space="preserve">
__________________________________________________________ жанында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 циклы бойынша </w:t>
      </w:r>
      <w:r>
        <w:br/>
      </w:r>
      <w:r>
        <w:rPr>
          <w:rFonts w:ascii="Times New Roman"/>
          <w:b w:val="false"/>
          <w:i w:val="false"/>
          <w:color w:val="000000"/>
          <w:sz w:val="28"/>
        </w:rPr>
        <w:t xml:space="preserve">
________________________________________________ мамандығы бойынша </w:t>
      </w:r>
      <w:r>
        <w:br/>
      </w:r>
      <w:r>
        <w:rPr>
          <w:rFonts w:ascii="Times New Roman"/>
          <w:b w:val="false"/>
          <w:i w:val="false"/>
          <w:color w:val="000000"/>
          <w:sz w:val="28"/>
        </w:rPr>
        <w:t xml:space="preserve">
_____________________________________ сағат көлемінде біліктілігін </w:t>
      </w:r>
      <w:r>
        <w:br/>
      </w:r>
      <w:r>
        <w:rPr>
          <w:rFonts w:ascii="Times New Roman"/>
          <w:b w:val="false"/>
          <w:i w:val="false"/>
          <w:color w:val="000000"/>
          <w:sz w:val="28"/>
        </w:rPr>
        <w:t xml:space="preserve">
арттырудан өткені үшін 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(басшының Т.А.Ә., қолы) </w:t>
      </w:r>
    </w:p>
    <w:p>
      <w:pPr>
        <w:spacing w:after="0"/>
        <w:ind w:left="0"/>
        <w:jc w:val="both"/>
      </w:pPr>
      <w:r>
        <w:rPr>
          <w:rFonts w:ascii="Times New Roman"/>
          <w:b w:val="false"/>
          <w:i w:val="false"/>
          <w:color w:val="000000"/>
          <w:sz w:val="28"/>
        </w:rPr>
        <w:t xml:space="preserve">      Мөрдің орны </w:t>
      </w:r>
      <w:r>
        <w:br/>
      </w:r>
      <w:r>
        <w:rPr>
          <w:rFonts w:ascii="Times New Roman"/>
          <w:b w:val="false"/>
          <w:i w:val="false"/>
          <w:color w:val="000000"/>
          <w:sz w:val="28"/>
        </w:rPr>
        <w:t xml:space="preserve">
      Берілген күні 20___ жылғы "____" 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xml:space="preserve">
                                білімі бар мамандардың біліктілігін </w:t>
      </w:r>
      <w:r>
        <w:br/>
      </w:r>
      <w:r>
        <w:rPr>
          <w:rFonts w:ascii="Times New Roman"/>
          <w:b w:val="false"/>
          <w:i w:val="false"/>
          <w:color w:val="000000"/>
          <w:sz w:val="28"/>
        </w:rPr>
        <w:t xml:space="preserve">
                                арттыру және қайта даярлау ережесіне </w:t>
      </w:r>
      <w:r>
        <w:br/>
      </w:r>
      <w:r>
        <w:rPr>
          <w:rFonts w:ascii="Times New Roman"/>
          <w:b w:val="false"/>
          <w:i w:val="false"/>
          <w:color w:val="000000"/>
          <w:sz w:val="28"/>
        </w:rPr>
        <w:t xml:space="preserve">
                                             N 2-қосымша </w:t>
      </w:r>
    </w:p>
    <w:p>
      <w:pPr>
        <w:spacing w:after="0"/>
        <w:ind w:left="0"/>
        <w:jc w:val="both"/>
      </w:pPr>
      <w:r>
        <w:rPr>
          <w:rFonts w:ascii="Times New Roman"/>
          <w:b/>
          <w:i w:val="false"/>
          <w:color w:val="000000"/>
          <w:sz w:val="28"/>
        </w:rPr>
        <w:t xml:space="preserve">                  Біліктілігін арттырғаны </w:t>
      </w:r>
      <w:r>
        <w:br/>
      </w:r>
      <w:r>
        <w:rPr>
          <w:rFonts w:ascii="Times New Roman"/>
          <w:b w:val="false"/>
          <w:i w:val="false"/>
          <w:color w:val="000000"/>
          <w:sz w:val="28"/>
        </w:rPr>
        <w:t>
</w:t>
      </w:r>
      <w:r>
        <w:rPr>
          <w:rFonts w:ascii="Times New Roman"/>
          <w:b/>
          <w:i w:val="false"/>
          <w:color w:val="000000"/>
          <w:sz w:val="28"/>
        </w:rPr>
        <w:t xml:space="preserve">                 (қайта даярлықтан өткені) </w:t>
      </w:r>
      <w:r>
        <w:br/>
      </w:r>
      <w:r>
        <w:rPr>
          <w:rFonts w:ascii="Times New Roman"/>
          <w:b w:val="false"/>
          <w:i w:val="false"/>
          <w:color w:val="000000"/>
          <w:sz w:val="28"/>
        </w:rPr>
        <w:t>
</w:t>
      </w:r>
      <w:r>
        <w:rPr>
          <w:rFonts w:ascii="Times New Roman"/>
          <w:b/>
          <w:i w:val="false"/>
          <w:color w:val="000000"/>
          <w:sz w:val="28"/>
        </w:rPr>
        <w:t xml:space="preserve">                        туралы куәлік </w:t>
      </w:r>
      <w:r>
        <w:br/>
      </w:r>
      <w:r>
        <w:rPr>
          <w:rFonts w:ascii="Times New Roman"/>
          <w:b w:val="false"/>
          <w:i w:val="false"/>
          <w:color w:val="000000"/>
          <w:sz w:val="28"/>
        </w:rPr>
        <w:t>
</w:t>
      </w:r>
      <w:r>
        <w:rPr>
          <w:rFonts w:ascii="Times New Roman"/>
          <w:b/>
          <w:i w:val="false"/>
          <w:color w:val="000000"/>
          <w:sz w:val="28"/>
        </w:rPr>
        <w:t xml:space="preserve">                           N _____ </w:t>
      </w:r>
    </w:p>
    <w:p>
      <w:pPr>
        <w:spacing w:after="0"/>
        <w:ind w:left="0"/>
        <w:jc w:val="both"/>
      </w:pPr>
      <w:r>
        <w:rPr>
          <w:rFonts w:ascii="Times New Roman"/>
          <w:b w:val="false"/>
          <w:i w:val="false"/>
          <w:color w:val="000000"/>
          <w:sz w:val="28"/>
        </w:rPr>
        <w:t xml:space="preserve">Осы куәлік 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 жанында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20__ жылғы "___"____________ бастап "___" _____________ дейін </w:t>
      </w:r>
      <w:r>
        <w:br/>
      </w:r>
      <w:r>
        <w:rPr>
          <w:rFonts w:ascii="Times New Roman"/>
          <w:b w:val="false"/>
          <w:i w:val="false"/>
          <w:color w:val="000000"/>
          <w:sz w:val="28"/>
        </w:rPr>
        <w:t xml:space="preserve">
________________________________________________ мамандығы бойынша </w:t>
      </w:r>
      <w:r>
        <w:br/>
      </w:r>
      <w:r>
        <w:rPr>
          <w:rFonts w:ascii="Times New Roman"/>
          <w:b w:val="false"/>
          <w:i w:val="false"/>
          <w:color w:val="000000"/>
          <w:sz w:val="28"/>
        </w:rPr>
        <w:t xml:space="preserve">
_________________ сағат көлемінде мамандығын арттырғанын (қайта даярлықтан өткенін) растайды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(басшының Т.А.Ә., қолы) </w:t>
      </w:r>
    </w:p>
    <w:p>
      <w:pPr>
        <w:spacing w:after="0"/>
        <w:ind w:left="0"/>
        <w:jc w:val="both"/>
      </w:pPr>
      <w:r>
        <w:rPr>
          <w:rFonts w:ascii="Times New Roman"/>
          <w:b w:val="false"/>
          <w:i w:val="false"/>
          <w:color w:val="000000"/>
          <w:sz w:val="28"/>
        </w:rPr>
        <w:t xml:space="preserve">      Мөрдің орны </w:t>
      </w:r>
      <w:r>
        <w:br/>
      </w:r>
      <w:r>
        <w:rPr>
          <w:rFonts w:ascii="Times New Roman"/>
          <w:b w:val="false"/>
          <w:i w:val="false"/>
          <w:color w:val="000000"/>
          <w:sz w:val="28"/>
        </w:rPr>
        <w:t xml:space="preserve">
      Берілген күні 20 жылғы "____"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