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6116" w14:textId="5e96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"Сапа саласындағы жетістіктері үшін" сыйақысына ізденуге конкурсқа қатысушыларды бағалау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Стандарттау, метрология және сертификаттау жөніндегі комитет Төрағасының 2004 жылғы 31 мамырдағы N 139 бұйрығы. Қазақстан Республикасының Әділет министрлігінде 2004 жылғы 26 маусымда тіркелді. Тіркеу N 2918. Бұйрықтың күші жойылды - Қазақстан Республикасы Индустрия және сауда министрлігінің 2007 жылғы 4 қазандағы N 292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министрлігінің 2007 жылғы 4 қазандағы N 292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Үкіметінің "Сапа саласындағы жетістіктері үшін" сыйақысына ізденуге конкурсқа қатысушыларды бағалау ережесін бекіту туралы" Қазақстан Республикасы Индустрия және сауда министрлігі Стандарттау, метрология және сертификаттау комитеті төрағасының 2004 жылғы 31 мамырдағы N 139 бұйрығы (Қазақстан Республикасының Әділет министрлігінде N 2918 тіркелген, Қазақстан Республикасының орталық атқару және өзге мемлекеттік органдарының нормативтік құқықтық актілерінің бюллетенінде жарияланған, 2005 ж., N 16, 126-құжат).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Сапа саласында конкурстарды ұйымдастыру және өткізу тәртібінің талаптарын жетілдіру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 Үкіметінің "Сапа саласындағы жетістіктері үшін" сыйақысына ізденуге конкурсқа қатысушыларды бағалау ережесі бекітілсін.
</w:t>
      </w:r>
      <w:r>
        <w:br/>
      </w:r>
      <w:r>
        <w:rPr>
          <w:rFonts w:ascii="Times New Roman"/>
          <w:b w:val="false"/>
          <w:i w:val="false"/>
          <w:color w:val="000000"/>
          <w:sz w:val="28"/>
        </w:rPr>
        <w:t>
      2. Қазақстан Республикасы Экономика және сауда министрлігінің Стандарттау, метрология және сертификаттау жөніндегі комитеті Төрағасының "Сапа саласында конкурстар өткізудің кейбір Ережелерін бекіту туралы" (мемлекеттік нормативтік құқықтық актілерінің Тіркелімінде N 1526 тіркелген, Қазақстан Республикасының мемлекеттік орталық атқару және өзге органдарының бюллетенінде 2001 жылғы, N 27, 457-бабында жарияланған) 2001 жылғы 2 мамырдағы N 128 
</w:t>
      </w:r>
      <w:r>
        <w:rPr>
          <w:rFonts w:ascii="Times New Roman"/>
          <w:b w:val="false"/>
          <w:i w:val="false"/>
          <w:color w:val="000000"/>
          <w:sz w:val="28"/>
        </w:rPr>
        <w:t xml:space="preserve"> бұйрығының </w:t>
      </w:r>
      <w:r>
        <w:rPr>
          <w:rFonts w:ascii="Times New Roman"/>
          <w:b w:val="false"/>
          <w:i w:val="false"/>
          <w:color w:val="000000"/>
          <w:sz w:val="28"/>
        </w:rPr>
        <w:t>
 1 тармақ 2) тармақшасының күші жойылды деп танылсын.
</w:t>
      </w:r>
      <w:r>
        <w:br/>
      </w:r>
      <w:r>
        <w:rPr>
          <w:rFonts w:ascii="Times New Roman"/>
          <w:b w:val="false"/>
          <w:i w:val="false"/>
          <w:color w:val="000000"/>
          <w:sz w:val="28"/>
        </w:rPr>
        <w:t>
      3. Қазақстан Республикасы Индустрия және сауда министрлігінің Стандарттау, метрология және сертификаттау жөніндегі комитетінің аккредиттеу, сертификаттау және сапаны басқару бөлімі осы бұйрықтың Қазақстан Республикасы Әділет министрлігінде мемлекеттік тіркеуден өтуін қамтамасыз етсін.
</w:t>
      </w:r>
      <w:r>
        <w:br/>
      </w:r>
      <w:r>
        <w:rPr>
          <w:rFonts w:ascii="Times New Roman"/>
          <w:b w:val="false"/>
          <w:i w:val="false"/>
          <w:color w:val="000000"/>
          <w:sz w:val="28"/>
        </w:rPr>
        <w:t>
      4. Осы бұйрық Қазақстан Республикасы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Индустрия    
</w:t>
      </w:r>
      <w:r>
        <w:br/>
      </w:r>
      <w:r>
        <w:rPr>
          <w:rFonts w:ascii="Times New Roman"/>
          <w:b w:val="false"/>
          <w:i w:val="false"/>
          <w:color w:val="000000"/>
          <w:sz w:val="28"/>
        </w:rPr>
        <w:t>
және сауда министрлігінің Стандарттау, 
</w:t>
      </w:r>
      <w:r>
        <w:br/>
      </w:r>
      <w:r>
        <w:rPr>
          <w:rFonts w:ascii="Times New Roman"/>
          <w:b w:val="false"/>
          <w:i w:val="false"/>
          <w:color w:val="000000"/>
          <w:sz w:val="28"/>
        </w:rPr>
        <w:t>
метрология және сертификаттау жөніндегі 
</w:t>
      </w:r>
      <w:r>
        <w:br/>
      </w:r>
      <w:r>
        <w:rPr>
          <w:rFonts w:ascii="Times New Roman"/>
          <w:b w:val="false"/>
          <w:i w:val="false"/>
          <w:color w:val="000000"/>
          <w:sz w:val="28"/>
        </w:rPr>
        <w:t>
комитет Төрағасының бұйрығымен      
</w:t>
      </w:r>
      <w:r>
        <w:br/>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"Сапа саласындағы жетістіктері үшін"   
</w:t>
      </w:r>
      <w:r>
        <w:br/>
      </w:r>
      <w:r>
        <w:rPr>
          <w:rFonts w:ascii="Times New Roman"/>
          <w:b w:val="false"/>
          <w:i w:val="false"/>
          <w:color w:val="000000"/>
          <w:sz w:val="28"/>
        </w:rPr>
        <w:t>
сыйақысына ізденуге конкурсқа       
</w:t>
      </w:r>
      <w:r>
        <w:br/>
      </w:r>
      <w:r>
        <w:rPr>
          <w:rFonts w:ascii="Times New Roman"/>
          <w:b w:val="false"/>
          <w:i w:val="false"/>
          <w:color w:val="000000"/>
          <w:sz w:val="28"/>
        </w:rPr>
        <w:t>
қатысушыларды бағалау ережесін бекіту  
</w:t>
      </w:r>
      <w:r>
        <w:br/>
      </w:r>
      <w:r>
        <w:rPr>
          <w:rFonts w:ascii="Times New Roman"/>
          <w:b w:val="false"/>
          <w:i w:val="false"/>
          <w:color w:val="000000"/>
          <w:sz w:val="28"/>
        </w:rPr>
        <w:t>
туралы 2004 жылғы 31 мамырында N 139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"Сапа саласындағы жетістіктері үшін" сыйақысына ізденуге конкурсқа қатысушыларды бағалау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Үкіметінің "Сапа саласындағы жетістіктері үшін" сыйақысына ізденуге конкурсқа қатысушылардың баға өлшемдерін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"Сапа саласындағы жетістіктері үшін" сыйақысына ізденуге конкурсқа қатысушыларды бағалау ережесі Қазақстан Республикасы Үкіметінің 2001 жылғы 26 наурыздағы N 384 "Сапа саласындағы конкурстар туралы"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Үкіметінің сыйақысына ізденуге конкурсқа қатысушылардың баға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Конкурсқа қатысушыларға екі топтағы өлшемнен тұратын үлгі бойынша балл арқылы баға қойылады.
</w:t>
      </w:r>
      <w:r>
        <w:br/>
      </w:r>
      <w:r>
        <w:rPr>
          <w:rFonts w:ascii="Times New Roman"/>
          <w:b w:val="false"/>
          <w:i w:val="false"/>
          <w:color w:val="000000"/>
          <w:sz w:val="28"/>
        </w:rPr>
        <w:t>
      Бірінші топ - "Мүмкіндік" өлшемі ұйымның сапа саласында нәтижелерге қалай қол жеткізгені, оған қандай әрекет жасағанын бағалауға арналған.
</w:t>
      </w:r>
      <w:r>
        <w:br/>
      </w:r>
      <w:r>
        <w:rPr>
          <w:rFonts w:ascii="Times New Roman"/>
          <w:b w:val="false"/>
          <w:i w:val="false"/>
          <w:color w:val="000000"/>
          <w:sz w:val="28"/>
        </w:rPr>
        <w:t>
      Екінші топ - "Нәтиже" өлшемі ұйымның қол жеткен табыстарын және қазіргі уақыттағы ұйымның талпыныстарын сипаттайды.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Нәтижелер мен анықталған нәтижелердің тенденциялары барлық "Нәтиже" өлшемдері бойынша: 
</w:t>
      </w:r>
      <w:r>
        <w:br/>
      </w:r>
      <w:r>
        <w:rPr>
          <w:rFonts w:ascii="Times New Roman"/>
          <w:b w:val="false"/>
          <w:i w:val="false"/>
          <w:color w:val="000000"/>
          <w:sz w:val="28"/>
        </w:rPr>
        <w:t>
      1) ұйым қызметінің нақты нәтижелеріне;
</w:t>
      </w:r>
      <w:r>
        <w:br/>
      </w:r>
      <w:r>
        <w:rPr>
          <w:rFonts w:ascii="Times New Roman"/>
          <w:b w:val="false"/>
          <w:i w:val="false"/>
          <w:color w:val="000000"/>
          <w:sz w:val="28"/>
        </w:rPr>
        <w:t>
      2) ұйымның алдына қойған мақсаттарына;
</w:t>
      </w:r>
      <w:r>
        <w:br/>
      </w:r>
      <w:r>
        <w:rPr>
          <w:rFonts w:ascii="Times New Roman"/>
          <w:b w:val="false"/>
          <w:i w:val="false"/>
          <w:color w:val="000000"/>
          <w:sz w:val="28"/>
        </w:rPr>
        <w:t>
      3) бәсекелестердің қол жеткізген нәтижелеріне;
</w:t>
      </w:r>
      <w:r>
        <w:br/>
      </w:r>
      <w:r>
        <w:rPr>
          <w:rFonts w:ascii="Times New Roman"/>
          <w:b w:val="false"/>
          <w:i w:val="false"/>
          <w:color w:val="000000"/>
          <w:sz w:val="28"/>
        </w:rPr>
        <w:t>
      4) "класс бойынша ең үздік" деп аталған ұйымның қорытындысына қарай бағалануы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Сарапшылар әр өлшем көрсеткіші бойынша бағалау баллын жұмыстардың нақты жай-күйіне және олардың тиімділігіне қарай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Сыйақы өлшемдері мен олардың көрсеткіштерін Сыйақы тағайындау комиссиясы және Комиссияның жұмысшы органы басқару әдістері мен сапамен қамтамасыз ету әдістерінің дамуына және жетілдірілуіне қарай мерзімді түрде талқылап отыруы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Өлшемдердің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"Мүмкіндік" өлшемі:
</w:t>
      </w:r>
      <w:r>
        <w:br/>
      </w:r>
      <w:r>
        <w:rPr>
          <w:rFonts w:ascii="Times New Roman"/>
          <w:b w:val="false"/>
          <w:i w:val="false"/>
          <w:color w:val="000000"/>
          <w:sz w:val="28"/>
        </w:rPr>
        <w:t>
      1) Басшылықтың жетекші ролі;
</w:t>
      </w:r>
      <w:r>
        <w:br/>
      </w:r>
      <w:r>
        <w:rPr>
          <w:rFonts w:ascii="Times New Roman"/>
          <w:b w:val="false"/>
          <w:i w:val="false"/>
          <w:color w:val="000000"/>
          <w:sz w:val="28"/>
        </w:rPr>
        <w:t>
      2) Сапа саласындағы саясат пен стратегия;
</w:t>
      </w:r>
      <w:r>
        <w:br/>
      </w:r>
      <w:r>
        <w:rPr>
          <w:rFonts w:ascii="Times New Roman"/>
          <w:b w:val="false"/>
          <w:i w:val="false"/>
          <w:color w:val="000000"/>
          <w:sz w:val="28"/>
        </w:rPr>
        <w:t>
      3) Қызметкер;
</w:t>
      </w:r>
      <w:r>
        <w:br/>
      </w:r>
      <w:r>
        <w:rPr>
          <w:rFonts w:ascii="Times New Roman"/>
          <w:b w:val="false"/>
          <w:i w:val="false"/>
          <w:color w:val="000000"/>
          <w:sz w:val="28"/>
        </w:rPr>
        <w:t>
      4) Серіктестік және ресурстар;
</w:t>
      </w:r>
      <w:r>
        <w:br/>
      </w:r>
      <w:r>
        <w:rPr>
          <w:rFonts w:ascii="Times New Roman"/>
          <w:b w:val="false"/>
          <w:i w:val="false"/>
          <w:color w:val="000000"/>
          <w:sz w:val="28"/>
        </w:rPr>
        <w:t>
      5) Ұйым жүзеге асыратын процестер.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"Нәтиже" өлшемі:
</w:t>
      </w:r>
      <w:r>
        <w:br/>
      </w:r>
      <w:r>
        <w:rPr>
          <w:rFonts w:ascii="Times New Roman"/>
          <w:b w:val="false"/>
          <w:i w:val="false"/>
          <w:color w:val="000000"/>
          <w:sz w:val="28"/>
        </w:rPr>
        <w:t>
      1) тұтынушылардың өнім сапасының (қызмет көрсетуіне) қанағаттануы;
</w:t>
      </w:r>
      <w:r>
        <w:br/>
      </w:r>
      <w:r>
        <w:rPr>
          <w:rFonts w:ascii="Times New Roman"/>
          <w:b w:val="false"/>
          <w:i w:val="false"/>
          <w:color w:val="000000"/>
          <w:sz w:val="28"/>
        </w:rPr>
        <w:t>
      2) сапа жөніндегі қызметке қызметкерлердің (персонал) қанағаттануы;
</w:t>
      </w:r>
      <w:r>
        <w:br/>
      </w:r>
      <w:r>
        <w:rPr>
          <w:rFonts w:ascii="Times New Roman"/>
          <w:b w:val="false"/>
          <w:i w:val="false"/>
          <w:color w:val="000000"/>
          <w:sz w:val="28"/>
        </w:rPr>
        <w:t>
      3) ұйымның қоғамға ықпалы;
</w:t>
      </w:r>
      <w:r>
        <w:br/>
      </w:r>
      <w:r>
        <w:rPr>
          <w:rFonts w:ascii="Times New Roman"/>
          <w:b w:val="false"/>
          <w:i w:val="false"/>
          <w:color w:val="000000"/>
          <w:sz w:val="28"/>
        </w:rPr>
        <w:t>
      4) ұйым жұмысының нәтижесі.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1 Өлшем - Басшылықтың жетекші ролі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Өлшем мазмұны: ұйым басшысының оның міндеттерін қалай белгілейтінін, даму стратегиясын қалай жасайтынын және оның іске асырылуына қалай ықпал ететінін; олардың табысқа қол жеткізуде құндылықтарды қалай қалыптастыратынын және оларды тиісті іс-шаралардың көмегімен және өз тәжірибесімен қалай қолданысқа енгізетінін; олардың сапа менеджменті жүйесін дамыту және қолданысқа ендіру бойынша қаншалықты тартылғанын анықтайды:
</w:t>
      </w:r>
      <w:r>
        <w:br/>
      </w:r>
      <w:r>
        <w:rPr>
          <w:rFonts w:ascii="Times New Roman"/>
          <w:b w:val="false"/>
          <w:i w:val="false"/>
          <w:color w:val="000000"/>
          <w:sz w:val="28"/>
        </w:rPr>
        <w:t>
      1) 1 а өлшем көрсеткіші - басшылардың ұйым міндеттерін, дамуы мен құндылықтарының стратегиясын белгілеуі, сапа мәдениетінің жақтаушысы ретінде өз тәжірибесін көрсетуі;
</w:t>
      </w:r>
      <w:r>
        <w:br/>
      </w:r>
      <w:r>
        <w:rPr>
          <w:rFonts w:ascii="Times New Roman"/>
          <w:b w:val="false"/>
          <w:i w:val="false"/>
          <w:color w:val="000000"/>
          <w:sz w:val="28"/>
        </w:rPr>
        <w:t>
      2) 1 б өлшем көрсеткіші - басшыларды сапа менеджменті жүйесін әзірлеу, қолданысқа ендіру және ұдайы жетілдіру ісін қамтамасыз ететін қызметке тарту;
</w:t>
      </w:r>
      <w:r>
        <w:br/>
      </w:r>
      <w:r>
        <w:rPr>
          <w:rFonts w:ascii="Times New Roman"/>
          <w:b w:val="false"/>
          <w:i w:val="false"/>
          <w:color w:val="000000"/>
          <w:sz w:val="28"/>
        </w:rPr>
        <w:t>
      3) 1 в өлшем көрсеткіші - басшыларды қоғам тұтынушыларымен, серіктестерімен және өкілдерімен жұмыс істеуге тарту;
</w:t>
      </w:r>
      <w:r>
        <w:br/>
      </w:r>
      <w:r>
        <w:rPr>
          <w:rFonts w:ascii="Times New Roman"/>
          <w:b w:val="false"/>
          <w:i w:val="false"/>
          <w:color w:val="000000"/>
          <w:sz w:val="28"/>
        </w:rPr>
        <w:t>
      4) 1 г өлшем көрсеткіші - басшылардың ұйым қызметкерлерін мотивациялауы, қолдауы және көтермелеуі.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2 Өлшем - сапа саласындағы саясат пен стратегия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Өлшем мазмұны - ұйым өз міндеті мен даму стратегиясын мүдделі жақтардың талап-тілегіне бағыттау арқылы қалай іске асырады, саясатын, жоспарларын және мақсаттары мен процестерін қалай әзірлейді:
</w:t>
      </w:r>
      <w:r>
        <w:br/>
      </w:r>
      <w:r>
        <w:rPr>
          <w:rFonts w:ascii="Times New Roman"/>
          <w:b w:val="false"/>
          <w:i w:val="false"/>
          <w:color w:val="000000"/>
          <w:sz w:val="28"/>
        </w:rPr>
        <w:t>
      1) 2 а өлшем көрсеткіші - саясаты мен стратегиясын белгілеу мақсатында мүдделі жақтардың бүгінгі және болашақтағы мұқтаждары мен күтілетін нәтижелерін айқындау;
</w:t>
      </w:r>
      <w:r>
        <w:br/>
      </w:r>
      <w:r>
        <w:rPr>
          <w:rFonts w:ascii="Times New Roman"/>
          <w:b w:val="false"/>
          <w:i w:val="false"/>
          <w:color w:val="000000"/>
          <w:sz w:val="28"/>
        </w:rPr>
        <w:t>
      2) 2 б өлшем көрсеткіші - саясаты мен стратегиясын әзірлеу үшін өлшеу, зерттеу, танымдық және шығармашылық қызметтердің қорытындысында алынған ақпаратты пайдалану;
</w:t>
      </w:r>
      <w:r>
        <w:br/>
      </w:r>
      <w:r>
        <w:rPr>
          <w:rFonts w:ascii="Times New Roman"/>
          <w:b w:val="false"/>
          <w:i w:val="false"/>
          <w:color w:val="000000"/>
          <w:sz w:val="28"/>
        </w:rPr>
        <w:t>
      3) 2 в өлшем көрсеткіші - саясаты мен стратегиясын әзірлеу, талдау және актуалдандыру;
</w:t>
      </w:r>
      <w:r>
        <w:br/>
      </w:r>
      <w:r>
        <w:rPr>
          <w:rFonts w:ascii="Times New Roman"/>
          <w:b w:val="false"/>
          <w:i w:val="false"/>
          <w:color w:val="000000"/>
          <w:sz w:val="28"/>
        </w:rPr>
        <w:t>
      4) 2 г өлшем көрсеткіші - саясаты мен стратегиясын шешуші процестердің аясында жандандыру.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3 Өлшем - Қызметкер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Өлшем мазмұны - ұйым қызметкерді қалай басқарады, оның білімі мен мүмкіндігін жеке алғанда және топтың, бүкіл ұйымның деңгейінде қалай дамытады және пайдаланады; ұйым өз қызметін өзінің саясаты мен стратегиясын жүзеге асыру, сонымен қатар өз процестерін тиімді іске асыру мақсатында қалай жоспарлайды:
</w:t>
      </w:r>
      <w:r>
        <w:br/>
      </w:r>
      <w:r>
        <w:rPr>
          <w:rFonts w:ascii="Times New Roman"/>
          <w:b w:val="false"/>
          <w:i w:val="false"/>
          <w:color w:val="000000"/>
          <w:sz w:val="28"/>
        </w:rPr>
        <w:t>
      1) 3 а өлшем көрсеткіші - қызметкерлермен жұмыс істеуді жоспарлау, басқару және жақсарту;
</w:t>
      </w:r>
      <w:r>
        <w:br/>
      </w:r>
      <w:r>
        <w:rPr>
          <w:rFonts w:ascii="Times New Roman"/>
          <w:b w:val="false"/>
          <w:i w:val="false"/>
          <w:color w:val="000000"/>
          <w:sz w:val="28"/>
        </w:rPr>
        <w:t>
      2) 3 б өлшем көрсеткіші - қызметкердің білімі мен компетенциясын айқындау, дамыту және қызметкерге қолдау көрсету;
</w:t>
      </w:r>
      <w:r>
        <w:br/>
      </w:r>
      <w:r>
        <w:rPr>
          <w:rFonts w:ascii="Times New Roman"/>
          <w:b w:val="false"/>
          <w:i w:val="false"/>
          <w:color w:val="000000"/>
          <w:sz w:val="28"/>
        </w:rPr>
        <w:t>
      3) 3 в өлшем көрсеткіші - қызметкерді ұйымның саясаты мен стратегиясын жүзеге асыру бойынша қызметке тарту және оған уәкілеттік беру;
</w:t>
      </w:r>
      <w:r>
        <w:br/>
      </w:r>
      <w:r>
        <w:rPr>
          <w:rFonts w:ascii="Times New Roman"/>
          <w:b w:val="false"/>
          <w:i w:val="false"/>
          <w:color w:val="000000"/>
          <w:sz w:val="28"/>
        </w:rPr>
        <w:t>
      4) 3 г өлшем көрсеткіші - ұйым қызметкерімен қарым-қатынас;
</w:t>
      </w:r>
      <w:r>
        <w:br/>
      </w:r>
      <w:r>
        <w:rPr>
          <w:rFonts w:ascii="Times New Roman"/>
          <w:b w:val="false"/>
          <w:i w:val="false"/>
          <w:color w:val="000000"/>
          <w:sz w:val="28"/>
        </w:rPr>
        <w:t>
      5) 3 д өлшем көрсеткіші - қызметкерді көтермелеу және оған қамқорлық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4 Өлшем - Серіктестер мен ресурстар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Өлшем мазмұны - ұйым ішкі ресурстарын және өзінің сыртқы серіктестермен қарым-қатынасын қалай жоспарлайды және оларды өз саясаты мен стратегиясын жүзеге асыруда, сонымен қатар өз процестерін тиімді іске асыруда қалай басқарады:
</w:t>
      </w:r>
      <w:r>
        <w:br/>
      </w:r>
      <w:r>
        <w:rPr>
          <w:rFonts w:ascii="Times New Roman"/>
          <w:b w:val="false"/>
          <w:i w:val="false"/>
          <w:color w:val="000000"/>
          <w:sz w:val="28"/>
        </w:rPr>
        <w:t>
      1) 4 а өлшем көрсеткіші - сыртқы серіктестер;
</w:t>
      </w:r>
      <w:r>
        <w:br/>
      </w:r>
      <w:r>
        <w:rPr>
          <w:rFonts w:ascii="Times New Roman"/>
          <w:b w:val="false"/>
          <w:i w:val="false"/>
          <w:color w:val="000000"/>
          <w:sz w:val="28"/>
        </w:rPr>
        <w:t>
      2) 4 б өлшем көрсеткіші - қаржы ресурстары;
</w:t>
      </w:r>
      <w:r>
        <w:br/>
      </w:r>
      <w:r>
        <w:rPr>
          <w:rFonts w:ascii="Times New Roman"/>
          <w:b w:val="false"/>
          <w:i w:val="false"/>
          <w:color w:val="000000"/>
          <w:sz w:val="28"/>
        </w:rPr>
        <w:t>
      3) 4 в өлшем көрсеткіші - инфрақұрылым және материалдық ресурстар;
</w:t>
      </w:r>
      <w:r>
        <w:br/>
      </w:r>
      <w:r>
        <w:rPr>
          <w:rFonts w:ascii="Times New Roman"/>
          <w:b w:val="false"/>
          <w:i w:val="false"/>
          <w:color w:val="000000"/>
          <w:sz w:val="28"/>
        </w:rPr>
        <w:t>
      4) 4 г өлшем көрсеткіші - технологиялар;
</w:t>
      </w:r>
      <w:r>
        <w:br/>
      </w:r>
      <w:r>
        <w:rPr>
          <w:rFonts w:ascii="Times New Roman"/>
          <w:b w:val="false"/>
          <w:i w:val="false"/>
          <w:color w:val="000000"/>
          <w:sz w:val="28"/>
        </w:rPr>
        <w:t>
      5) 4 д өлшем көрсеткіші - ақпарат және білім.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5 Өлшем - Ұйым іске асыратын процестер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Өлшем мазмұны - ұйым процестерді қалай жоспарлайды, өз саясаты мен стратегиясын қалай іске асырады, сонымен қатар өзінің тұтынушыларын және мүдделі жақтарды толық қанағаттандыру және құндылықтар қалыптастыру мақсатында менеджментті қалай іске асырады және жетілдіреді:
</w:t>
      </w:r>
      <w:r>
        <w:br/>
      </w:r>
      <w:r>
        <w:rPr>
          <w:rFonts w:ascii="Times New Roman"/>
          <w:b w:val="false"/>
          <w:i w:val="false"/>
          <w:color w:val="000000"/>
          <w:sz w:val="28"/>
        </w:rPr>
        <w:t>
      1) 5 а өлшем көрсеткіші - жүйелі жобалау және процестер менеджменті;
</w:t>
      </w:r>
      <w:r>
        <w:br/>
      </w:r>
      <w:r>
        <w:rPr>
          <w:rFonts w:ascii="Times New Roman"/>
          <w:b w:val="false"/>
          <w:i w:val="false"/>
          <w:color w:val="000000"/>
          <w:sz w:val="28"/>
        </w:rPr>
        <w:t>
      2) 5 б өлшем көрсеткіштері - тұтынушылар мен мүдделі жақтардың қосымша талаптарын толық қанағаттандыру мақсатында жаңартпаларды пайдалану арқылы процестерді жетілдіру;
</w:t>
      </w:r>
      <w:r>
        <w:br/>
      </w:r>
      <w:r>
        <w:rPr>
          <w:rFonts w:ascii="Times New Roman"/>
          <w:b w:val="false"/>
          <w:i w:val="false"/>
          <w:color w:val="000000"/>
          <w:sz w:val="28"/>
        </w:rPr>
        <w:t>
      3) 5 в өлшем көрсеткіштері - өнімді тұтынушылардың күткен нәтижелері негізінде жобалау және әзірлеу;
</w:t>
      </w:r>
      <w:r>
        <w:br/>
      </w:r>
      <w:r>
        <w:rPr>
          <w:rFonts w:ascii="Times New Roman"/>
          <w:b w:val="false"/>
          <w:i w:val="false"/>
          <w:color w:val="000000"/>
          <w:sz w:val="28"/>
        </w:rPr>
        <w:t>
      4) 5 г өлшем көрсеткіштері - өнім (қызмет) өндіру, жеткізу және қызмет көрсету;
</w:t>
      </w:r>
      <w:r>
        <w:br/>
      </w:r>
      <w:r>
        <w:rPr>
          <w:rFonts w:ascii="Times New Roman"/>
          <w:b w:val="false"/>
          <w:i w:val="false"/>
          <w:color w:val="000000"/>
          <w:sz w:val="28"/>
        </w:rPr>
        <w:t>
      5) 5 д өлшем көрсеткіші - менеджмент және тұтынушылармен қарым-қатынас.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6 Өлшем - Тұтынушыларды өнім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сапасының қанағаттандыруы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Өлшем мазмұны -сыртқы тұтынушылардың мүдделерін қанағаттандыруда ұйымның қол жеткізген нәтижелері:
</w:t>
      </w:r>
      <w:r>
        <w:br/>
      </w:r>
      <w:r>
        <w:rPr>
          <w:rFonts w:ascii="Times New Roman"/>
          <w:b w:val="false"/>
          <w:i w:val="false"/>
          <w:color w:val="000000"/>
          <w:sz w:val="28"/>
        </w:rPr>
        <w:t>
      1) 6 а өлшем көрсеткіші - ұйым тұтынушыларының өнімнің және қызметтердің сапасын қабылдау көрсеткіштері;
</w:t>
      </w:r>
      <w:r>
        <w:br/>
      </w:r>
      <w:r>
        <w:rPr>
          <w:rFonts w:ascii="Times New Roman"/>
          <w:b w:val="false"/>
          <w:i w:val="false"/>
          <w:color w:val="000000"/>
          <w:sz w:val="28"/>
        </w:rPr>
        <w:t>
      2) 6 б өлшем көрсеткіші - тұтынушылар талабын жоғарылату бойынша ұйым жұмысының көрсеткіштері.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7 Өлшем - Қызметкерлердің қанағаттанушылығы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Өлшем мазмұны - өз қызметкерлерін қанағаттандыру бойынша ұйымның қол жеткізген нәтижелері:
</w:t>
      </w:r>
      <w:r>
        <w:br/>
      </w:r>
      <w:r>
        <w:rPr>
          <w:rFonts w:ascii="Times New Roman"/>
          <w:b w:val="false"/>
          <w:i w:val="false"/>
          <w:color w:val="000000"/>
          <w:sz w:val="28"/>
        </w:rPr>
        <w:t>
      1) 7 а өлшем көрсеткіші - қызметкердің ұйымдағы өз жұмысын қабылдау көрсеткіші;
</w:t>
      </w:r>
    </w:p>
    <w:p>
      <w:pPr>
        <w:spacing w:after="0"/>
        <w:ind w:left="0"/>
        <w:jc w:val="both"/>
      </w:pPr>
      <w:r>
        <w:rPr>
          <w:rFonts w:ascii="Times New Roman"/>
          <w:b w:val="false"/>
          <w:i w:val="false"/>
          <w:color w:val="000000"/>
          <w:sz w:val="28"/>
        </w:rPr>
        <w:t>
</w:t>
      </w:r>
      <w:r>
        <w:rPr>
          <w:rFonts w:ascii="Times New Roman"/>
          <w:b w:val="false"/>
          <w:i w:val="false"/>
          <w:color w:val="000000"/>
          <w:sz w:val="28"/>
        </w:rPr>
        <w:t>
      2) 7 б көрсеткіші - сапа жөніндегі қызметке қызметкердің қанағаттанушылығын арттыру бойынша ұйымның жұмыстарының көрсеткіштері.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8 Өлшем - Ұйымның қоғамға әсері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Өлшем мазмұны - қоғам мүддесін жергілікті, ұлттық және әлемдік деңгейде қанағаттандыруда ұйымның қол жеткізген нәтижесі:
</w:t>
      </w:r>
      <w:r>
        <w:br/>
      </w:r>
      <w:r>
        <w:rPr>
          <w:rFonts w:ascii="Times New Roman"/>
          <w:b w:val="false"/>
          <w:i w:val="false"/>
          <w:color w:val="000000"/>
          <w:sz w:val="28"/>
        </w:rPr>
        <w:t>
      1) 8 а өлшем көрсеткіші - ұйым қызметін қоғамның қабылдау көрсеткіші;
</w:t>
      </w:r>
      <w:r>
        <w:br/>
      </w:r>
      <w:r>
        <w:rPr>
          <w:rFonts w:ascii="Times New Roman"/>
          <w:b w:val="false"/>
          <w:i w:val="false"/>
          <w:color w:val="000000"/>
          <w:sz w:val="28"/>
        </w:rPr>
        <w:t>
      2) 8 б өлшем көрсеткіші - қоғамның қанағаттанушылығын жоғарылату бойынша ұйым жұмысының көрсеткіштері.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9 Өлшем - Ұйым жұмысының нәтижесі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Өлшем мазмұны - жоспарлы мақсаттар бойынша ұйымның қол жеткізген нәтижесі:
</w:t>
      </w:r>
      <w:r>
        <w:br/>
      </w:r>
      <w:r>
        <w:rPr>
          <w:rFonts w:ascii="Times New Roman"/>
          <w:b w:val="false"/>
          <w:i w:val="false"/>
          <w:color w:val="000000"/>
          <w:sz w:val="28"/>
        </w:rPr>
        <w:t>
      1) 9 а өлшем көрсеткіші - ұйым жұмысының қаржылық көрсеткіштері;
</w:t>
      </w:r>
      <w:r>
        <w:br/>
      </w:r>
      <w:r>
        <w:rPr>
          <w:rFonts w:ascii="Times New Roman"/>
          <w:b w:val="false"/>
          <w:i w:val="false"/>
          <w:color w:val="000000"/>
          <w:sz w:val="28"/>
        </w:rPr>
        <w:t>
      2) 9 б өлшем көрсеткіші - өнімнің сапасы және ұйымдардың өнім сапасында (қызмет көрсету) бойынша басқа да жұмыстарының нәтижесі.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