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dd54c" w14:textId="84dd5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N 2573 тiркелген "Мемлекеттiк емес ғылыми ұйымдарды аккредитациядан өткiзу ережесiн бекiту туралы" Қазақстан Республикасы Үкiметiнiң 2003 жылғы 30 сәуiрдегi N 421 қаулысын iске асыру туралы" Қазақстан Республикасы Бiлiм және ғылым министрiнiң 2003 жылғы 7 қарашадағы N 733 бұйрығына өзгерiстер мен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2004 жылғы 25 мамырдағы N 457 бұйрығы. Қазақстан Республикасының Әділет министрлігінде 2004 жылғы 9 маусымда тіркелді. Тіркеу N 2897. Күші жойылды - Қазақстан Республикасы Білім және ғылым министрінің м.а. 2011 жылғы 15 шілдедегі № 309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Күші жойылды - ҚР Білім және ғылым министрінің м.а. 2011.07.15 № 309 (ресми жарияланған күнінен бастап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Бұйрығымен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Бұйырамын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Нормативтiк құқықтық актiлердi мемлекеттiк тiркеудiң тiзiлiмiнде N 2573 тiркелген "Мемлекеттiк емес ұйымдарды аккредитациядан өткiзу ережесiн бекiту туралы" Қазақстан Республикасы Үкiметiнiң 2003 жылғы 30 сәуiрдегi N 421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 </w:t>
      </w:r>
      <w:r>
        <w:rPr>
          <w:rFonts w:ascii="Times New Roman"/>
          <w:b w:val="false"/>
          <w:i w:val="false"/>
          <w:color w:val="000000"/>
          <w:sz w:val="28"/>
        </w:rPr>
        <w:t xml:space="preserve"> iске асыру туралы" Қазақстан Республикасы Бiлiм және ғылым министрiнiң 2003 жылғы 7 қарашадағы N 733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әрi - Бұйрық), мынадай өзгерiстер мен толықтырулар енгiзiлсiн: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Бұйрықтың 1-тармағында "1-5-қосымшаға" деген сөздер "1-3, 5-қосымшаға" деген сөздермен ауыстырылсын;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Бұйрықтың 1-қосымшасының 8-тармағының екiншi абзацы және тиiсiнше 4-қосымшасы алынып тасталсын;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Бұйрықтың 2-қосымшасында: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15-тармақтағы кесте мынадай мазмұндағы 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 | Ұйымның қаржылық-экономикалық | мың теңге |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жағдайы                       |           |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15-тармақ мынадай мазмұндағы абзацпен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"Аталған тармақ бойынша берiлген мәлiметтер тиiстi құжаттардың көшiрмелерiмен расталуы қажет";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16-тармақ мынадай мазмұндағы абзацпен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"Аталған тармақ бойынша берiлген мәлiметтер тиiстi құжаттардың көшiрмелерiмен расталуы қажет";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Бұйрықтың 3-қосымшасында: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кестенiң реттiк нөмiрi 4-8-жолдар алынып тасталсын.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бұйрықтың орындалуын бақылау вице-министр Н.Бектұрғановқа жүктелсiн.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