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5f67" w14:textId="c82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 министрлігінде N 2465 тіркелген Қазақстан Республикасының Ұлттық Банкі Басқармасының "Банк топтарына арналған пруденциалдық нормативтер туралы ережені бекіту жөнінде" 2003 жылғы 25 шілдедегі N 250 қаулысына 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рыногын және қаржылық ұйымдарды реттеу мен қадағалау жөніндегі агенттігі Басқармасының 2004 жылғы 12 сәуірдегі N 118 қаулысы. Қазақстан Республикасының Әділет министрлігінде 2004 жылғы 17 мамырда тіркелді. Тіркеу N 2855. Күші жойылды - ҚР Қаржы нарығын және қаржы ұйымдарын реттеу мен қадағалау жөніндегі агенттігі Басқармасының 2004 жылғы 27 қарашадағы N 325 (V043334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Шоғырландырылған қадағалауды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Қазақстан Республикасының Ұлттық Банкі Басқармасының "Банк топтарына арналған пруденциалдық нормативтер туралы ережені бекіту жөнінде" 2003 жылғы 25 шілдедегі N 25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ді мемлекеттік тіркеу тізілімінде N 2465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3 жылғы 25 тамыз - 7 қыркүйек аралығында жарияланған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көрсетілген қаулымен бекітілген Банк топтарына арналған пруденциалдық нормативтер туралы ережені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-тармағ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Осы тармақта көрсетілген банк тобына қатысушының меншік капиталының ең төменгі мөлшерінің есебіне осы қатысушының банкке талап ету құқығы болып табылатын активтері қосылм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Осы қаулы Қазақстан Республикасының Әділет министрлігінде мемлекеттік тіркелген күннен бастап қолданысқа енеді және ол 2003 жылғы 31 желтоқсаннан бастап пайда бол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ң департаментімен (Байсынов М.Б.) бірлесіп осы қаулыны Қазақстан Республикасының Әділет министрлігінде мемлекеттік тіркеуден өткізу шарас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Қазақстан Республикасының Ұлттық Банкіне және екінші деңгейдегі банктер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Агенттіктің қызметін қамтамасыз ету департаменті (Несіпбаев Р.Р.) осы қаулыны ресми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