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f6b8" w14:textId="9b2f6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жылы жоғары оқу орындарындағы білім алушыларды 2(3)-курстан кейін аралық аттестаттаудан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2004 жылғы 23 сәуірдегі N 351 бұйрығы. Қазақстан Республикасының Әділет министрлігінде 2004 жылғы 13 мамырда тіркелді. Тіркеу N 2851. Күші жойылды - ҚР Білім және ғылым министрінің 2005 жылғы 31 мамырдағы N 341 бұйрығымен (V053663 қолданысқа енгізілу тәртібін 5-тармақтан қараңыз).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Білім және ғылым министрінің 2004 жылғы 31 наурыздағы N 264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"Қазақстан Республикасының кәсіптік жоғары білім беру ұйымдарындағы білім алушыларға аралық аттестаттауды ұйымдастыру мен өткізудің ережесіне" 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2004 жылға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іштей оқу нысанындағы білім алушыларға 2(3)-курстан кейін кешенді тестілеу өткізу үшін даярлау бағыттарының, мамандықтар мен пәндердің тізбесі, қосымша;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заң, педагогикалық және экономикалық даярлау бағыттары және мамандықтары бойынша деңгейлік балл тест тапсырмаларының жалпы санының 30 %-дық, ал медициналық мамандықтар үшін - 40%-дық дұрыс жауабына тең болуы.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Білім беру мен тестілеудің мемлекеттік стандарттарының ұлттық орталығы (Т.О.Балықбаев) білім алушыларға 2(3) курстан кейін кешенді тестілеу өткізу бекітілген технологияға сәйкес жүргізсін.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Білім беруді дамыту стратегиясы және халықаралық ынтымақтастық департаменті (С.Ә.Ырсалиев) осы бұйрықты Қазақстан Республикасының Әділет министрлігіне белгіленген тәртіппен мемлекеттік тіркеуге ұсынсын.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тіркеуден өткен күннен бастап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бірінші вице-министр Г. Гамарникке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2004 жылы жоғары оқу орындарындағы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алушыларды 2(3)-курстан кейін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аралық аттестаттаудан өткізу туралы"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Білім және ғылым министрінің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23 сәуірдегі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351 бұйрығына 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Іштей оқу нысанындағы білім алушыларға 2(3) курстан кейін кешенді тестілеу өткізу үшін даярлау бағыттарының, мамандықтар мен пәндердің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021600 мамандықтары және 521630 "Юриспруденция" даярлау бағыттары үшін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Әкімшілік құқық;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Экономикалық теория негіздері;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Информатика;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Мемлекет және құқық теориясы;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Конституциялық құқығы.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030000 "Педагогикалық мамандықтар" (жаратылыстану) топтары және 521930 даярлау бағыттары үшін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Мәдениеттану;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Информатика;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Математика;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Психология;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Педагогика.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030000 "Педагогикалық мамандықтар" (гуманитарлық) топтары және 540330 даярлау бағыттары үшін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Мәдениеттану;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Математика және информатика;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Жас физиологиясы және валеология;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Психология;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Педагогика.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040000 "Медициналық мамандықтар" топтары ( 040500 және 040800 басқа "Маман (бейіні бойынша)" біліктілігімен және даярлау бағыттары үшін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Информатика;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Философия;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Биологиялық химия;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Патологиялық физиология;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Патологиялық анатомия;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Микробиология және вирусология.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040500 "Фармация" мамандықтары үшін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Информатика;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Философия;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Биологиялық химия;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Аналитикалық химия;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Органикалық химия;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Микробиология және вирусология.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040800 "Медициналық-биологиялық іс" "Маман (бейіні бойынша)" біліктілігімен мамандықтары үшін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Информатика;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Философия;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Биологиялық химия;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Қалыпты физиология;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Адам анатомиясы;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Цитология және гистология.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070000 "Экономика және басқару мамандықтары" топтары және 520530, 520830, 522230, 522330, 540430 даярлау бағыттары үшін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Математика;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Информатика;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Экономикалық теория негіздері;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Микроэкономика;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Макроэкономика.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