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3a8c" w14:textId="5473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"Туу, өлім және перенатальдық өлім оқиғаларын куәландыратын медициналық құжаттарды енгізу туралы" (Қазақстан Республикасының Әділет министрлігінде N 2505 тіркелген) Қазақстан Республикасы Денсаулық сақтау министрінің міндетін атқарушының 2003 жылғы 8 қыркүйектегі N 664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2004 жылғы 5 қаңтардағы N 03 бұйрығы. Қазақстан Республикасының Әділет министрлігінде 2004 жылғы 21 қаңтарда тіркелді. Тіркеу N 2677. Күші жойылды - Қазақстан Республикасының Денсаулық сақтау министрінің 2007 жылғы 27 тамыздағы N 520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Қазақстан Республикасының Денсаулық сақтау министрінің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"Келісілді"
</w:t>
      </w:r>
    </w:p>
    <w:p>
      <w:pPr>
        <w:spacing w:after="0"/>
        <w:ind w:left="0"/>
        <w:jc w:val="both"/>
      </w:pPr>
      <w:r>
        <w:rPr>
          <w:rFonts w:ascii="Times New Roman"/>
          <w:b w:val="false"/>
          <w:i w:val="false"/>
          <w:color w:val="000000"/>
          <w:sz w:val="28"/>
        </w:rPr>
        <w:t>
      Қазақстан Республикасының        Қазақстан Республикасы
</w:t>
      </w:r>
      <w:r>
        <w:br/>
      </w:r>
      <w:r>
        <w:rPr>
          <w:rFonts w:ascii="Times New Roman"/>
          <w:b w:val="false"/>
          <w:i w:val="false"/>
          <w:color w:val="000000"/>
          <w:sz w:val="28"/>
        </w:rPr>
        <w:t>
      Әділет министрінің м.а.          Статистика жөніндегі
</w:t>
      </w:r>
      <w:r>
        <w:br/>
      </w:r>
      <w:r>
        <w:rPr>
          <w:rFonts w:ascii="Times New Roman"/>
          <w:b w:val="false"/>
          <w:i w:val="false"/>
          <w:color w:val="000000"/>
          <w:sz w:val="28"/>
        </w:rPr>
        <w:t>
                                       агенттігінің төрағасы
</w:t>
      </w:r>
      <w:r>
        <w:br/>
      </w:r>
      <w:r>
        <w:rPr>
          <w:rFonts w:ascii="Times New Roman"/>
          <w:b w:val="false"/>
          <w:i w:val="false"/>
          <w:color w:val="000000"/>
          <w:sz w:val="28"/>
        </w:rPr>
        <w:t>
      13 қаңтар 2004 жыл               16 қаңтар 2004 жыл
</w:t>
      </w:r>
    </w:p>
    <w:p>
      <w:pPr>
        <w:spacing w:after="0"/>
        <w:ind w:left="0"/>
        <w:jc w:val="both"/>
      </w:pPr>
      <w:r>
        <w:rPr>
          <w:rFonts w:ascii="Times New Roman"/>
          <w:b w:val="false"/>
          <w:i w:val="false"/>
          <w:color w:val="000000"/>
          <w:sz w:val="28"/>
        </w:rPr>
        <w:t>
      Медициналық ұйымдарда туу, өлім және перинатальдық өлім оқиғаларын куәландыратын бастапқы медициналық құжаттарды жүргізуді ретке келтіру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"Туу, өлім және перинатальдық өлім оқиғаларын куәландыратын медициналық құжаттарды енгізу туралы" (Қазақстан Республикасының Әділет министрлігінде N 2505 тіркелген, "Ресми газеттің" 2003 жылғы 25 қазандағы N 43 санында жарияланған) Қазақстан Республикасы Денсаулық сақтау министрінің міндетін атқарушының 2003 жылғы 8 қыркүйектегі N 664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көрсетілген қаулымен бекітілген туу, өлім және перинатальдық өлім оқиғаларын куәландыратын медициналық құжаттарды толтыру, беру жөніндегі Нұсқаулықта:
</w:t>
      </w:r>
      <w:r>
        <w:br/>
      </w:r>
      <w:r>
        <w:rPr>
          <w:rFonts w:ascii="Times New Roman"/>
          <w:b w:val="false"/>
          <w:i w:val="false"/>
          <w:color w:val="000000"/>
          <w:sz w:val="28"/>
        </w:rPr>
        <w:t>
      1-тармақта:
</w:t>
      </w:r>
      <w:r>
        <w:br/>
      </w:r>
      <w:r>
        <w:rPr>
          <w:rFonts w:ascii="Times New Roman"/>
          <w:b w:val="false"/>
          <w:i w:val="false"/>
          <w:color w:val="000000"/>
          <w:sz w:val="28"/>
        </w:rPr>
        <w:t>
      1) және 2) тармақшалар мынадай редакцияда жазылсын:
</w:t>
      </w:r>
      <w:r>
        <w:br/>
      </w:r>
      <w:r>
        <w:rPr>
          <w:rFonts w:ascii="Times New Roman"/>
          <w:b w:val="false"/>
          <w:i w:val="false"/>
          <w:color w:val="000000"/>
          <w:sz w:val="28"/>
        </w:rPr>
        <w:t>
      "1) өлі туғандар - жүктіліктің 28 және одан да көп аптасында, салмағы 1000 грамм және одан да көп және бойы 35 см және одан да көп және тіршілік белгісі болмаған жағдайдағы ұрықтану өнімін ананың ағзасынан толық алу немесе шығарып алғанға дейінгі баланың өлімі;
</w:t>
      </w:r>
      <w:r>
        <w:br/>
      </w:r>
      <w:r>
        <w:rPr>
          <w:rFonts w:ascii="Times New Roman"/>
          <w:b w:val="false"/>
          <w:i w:val="false"/>
          <w:color w:val="000000"/>
          <w:sz w:val="28"/>
        </w:rPr>
        <w:t>
      2) перинатальдық кезең - жүктіліктің 28 аптасынан басталады, оған босану кезеңі қосылады және жаңа туған нәрестеге 7 күн толғанда аяқталады";
</w:t>
      </w:r>
      <w:r>
        <w:br/>
      </w:r>
      <w:r>
        <w:rPr>
          <w:rFonts w:ascii="Times New Roman"/>
          <w:b w:val="false"/>
          <w:i w:val="false"/>
          <w:color w:val="000000"/>
          <w:sz w:val="28"/>
        </w:rPr>
        <w:t>
      мынадай мазмұндағы 7) тармақшамен толықтырылсын:
</w:t>
      </w:r>
      <w:r>
        <w:br/>
      </w:r>
      <w:r>
        <w:rPr>
          <w:rFonts w:ascii="Times New Roman"/>
          <w:b w:val="false"/>
          <w:i w:val="false"/>
          <w:color w:val="000000"/>
          <w:sz w:val="28"/>
        </w:rPr>
        <w:t>
      "7) тірі туу - жүктілікке 28 апта болғанда ананың ағзасынан баланы толық алу немесе нәрестені шығарып алу (нәрестенің бойы 35 см және одан да көп, салмағы 1000 грамм және одан да көп), туғаннан кейін, анасынан бөлінгеннен кейін демалатын немесе жүректің соғуы, кіндік тамырының соғуы, немесе дене құрылысының қимылдауы, немесе жүктіліктің 28 аптасына дейін туған нәресте (яғни бойы 35 см және салмағы 1000 граммға дейін), 7 тәуліктен (168 сағат) өмір сүрген тіршіліктің өзге де белгілерін білдіретін тіршілік иесі.".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 сәтінен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Денсаулық сақтау вице-министрі С.Ә. Диқанбаеваға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Денсаулық сақтау 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