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d5da" w14:textId="519d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2003 жылғы 21 мамырдағы N 30-4 "Жылыой ауданында аз қамтылған отбасыларына тұрғын үйді ұстауға және коммуналдық қызметтерді тұтынуға төлем төлеуге тұрғын үй көмегін көрсету тәртібі туралы Ереже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 XXXII сессиясының 2003 жылғы 9 қыркүйектегі N 32-3 шешімі. Атырау облыстық әділет басқармасында 2003 жылғы 25 қыркүйекте N 1639 тіркелді. Күші жойылды - Атырау облысы Жылыой аудандық мәслихатының 2007 жылғы 19 желтоқсандағы № 3-18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Жылыой аудандық мәслихатының 19.12.2007 № 3-18 шешімімен.</w:t>
      </w:r>
      <w:r>
        <w:br/>
      </w:r>
      <w:r>
        <w:rPr>
          <w:rFonts w:ascii="Times New Roman"/>
          <w:b w:val="false"/>
          <w:i w:val="false"/>
          <w:color w:val="000000"/>
          <w:sz w:val="28"/>
        </w:rPr>
        <w:t>
      Қазақстан Республикасының 23 қаңтар 2001 жылғы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және Қазақстан Республикасының 1999 жылғы 16 қарашадағы N 477-1 " Қазақстан Республикасының кейбір заң актілеріне халықты</w:t>
      </w:r>
      <w:r>
        <w:br/>
      </w:r>
      <w:r>
        <w:rPr>
          <w:rFonts w:ascii="Times New Roman"/>
          <w:b w:val="false"/>
          <w:i w:val="false"/>
          <w:color w:val="000000"/>
          <w:sz w:val="28"/>
        </w:rPr>
        <w:t>
әлеуметтік қорғау мәселелерін бойынша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"Жылыой ауданында аз қамтылған отбасыларына тұрғын үй коммуналдық қызметтерді тұтынуға төлем төлеуге үй көмегін көрсету тәртібі туралы Ереже туралы" шешіміне өзгертулер мен толықтырулар енгізу туралы жобаны талқылап, аудандық Мәслихаттың XXXII сессиясы шешім етеді:</w:t>
      </w:r>
      <w:r>
        <w:br/>
      </w:r>
      <w:r>
        <w:rPr>
          <w:rFonts w:ascii="Times New Roman"/>
          <w:b w:val="false"/>
          <w:i w:val="false"/>
          <w:color w:val="000000"/>
          <w:sz w:val="28"/>
        </w:rPr>
        <w:t>
      Жылыой аудандық Әкімиятты мақұлдап, ұсынылған "Аз қамтылған отбасыларына (азаматтарға) тұрғын үй (жеке тұрғын үйді ұстаудан басқа) ұстауға және коммуналдық қызметтерді тұтынуға төлем төлеуге тұрғын үй көмек көрсету тәртібі туралы </w:t>
      </w:r>
      <w:r>
        <w:rPr>
          <w:rFonts w:ascii="Times New Roman"/>
          <w:b w:val="false"/>
          <w:i w:val="false"/>
          <w:color w:val="000000"/>
          <w:sz w:val="28"/>
        </w:rPr>
        <w:t>Ережеге</w:t>
      </w:r>
      <w:r>
        <w:rPr>
          <w:rFonts w:ascii="Times New Roman"/>
          <w:b w:val="false"/>
          <w:i w:val="false"/>
          <w:color w:val="000000"/>
          <w:sz w:val="28"/>
        </w:rPr>
        <w:t xml:space="preserve"> төмендегідей өзгерістер мен толықтырулар енгізілсін: (Шешім мемлекеттік тіркеуден 2003 жылдың 26 маусымында N 1530 тіркеліп, "Кең Жылыой" газетінің 2003 жылғы 29 нөмірінде жарияланды).</w:t>
      </w:r>
      <w:r>
        <w:br/>
      </w:r>
      <w:r>
        <w:rPr>
          <w:rFonts w:ascii="Times New Roman"/>
          <w:b w:val="false"/>
          <w:i w:val="false"/>
          <w:color w:val="000000"/>
          <w:sz w:val="28"/>
        </w:rPr>
        <w:t>
</w:t>
      </w:r>
      <w:r>
        <w:rPr>
          <w:rFonts w:ascii="Times New Roman"/>
          <w:b w:val="false"/>
          <w:i w:val="false"/>
          <w:color w:val="000000"/>
          <w:sz w:val="28"/>
        </w:rPr>
        <w:t>
      1. Ережедегі тағайындау тәртібі тараудағы 4-тармақ алынып тасталып, оның орнына төмендегідей жаңа мәтінде жазылсын:</w:t>
      </w:r>
      <w:r>
        <w:br/>
      </w:r>
      <w:r>
        <w:rPr>
          <w:rFonts w:ascii="Times New Roman"/>
          <w:b w:val="false"/>
          <w:i w:val="false"/>
          <w:color w:val="000000"/>
          <w:sz w:val="28"/>
        </w:rPr>
        <w:t>
      "4. Тұрғын үй көмегі тұрғын үй жалдаушысының (иесінің) жанұя құрамы, тұрғын үйдің нақты иеленген көлемінің пайдалы алаңы, отбасының жиынтық табысы, коммуналдық қызметке (жылумен қамтамасыз ету, салқын және ыстық сумен қамту, канализация және газ) төленген</w:t>
      </w:r>
      <w:r>
        <w:br/>
      </w:r>
      <w:r>
        <w:rPr>
          <w:rFonts w:ascii="Times New Roman"/>
          <w:b w:val="false"/>
          <w:i w:val="false"/>
          <w:color w:val="000000"/>
          <w:sz w:val="28"/>
        </w:rPr>
        <w:t>
шығындар көлемі көрсетілген сауалнама-арызы негізіне тағайындалады. Сауалнама-арызда енгізілген мәліметтер тұрғын-үй көмегін есептеудің негізі болып табылады. Келесі тоқсанның бірінші айында 15-інен кешіктірмей тұрғын үй көмек тағайындалған азаматтардың тізіміне,</w:t>
      </w:r>
      <w:r>
        <w:br/>
      </w:r>
      <w:r>
        <w:rPr>
          <w:rFonts w:ascii="Times New Roman"/>
          <w:b w:val="false"/>
          <w:i w:val="false"/>
          <w:color w:val="000000"/>
          <w:sz w:val="28"/>
        </w:rPr>
        <w:t>
сонымен қатар жыл бойынан бері азаматтардың тұрғын үй көмегін алу құқығына ие болу немесе жоғалтуын ескере отырып, өзгерістер енгізілді:</w:t>
      </w:r>
      <w:r>
        <w:br/>
      </w:r>
      <w:r>
        <w:rPr>
          <w:rFonts w:ascii="Times New Roman"/>
          <w:b w:val="false"/>
          <w:i w:val="false"/>
          <w:color w:val="000000"/>
          <w:sz w:val="28"/>
        </w:rPr>
        <w:t>
      Сауалнама-арызға жанұя құрамы үй кітапшасы бойынша енгізілді, тек даулы жағдайларда ғана мәлімет қосымша анықтамамен расталады.</w:t>
      </w:r>
      <w:r>
        <w:br/>
      </w:r>
      <w:r>
        <w:rPr>
          <w:rFonts w:ascii="Times New Roman"/>
          <w:b w:val="false"/>
          <w:i w:val="false"/>
          <w:color w:val="000000"/>
          <w:sz w:val="28"/>
        </w:rPr>
        <w:t>
      Сауалнама-арыз беруші қолданыстағы заңдарға сәйкес сауалнама арызда көрсетілген мәліметтердің, тапсырылған құжаттардың дұрыстығына жауап береді.</w:t>
      </w:r>
      <w:r>
        <w:br/>
      </w:r>
      <w:r>
        <w:rPr>
          <w:rFonts w:ascii="Times New Roman"/>
          <w:b w:val="false"/>
          <w:i w:val="false"/>
          <w:color w:val="000000"/>
          <w:sz w:val="28"/>
        </w:rPr>
        <w:t>
      Сауалнама-арызға міндетті түрде жалғанатын құжаттар:</w:t>
      </w:r>
      <w:r>
        <w:br/>
      </w:r>
      <w:r>
        <w:rPr>
          <w:rFonts w:ascii="Times New Roman"/>
          <w:b w:val="false"/>
          <w:i w:val="false"/>
          <w:color w:val="000000"/>
          <w:sz w:val="28"/>
        </w:rPr>
        <w:t>
      1. Өткен үш ай ішіндегі еңбекақысы туралы мәлімет;</w:t>
      </w:r>
      <w:r>
        <w:br/>
      </w:r>
      <w:r>
        <w:rPr>
          <w:rFonts w:ascii="Times New Roman"/>
          <w:b w:val="false"/>
          <w:i w:val="false"/>
          <w:color w:val="000000"/>
          <w:sz w:val="28"/>
        </w:rPr>
        <w:t>
      2. Кәсіпкерлік қызметтен түскен табыстар туралы анықтама;</w:t>
      </w:r>
      <w:r>
        <w:br/>
      </w:r>
      <w:r>
        <w:rPr>
          <w:rFonts w:ascii="Times New Roman"/>
          <w:b w:val="false"/>
          <w:i w:val="false"/>
          <w:color w:val="000000"/>
          <w:sz w:val="28"/>
        </w:rPr>
        <w:t>
      3. Жұмыссыз ретінде тіркелгендігі жөнінде анықтама;</w:t>
      </w:r>
      <w:r>
        <w:br/>
      </w:r>
      <w:r>
        <w:rPr>
          <w:rFonts w:ascii="Times New Roman"/>
          <w:b w:val="false"/>
          <w:i w:val="false"/>
          <w:color w:val="000000"/>
          <w:sz w:val="28"/>
        </w:rPr>
        <w:t>
      4. Жеке меншігіндегі тұрғын үй (үй, пәтер)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2. Ережедегі тағайындау тәртібі тараудағы 15-тармақ алынып тасталып, оның орнына төмендегідей жаңа мәтінде жазылсын:</w:t>
      </w:r>
      <w:r>
        <w:br/>
      </w:r>
      <w:r>
        <w:rPr>
          <w:rFonts w:ascii="Times New Roman"/>
          <w:b w:val="false"/>
          <w:i w:val="false"/>
          <w:color w:val="000000"/>
          <w:sz w:val="28"/>
        </w:rPr>
        <w:t>
      "15. Егер жанұяда жұмыс жасамайтын, оқымайтын, не әскери қызмет атқарып жүрмеген, тиісті органда жұмыссыз ретінде есепте тұрмаған еңбекке қабілетті адамдары бар болса ол отбасыларының тұрғын үй көмегін алуға құқылары болмайды.</w:t>
      </w:r>
      <w:r>
        <w:br/>
      </w:r>
      <w:r>
        <w:rPr>
          <w:rFonts w:ascii="Times New Roman"/>
          <w:b w:val="false"/>
          <w:i w:val="false"/>
          <w:color w:val="000000"/>
          <w:sz w:val="28"/>
        </w:rPr>
        <w:t>
      Мыналардан басқа:</w:t>
      </w:r>
      <w:r>
        <w:br/>
      </w:r>
      <w:r>
        <w:rPr>
          <w:rFonts w:ascii="Times New Roman"/>
          <w:b w:val="false"/>
          <w:i w:val="false"/>
          <w:color w:val="000000"/>
          <w:sz w:val="28"/>
        </w:rPr>
        <w:t>
      - Көмекті қажет етеді деп танылған мүгедектерді күтуді жүзеге асыратындар;</w:t>
      </w:r>
      <w:r>
        <w:br/>
      </w:r>
      <w:r>
        <w:rPr>
          <w:rFonts w:ascii="Times New Roman"/>
          <w:b w:val="false"/>
          <w:i w:val="false"/>
          <w:color w:val="000000"/>
          <w:sz w:val="28"/>
        </w:rPr>
        <w:t>
      - Бір баласы бар отбасындағы баланың 1,5 жасқа дейінгі тәрбиесімен айналысатындар;</w:t>
      </w:r>
      <w:r>
        <w:br/>
      </w:r>
      <w:r>
        <w:rPr>
          <w:rFonts w:ascii="Times New Roman"/>
          <w:b w:val="false"/>
          <w:i w:val="false"/>
          <w:color w:val="000000"/>
          <w:sz w:val="28"/>
        </w:rPr>
        <w:t>
      - 45 жастан асқан және екі жылдан аса тұрақты жұмысы жоқ азаматтарға тұрғын үй көмегін тағайындау коммуналдық қызмет төлемақысын өтеу түрінде жүргізіледі, бірақ ол коммуналдық қызметтің осы түрлеріне есептелген нақты төлемнен аспауы керек;</w:t>
      </w:r>
      <w:r>
        <w:br/>
      </w:r>
      <w:r>
        <w:rPr>
          <w:rFonts w:ascii="Times New Roman"/>
          <w:b w:val="false"/>
          <w:i w:val="false"/>
          <w:color w:val="000000"/>
          <w:sz w:val="28"/>
        </w:rPr>
        <w:t>
      - екі және одан да көп, бірақ кіші баласы 7 жастан аспайтын бала тәрбиесімен айналысатындар;</w:t>
      </w:r>
      <w:r>
        <w:br/>
      </w:r>
      <w:r>
        <w:rPr>
          <w:rFonts w:ascii="Times New Roman"/>
          <w:b w:val="false"/>
          <w:i w:val="false"/>
          <w:color w:val="000000"/>
          <w:sz w:val="28"/>
        </w:rPr>
        <w:t>
      - Жұмыстан босату жөніндегі жазбасымен еңбек кітапшасы бар, айлық табысы бір есептік көрсеткіш мөлшерінде көрсетіп ерікті түрде арыз берген жұмысқа жарамды азаматтар;</w:t>
      </w:r>
      <w:r>
        <w:br/>
      </w:r>
      <w:r>
        <w:rPr>
          <w:rFonts w:ascii="Times New Roman"/>
          <w:b w:val="false"/>
          <w:i w:val="false"/>
          <w:color w:val="000000"/>
          <w:sz w:val="28"/>
        </w:rPr>
        <w:t>
      - Қазақстан Республикасының денсаулық сақтау мекемелерінің қорытындысымен куәландырылған аурудың күрделі түрімен ауыратын мүшесі бар жанұяларға тұрғын үй көмегін тағайындау.".</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xml:space="preserve">      кезектен тыс XXXII </w:t>
      </w:r>
      <w:r>
        <w:br/>
      </w:r>
      <w:r>
        <w:rPr>
          <w:rFonts w:ascii="Times New Roman"/>
          <w:b w:val="false"/>
          <w:i w:val="false"/>
          <w:color w:val="000000"/>
          <w:sz w:val="28"/>
        </w:rPr>
        <w:t>
</w:t>
      </w:r>
      <w:r>
        <w:rPr>
          <w:rFonts w:ascii="Times New Roman"/>
          <w:b w:val="false"/>
          <w:i/>
          <w:color w:val="000000"/>
          <w:sz w:val="28"/>
        </w:rPr>
        <w:t>      сессиясының төрайымы</w:t>
      </w:r>
    </w:p>
    <w:p>
      <w:pPr>
        <w:spacing w:after="0"/>
        <w:ind w:left="0"/>
        <w:jc w:val="both"/>
      </w:pPr>
      <w:r>
        <w:rPr>
          <w:rFonts w:ascii="Times New Roman"/>
          <w:b w:val="false"/>
          <w:i/>
          <w:color w:val="000000"/>
          <w:sz w:val="28"/>
        </w:rPr>
        <w:t>      Аудандық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