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9fca" w14:textId="6ef9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Кейіннен сатып алу құқығымен (құқығынсыз) коммуналдық меншік объектілерін сенімгерлікпен басқаруға табыстау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әкімиятының 2003 жылғы 14 қарашадағы N 245 қаулысы. Атырау облыстық әділет басқармасында 2003 жылғы 13 желтоқсанда N 1720 тіркелді. Күші жойылды - Атырау облысы әкімдігінің 2011 жылғы 11 сәуірдегі N 116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2011.04.11 N 116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N 148-ІІ "Қазақстан Республикасындағы жергілікті мемлекеттік басқару туралы"</w:t>
      </w:r>
      <w:r>
        <w:rPr>
          <w:rFonts w:ascii="Times New Roman"/>
          <w:b w:val="false"/>
          <w:i w:val="false"/>
          <w:color w:val="000000"/>
          <w:sz w:val="28"/>
        </w:rPr>
        <w:t xml:space="preserve">Заңының </w:t>
      </w:r>
      <w:r>
        <w:rPr>
          <w:rFonts w:ascii="Times New Roman"/>
          <w:b w:val="false"/>
          <w:i w:val="false"/>
          <w:color w:val="000000"/>
          <w:sz w:val="28"/>
        </w:rPr>
        <w:t xml:space="preserve">27-бабына сәйкес облыс әкімияты </w:t>
      </w:r>
      <w:r>
        <w:rPr>
          <w:rFonts w:ascii="Times New Roman"/>
          <w:b/>
          <w:i w:val="false"/>
          <w:color w:val="000000"/>
          <w:sz w:val="28"/>
        </w:rPr>
        <w:t>қаулы етеді:</w:t>
      </w:r>
      <w:r>
        <w:br/>
      </w:r>
      <w:r>
        <w:rPr>
          <w:rFonts w:ascii="Times New Roman"/>
          <w:b w:val="false"/>
          <w:i w:val="false"/>
          <w:color w:val="000000"/>
          <w:sz w:val="28"/>
        </w:rPr>
        <w:t>
      1. Кейіннен сатып алу құқығымен (құқығынсыз) коммуналдық меншік объектілерін сенімгерлікпен басқаруға табыстау туралы Ережелер бекітілсін (жалғанады).</w:t>
      </w:r>
      <w:r>
        <w:br/>
      </w:r>
      <w:r>
        <w:rPr>
          <w:rFonts w:ascii="Times New Roman"/>
          <w:b w:val="false"/>
          <w:i w:val="false"/>
          <w:color w:val="000000"/>
          <w:sz w:val="28"/>
        </w:rPr>
        <w:t>
      2. Облыс әкімінің 2000 жылғы 4 ақпандағы 344 шешімімен бекітілген кейіннен сатып алу құқығымен (құқығынсыз) коммуналдық меншік объектілерін сенімгерлікпен басқаруға табыстау туралы Ережелерінің (Атырау облыстық әділет басқармасында 2000 жылғы 18 ақпанда 157-нөмірмен тіркелген) күші жойылды деп танылсын.</w:t>
      </w:r>
      <w:r>
        <w:br/>
      </w:r>
      <w:r>
        <w:rPr>
          <w:rFonts w:ascii="Times New Roman"/>
          <w:b w:val="false"/>
          <w:i w:val="false"/>
          <w:color w:val="000000"/>
          <w:sz w:val="28"/>
        </w:rPr>
        <w:t>
      3. Осы қаулының орындалуын бақылау облыс әкімінің орынбасары С.К. Нокинге жүктелсін.</w:t>
      </w:r>
    </w:p>
    <w:p>
      <w:pPr>
        <w:spacing w:after="0"/>
        <w:ind w:left="0"/>
        <w:jc w:val="both"/>
      </w:pPr>
      <w:r>
        <w:rPr>
          <w:rFonts w:ascii="Times New Roman"/>
          <w:b w:val="false"/>
          <w:i/>
          <w:color w:val="000000"/>
          <w:sz w:val="28"/>
        </w:rPr>
        <w:t>      Облыс әкімі                                А. Мусин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әкімиятының 2003 жылғы 14 қарашадағы N 245 қаулысымен бекітілген</w:t>
            </w:r>
          </w:p>
        </w:tc>
      </w:tr>
    </w:tbl>
    <w:p>
      <w:pPr>
        <w:spacing w:after="0"/>
        <w:ind w:left="0"/>
        <w:jc w:val="left"/>
      </w:pPr>
      <w:r>
        <w:rPr>
          <w:rFonts w:ascii="Times New Roman"/>
          <w:b/>
          <w:i w:val="false"/>
          <w:color w:val="000000"/>
        </w:rPr>
        <w:t xml:space="preserve"> Кейіннен сатып алу құқығымен (құқығынсыз) коммуналдық меншік объектілерін сенімгерлікпен басқаруға беру Ережелері</w:t>
      </w:r>
      <w:r>
        <w:br/>
      </w:r>
      <w:r>
        <w:rPr>
          <w:rFonts w:ascii="Times New Roman"/>
          <w:b/>
          <w:i w:val="false"/>
          <w:color w:val="000000"/>
        </w:rPr>
        <w:t>
1. Жалпы Ережелер</w:t>
      </w:r>
    </w:p>
    <w:p>
      <w:pPr>
        <w:spacing w:after="0"/>
        <w:ind w:left="0"/>
        <w:jc w:val="both"/>
      </w:pPr>
      <w:r>
        <w:rPr>
          <w:rFonts w:ascii="Times New Roman"/>
          <w:b w:val="false"/>
          <w:i w:val="false"/>
          <w:color w:val="000000"/>
          <w:sz w:val="28"/>
        </w:rPr>
        <w:t>      1. Осы Ережелер Қазақстан Республикасының 1995 жылғы 23 желтоқсандағы N 2721 "Жекешелендіру туралы"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сәйкес өңделді және басқарушымен жасалатын кейіннен сатып алу құқығымен (құқығынсыз)коммуналдық меншік объектілерін сенімгерлікпен басқаруға табыстау келісім-шартының тәртібін, сондай-ақ басқарушы орындауға тиісті келісім-шарт (шарт) шарттарының бақылау механизмін айқындайды.</w:t>
      </w:r>
      <w:r>
        <w:br/>
      </w:r>
      <w:r>
        <w:rPr>
          <w:rFonts w:ascii="Times New Roman"/>
          <w:b w:val="false"/>
          <w:i w:val="false"/>
          <w:color w:val="000000"/>
          <w:sz w:val="28"/>
        </w:rPr>
        <w:t>
      Осы Ережелер коммуналдық меншік объектісін кейіннен сатып алу құқығымен (құқығынсыз) билік ету құқығынсыз басқару, пайдалану және иелік ету құқығын беру процесінде туындайтын құқықтық қатынастарды реттейді.</w:t>
      </w:r>
      <w:r>
        <w:br/>
      </w:r>
      <w:r>
        <w:rPr>
          <w:rFonts w:ascii="Times New Roman"/>
          <w:b w:val="false"/>
          <w:i w:val="false"/>
          <w:color w:val="000000"/>
          <w:sz w:val="28"/>
        </w:rPr>
        <w:t>
      Тоқтаусыз пайдаланылуын және сақталуын қамтамасыз ету мақсатында коммуналдық меншік объектілерін шаруашылық етуші субъектіге сатып алу құқығынсыз сенімгерлікпен басқаруға, кейіннен тендерге шығару шартымен табысталуы мүмкін.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облыстық әкімиятының 16.03.2007 </w:t>
      </w:r>
      <w:r>
        <w:rPr>
          <w:rFonts w:ascii="Times New Roman"/>
          <w:b w:val="false"/>
          <w:i w:val="false"/>
          <w:color w:val="000000"/>
          <w:sz w:val="28"/>
        </w:rPr>
        <w:t xml:space="preserve">N 75 </w:t>
      </w:r>
      <w:r>
        <w:rPr>
          <w:rFonts w:ascii="Times New Roman"/>
          <w:b w:val="false"/>
          <w:i w:val="false"/>
          <w:color w:val="ff0000"/>
          <w:sz w:val="28"/>
        </w:rPr>
        <w:t>қаулысымен.</w:t>
      </w:r>
      <w:r>
        <w:br/>
      </w:r>
      <w:r>
        <w:rPr>
          <w:rFonts w:ascii="Times New Roman"/>
          <w:b w:val="false"/>
          <w:i w:val="false"/>
          <w:color w:val="000000"/>
          <w:sz w:val="28"/>
        </w:rPr>
        <w:t>
      2. Осы ережелерде мынадай түсініктер пайдаланылады:</w:t>
      </w:r>
      <w:r>
        <w:br/>
      </w:r>
      <w:r>
        <w:rPr>
          <w:rFonts w:ascii="Times New Roman"/>
          <w:b w:val="false"/>
          <w:i w:val="false"/>
          <w:color w:val="000000"/>
          <w:sz w:val="28"/>
        </w:rPr>
        <w:t>
</w:t>
      </w:r>
      <w:r>
        <w:rPr>
          <w:rFonts w:ascii="Times New Roman"/>
          <w:b/>
          <w:i w:val="false"/>
          <w:color w:val="000000"/>
          <w:sz w:val="28"/>
        </w:rPr>
        <w:t>      Меншік иесі</w:t>
      </w:r>
      <w:r>
        <w:rPr>
          <w:rFonts w:ascii="Times New Roman"/>
          <w:b w:val="false"/>
          <w:i w:val="false"/>
          <w:color w:val="000000"/>
          <w:sz w:val="28"/>
        </w:rPr>
        <w:t> - Атырау облысы қаржы департаменті, ал Атырау қаласы мен аудандардың коммуналдық меншік объектілерін жәй сенімгерлікпен басқаруға берген жағдайда - аудандар мен қала әкімияттарының қаржы бөлімдері;</w:t>
      </w:r>
      <w:r>
        <w:br/>
      </w:r>
      <w:r>
        <w:rPr>
          <w:rFonts w:ascii="Times New Roman"/>
          <w:b w:val="false"/>
          <w:i w:val="false"/>
          <w:color w:val="000000"/>
          <w:sz w:val="28"/>
        </w:rPr>
        <w:t>
</w:t>
      </w:r>
      <w:r>
        <w:rPr>
          <w:rFonts w:ascii="Times New Roman"/>
          <w:b/>
          <w:i w:val="false"/>
          <w:color w:val="000000"/>
          <w:sz w:val="28"/>
        </w:rPr>
        <w:t xml:space="preserve">      Тендер </w:t>
      </w:r>
      <w:r>
        <w:rPr>
          <w:rFonts w:ascii="Times New Roman"/>
          <w:b w:val="false"/>
          <w:i w:val="false"/>
          <w:color w:val="000000"/>
          <w:sz w:val="28"/>
        </w:rPr>
        <w:t>- қатысушылар арасында табыстаудың неғұрлым тиімді жағдайын ашуға бағытталған бәсекелестікті көздейтін коммуналдық меншік объектілеріне билік ету құқығынсыз басқаруға, пайдалануға және иелік ету құқығын табыстау жөнінде өткізілетін конкурс әдісі.</w:t>
      </w:r>
      <w:r>
        <w:br/>
      </w:r>
      <w:r>
        <w:rPr>
          <w:rFonts w:ascii="Times New Roman"/>
          <w:b w:val="false"/>
          <w:i w:val="false"/>
          <w:color w:val="000000"/>
          <w:sz w:val="28"/>
        </w:rPr>
        <w:t>
</w:t>
      </w:r>
      <w:r>
        <w:rPr>
          <w:rFonts w:ascii="Times New Roman"/>
          <w:b/>
          <w:i w:val="false"/>
          <w:color w:val="000000"/>
          <w:sz w:val="28"/>
        </w:rPr>
        <w:t>      Тендерлік комиссия</w:t>
      </w:r>
      <w:r>
        <w:rPr>
          <w:rFonts w:ascii="Times New Roman"/>
          <w:b w:val="false"/>
          <w:i w:val="false"/>
          <w:color w:val="000000"/>
          <w:sz w:val="28"/>
        </w:rPr>
        <w:t> - облыс әкімі уәкілеттік берген орган немесе тендер өткізу және оның жеңімпазын анықтау жөнінде Меншік иесі қалыптастырған комиссия.</w:t>
      </w:r>
      <w:r>
        <w:br/>
      </w:r>
      <w:r>
        <w:rPr>
          <w:rFonts w:ascii="Times New Roman"/>
          <w:b w:val="false"/>
          <w:i w:val="false"/>
          <w:color w:val="000000"/>
          <w:sz w:val="28"/>
        </w:rPr>
        <w:t>
</w:t>
      </w:r>
      <w:r>
        <w:rPr>
          <w:rFonts w:ascii="Times New Roman"/>
          <w:b/>
          <w:i w:val="false"/>
          <w:color w:val="000000"/>
          <w:sz w:val="28"/>
        </w:rPr>
        <w:t>      Объект</w:t>
      </w:r>
      <w:r>
        <w:rPr>
          <w:rFonts w:ascii="Times New Roman"/>
          <w:b w:val="false"/>
          <w:i w:val="false"/>
          <w:color w:val="000000"/>
          <w:sz w:val="28"/>
        </w:rPr>
        <w:t> - мүліктік кешен ретіндегі мемлекеттік кәсіпорын немесе мемлекеттік мекеме, оларды жекешелендіру тұйықталған технологиялық циклді бұзбайтын мүліктік кешен ретіндегі кәсіпорынның өндірістік немесе өндірістік емес бөлімшелері мен құрылымдық бірліктері; кәсіпорынның мүлкі; акциялар; жауапкершілігі шектеулі серіктестіктердің жарғылық капиталындағы үлестер; Қазақстан Республикасының Үкіметі мен облыс әкімиятының нормативтік-құқықтық актілерімен белгіленген тәртіппен коммуналдық мемлекеттік заңды тұлғаларға бекітілген өзге де мемлекеттік мүлік; сондай-ақ нақты коммуналдық мемлекеттік заңды тұлғаларға бекітіліп берілмеген басқа да мемлекеттік мүлік.</w:t>
      </w:r>
      <w:r>
        <w:br/>
      </w:r>
      <w:r>
        <w:rPr>
          <w:rFonts w:ascii="Times New Roman"/>
          <w:b w:val="false"/>
          <w:i w:val="false"/>
          <w:color w:val="000000"/>
          <w:sz w:val="28"/>
        </w:rPr>
        <w:t>
</w:t>
      </w:r>
      <w:r>
        <w:rPr>
          <w:rFonts w:ascii="Times New Roman"/>
          <w:b/>
          <w:i w:val="false"/>
          <w:color w:val="000000"/>
          <w:sz w:val="28"/>
        </w:rPr>
        <w:t>      Әлеуетті басқарушы</w:t>
      </w:r>
      <w:r>
        <w:rPr>
          <w:rFonts w:ascii="Times New Roman"/>
          <w:b w:val="false"/>
          <w:i w:val="false"/>
          <w:color w:val="000000"/>
          <w:sz w:val="28"/>
        </w:rPr>
        <w:t> - мүлікті сенімгерлікпен басқару келісім-шартын (шарт) жасау мақсатында коммуналдық меншік объектілерін сенімгерлікпен басқаруға табыстау процесіне қатысушы заңды немесе жеке тұлға.</w:t>
      </w:r>
      <w:r>
        <w:br/>
      </w:r>
      <w:r>
        <w:rPr>
          <w:rFonts w:ascii="Times New Roman"/>
          <w:b w:val="false"/>
          <w:i w:val="false"/>
          <w:color w:val="000000"/>
          <w:sz w:val="28"/>
        </w:rPr>
        <w:t>
</w:t>
      </w:r>
      <w:r>
        <w:rPr>
          <w:rFonts w:ascii="Times New Roman"/>
          <w:b/>
          <w:i w:val="false"/>
          <w:color w:val="000000"/>
          <w:sz w:val="28"/>
        </w:rPr>
        <w:t>      Қатысушы</w:t>
      </w:r>
      <w:r>
        <w:rPr>
          <w:rFonts w:ascii="Times New Roman"/>
          <w:b w:val="false"/>
          <w:i w:val="false"/>
          <w:color w:val="000000"/>
          <w:sz w:val="28"/>
        </w:rPr>
        <w:t> - меншік иесі ұсынған шарттарға келім-шарт (шарт) жасауға келісімін берген және қажетті құжаттарды ұсынған жеке немесе заңды тұлға.</w:t>
      </w:r>
      <w:r>
        <w:br/>
      </w:r>
      <w:r>
        <w:rPr>
          <w:rFonts w:ascii="Times New Roman"/>
          <w:b w:val="false"/>
          <w:i w:val="false"/>
          <w:color w:val="000000"/>
          <w:sz w:val="28"/>
        </w:rPr>
        <w:t>
</w:t>
      </w:r>
      <w:r>
        <w:rPr>
          <w:rFonts w:ascii="Times New Roman"/>
          <w:b/>
          <w:i w:val="false"/>
          <w:color w:val="000000"/>
          <w:sz w:val="28"/>
        </w:rPr>
        <w:t>      Кейіннен сатып алу құқығымен мүлікті сенімгерлікпен басқаруға табыстау</w:t>
      </w:r>
      <w:r>
        <w:rPr>
          <w:rFonts w:ascii="Times New Roman"/>
          <w:b/>
          <w:i w:val="false"/>
          <w:color w:val="000000"/>
          <w:sz w:val="28"/>
        </w:rPr>
        <w:t xml:space="preserve"> - </w:t>
      </w:r>
      <w:r>
        <w:rPr>
          <w:rFonts w:ascii="Times New Roman"/>
          <w:b w:val="false"/>
          <w:i w:val="false"/>
          <w:color w:val="000000"/>
          <w:sz w:val="28"/>
        </w:rPr>
        <w:t xml:space="preserve">мемлекет атынан меншік иесі тендер жеңімпазына келісім-шарт негізінде кейіннен сатып алу құқығымен (билік ету құқығынсыз) басқаруға, пайдалануға және иелік ету құқығын табыстау. Кейіннен сатып алу құқығымен мүлікті сенімгерлікпен табыстау алдан-ала жекешелендіру сатысы ретінде қаралады. </w:t>
      </w:r>
      <w:r>
        <w:br/>
      </w:r>
      <w:r>
        <w:rPr>
          <w:rFonts w:ascii="Times New Roman"/>
          <w:b w:val="false"/>
          <w:i w:val="false"/>
          <w:color w:val="000000"/>
          <w:sz w:val="28"/>
        </w:rPr>
        <w:t>
</w:t>
      </w:r>
      <w:r>
        <w:rPr>
          <w:rFonts w:ascii="Times New Roman"/>
          <w:b/>
          <w:i w:val="false"/>
          <w:color w:val="000000"/>
          <w:sz w:val="28"/>
        </w:rPr>
        <w:t>      Жәй сенімгерлікпен басқару</w:t>
      </w:r>
      <w:r>
        <w:rPr>
          <w:rFonts w:ascii="Times New Roman"/>
          <w:b/>
          <w:i w:val="false"/>
          <w:color w:val="000000"/>
          <w:sz w:val="28"/>
        </w:rPr>
        <w:t xml:space="preserve"> - </w:t>
      </w:r>
      <w:r>
        <w:rPr>
          <w:rFonts w:ascii="Times New Roman"/>
          <w:b w:val="false"/>
          <w:i w:val="false"/>
          <w:color w:val="000000"/>
          <w:sz w:val="28"/>
        </w:rPr>
        <w:t>Меншік иесінің кейіннен сатып алу құқығынсыз коммуналдық меншік объектісін табыстауы;</w:t>
      </w:r>
      <w:r>
        <w:br/>
      </w:r>
      <w:r>
        <w:rPr>
          <w:rFonts w:ascii="Times New Roman"/>
          <w:b w:val="false"/>
          <w:i w:val="false"/>
          <w:color w:val="000000"/>
          <w:sz w:val="28"/>
        </w:rPr>
        <w:t>
</w:t>
      </w:r>
      <w:r>
        <w:rPr>
          <w:rFonts w:ascii="Times New Roman"/>
          <w:b/>
          <w:i w:val="false"/>
          <w:color w:val="000000"/>
          <w:sz w:val="28"/>
        </w:rPr>
        <w:t>      Объектіні сенімгерлікпен басқару келісім-шарты (шарты) -</w:t>
      </w:r>
      <w:r>
        <w:rPr>
          <w:rFonts w:ascii="Times New Roman"/>
          <w:b w:val="false"/>
          <w:i w:val="false"/>
          <w:color w:val="000000"/>
          <w:sz w:val="28"/>
        </w:rPr>
        <w:t xml:space="preserve"> Меншік иесі мен Басқарушы арасында жасалған азаматтық-құқықтық келісім-шарт;</w:t>
      </w:r>
      <w:r>
        <w:br/>
      </w:r>
      <w:r>
        <w:rPr>
          <w:rFonts w:ascii="Times New Roman"/>
          <w:b w:val="false"/>
          <w:i w:val="false"/>
          <w:color w:val="000000"/>
          <w:sz w:val="28"/>
        </w:rPr>
        <w:t>
</w:t>
      </w:r>
      <w:r>
        <w:rPr>
          <w:rFonts w:ascii="Times New Roman"/>
          <w:b/>
          <w:i w:val="false"/>
          <w:color w:val="000000"/>
          <w:sz w:val="28"/>
        </w:rPr>
        <w:t>      Басқарушы</w:t>
      </w:r>
      <w:r>
        <w:rPr>
          <w:rFonts w:ascii="Times New Roman"/>
          <w:b w:val="false"/>
          <w:i w:val="false"/>
          <w:color w:val="000000"/>
          <w:sz w:val="28"/>
        </w:rPr>
        <w:t> - коммуналдық меншік объектісін сенімгерлікпен басқаруға меншік иесімен келісім-шарт (шарт) жасаған заңды немесе жеке тұлға;</w:t>
      </w:r>
      <w:r>
        <w:br/>
      </w:r>
      <w:r>
        <w:rPr>
          <w:rFonts w:ascii="Times New Roman"/>
          <w:b w:val="false"/>
          <w:i w:val="false"/>
          <w:color w:val="000000"/>
          <w:sz w:val="28"/>
        </w:rPr>
        <w:t>
</w:t>
      </w:r>
      <w:r>
        <w:rPr>
          <w:rFonts w:ascii="Times New Roman"/>
          <w:b/>
          <w:i w:val="false"/>
          <w:color w:val="000000"/>
          <w:sz w:val="28"/>
        </w:rPr>
        <w:t>      Өтінім -</w:t>
      </w:r>
      <w:r>
        <w:rPr>
          <w:rFonts w:ascii="Times New Roman"/>
          <w:b w:val="false"/>
          <w:i w:val="false"/>
          <w:color w:val="000000"/>
          <w:sz w:val="28"/>
        </w:rPr>
        <w:t xml:space="preserve"> Меншік иесі ұсынған келісім-шарт шарттарын орындауға және тендер шарттары негізінде келісім-шарт (шарт) жасасуға қатысушының келісімі бойынша қатысушы ұсынған қажетті құжаттар жинағы.</w:t>
      </w:r>
      <w:r>
        <w:br/>
      </w:r>
      <w:r>
        <w:rPr>
          <w:rFonts w:ascii="Times New Roman"/>
          <w:b w:val="false"/>
          <w:i w:val="false"/>
          <w:color w:val="000000"/>
          <w:sz w:val="28"/>
        </w:rPr>
        <w:t>
</w:t>
      </w:r>
      <w:r>
        <w:rPr>
          <w:rFonts w:ascii="Times New Roman"/>
          <w:b/>
          <w:i w:val="false"/>
          <w:color w:val="000000"/>
          <w:sz w:val="28"/>
        </w:rPr>
        <w:t xml:space="preserve">      Тендерлік өтінімді қамтамасыз ету </w:t>
      </w:r>
      <w:r>
        <w:rPr>
          <w:rFonts w:ascii="Times New Roman"/>
          <w:b w:val="false"/>
          <w:i w:val="false"/>
          <w:color w:val="000000"/>
          <w:sz w:val="28"/>
        </w:rPr>
        <w:t>- тендерге қатысуға тілек білдірген қатысушының ұсынған кепілдік жарнасы.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Атырау облыстық әкімиятының 16.03.2007 </w:t>
      </w:r>
      <w:r>
        <w:rPr>
          <w:rFonts w:ascii="Times New Roman"/>
          <w:b w:val="false"/>
          <w:i w:val="false"/>
          <w:color w:val="000000"/>
          <w:sz w:val="28"/>
        </w:rPr>
        <w:t xml:space="preserve">N 75 </w:t>
      </w:r>
      <w:r>
        <w:rPr>
          <w:rFonts w:ascii="Times New Roman"/>
          <w:b w:val="false"/>
          <w:i w:val="false"/>
          <w:color w:val="ff0000"/>
          <w:sz w:val="28"/>
        </w:rPr>
        <w:t>қаулысымен.</w:t>
      </w:r>
    </w:p>
    <w:p>
      <w:pPr>
        <w:spacing w:after="0"/>
        <w:ind w:left="0"/>
        <w:jc w:val="left"/>
      </w:pPr>
      <w:r>
        <w:rPr>
          <w:rFonts w:ascii="Times New Roman"/>
          <w:b/>
          <w:i w:val="false"/>
          <w:color w:val="000000"/>
        </w:rPr>
        <w:t xml:space="preserve"> Объектіні жәй сенімгерлікпен басқаруға табыстау тәртібі</w:t>
      </w:r>
    </w:p>
    <w:p>
      <w:pPr>
        <w:spacing w:after="0"/>
        <w:ind w:left="0"/>
        <w:jc w:val="both"/>
      </w:pPr>
      <w:r>
        <w:rPr>
          <w:rFonts w:ascii="Times New Roman"/>
          <w:b w:val="false"/>
          <w:i w:val="false"/>
          <w:color w:val="000000"/>
          <w:sz w:val="28"/>
        </w:rPr>
        <w:t>      3. Объектіні жәй сенімгерлікпен басқаруға табыстау туралы ұсыныстар Меншік иесіне объектінің баланс ұстаушысымен немесе баланс ұстаушының мемлекеттік басқару органымен берілуі мүмкін.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Атырау облыстық әкімиятының 16.03.2007 </w:t>
      </w:r>
      <w:r>
        <w:rPr>
          <w:rFonts w:ascii="Times New Roman"/>
          <w:b w:val="false"/>
          <w:i w:val="false"/>
          <w:color w:val="000000"/>
          <w:sz w:val="28"/>
        </w:rPr>
        <w:t xml:space="preserve">N 75 </w:t>
      </w:r>
      <w:r>
        <w:rPr>
          <w:rFonts w:ascii="Times New Roman"/>
          <w:b w:val="false"/>
          <w:i w:val="false"/>
          <w:color w:val="ff0000"/>
          <w:sz w:val="28"/>
        </w:rPr>
        <w:t>қаулысымен.</w:t>
      </w:r>
      <w:r>
        <w:br/>
      </w:r>
      <w:r>
        <w:rPr>
          <w:rFonts w:ascii="Times New Roman"/>
          <w:b w:val="false"/>
          <w:i w:val="false"/>
          <w:color w:val="000000"/>
          <w:sz w:val="28"/>
        </w:rPr>
        <w:t>
      4. Объектіні жәй сенімгерлікпен басқаруға өтінімді кез келген заңды және жеке тұлға бере алады. Өтінім Меншік иесіне белгілеген нысан бойынша ұсынылады.</w:t>
      </w:r>
      <w:r>
        <w:br/>
      </w:r>
      <w:r>
        <w:rPr>
          <w:rFonts w:ascii="Times New Roman"/>
          <w:b w:val="false"/>
          <w:i w:val="false"/>
          <w:color w:val="000000"/>
          <w:sz w:val="28"/>
        </w:rPr>
        <w:t>
      5. Объектілерді жәй сенімгерлікпен басқаруға табыстау туралы өтінімдер келесі құжаттар болған жағдайда қарастырылады:</w:t>
      </w:r>
      <w:r>
        <w:br/>
      </w:r>
      <w:r>
        <w:rPr>
          <w:rFonts w:ascii="Times New Roman"/>
          <w:b w:val="false"/>
          <w:i w:val="false"/>
          <w:color w:val="000000"/>
          <w:sz w:val="28"/>
        </w:rPr>
        <w:t>
      1) Заңды тұлғалар үшін нотариалды куәландырылған құрылтайшылық құжаттардың көшірмесі, заңды тұлғаның мемлекеттік тіркелгендігі жөніндегі куәлік, статистикалық кәртішке және салық төлеуші ретінде тіркелгендігі жөніндегі анықтама, сондай-ақ өкілінің уәкілеттігін куәландыратын құжат көшірмелері;</w:t>
      </w:r>
      <w:r>
        <w:br/>
      </w:r>
      <w:r>
        <w:rPr>
          <w:rFonts w:ascii="Times New Roman"/>
          <w:b w:val="false"/>
          <w:i w:val="false"/>
          <w:color w:val="000000"/>
          <w:sz w:val="28"/>
        </w:rPr>
        <w:t>
      2) Жеке тұлғалар үшін төлқұжат немесе жеке басын куәландыратын құжат көшірмесі, салық төлеуші ретінде тіркелгендігі жөнінде анықтама, ал жеке кәсіпкерлер үшін одан басқа тиісті құжат көшірмесі;</w:t>
      </w:r>
      <w:r>
        <w:br/>
      </w:r>
      <w:r>
        <w:rPr>
          <w:rFonts w:ascii="Times New Roman"/>
          <w:b w:val="false"/>
          <w:i w:val="false"/>
          <w:color w:val="000000"/>
          <w:sz w:val="28"/>
        </w:rPr>
        <w:t>
      3) Жеке объектілер үшін Меншік иесі Объекті қажеттілігінің техникалық-экономикалық негізін немесе оны пайдалану жұмысының жоспарын талап етуге құқылы;</w:t>
      </w:r>
      <w:r>
        <w:br/>
      </w:r>
      <w:r>
        <w:rPr>
          <w:rFonts w:ascii="Times New Roman"/>
          <w:b w:val="false"/>
          <w:i w:val="false"/>
          <w:color w:val="000000"/>
          <w:sz w:val="28"/>
        </w:rPr>
        <w:t>
      Шетелдік заңды тұлғалар үшін орыс және қазақ тілдерінде нотариалды куәландырылған құрылтайшылық құжаттарының көшірмесі.</w:t>
      </w:r>
      <w:r>
        <w:br/>
      </w:r>
      <w:r>
        <w:rPr>
          <w:rFonts w:ascii="Times New Roman"/>
          <w:b w:val="false"/>
          <w:i w:val="false"/>
          <w:color w:val="000000"/>
          <w:sz w:val="28"/>
        </w:rPr>
        <w:t>
      4) осы ережемен танысқаны жөнінде өтінімде қолхат немесе белгі болуы тиіс.</w:t>
      </w:r>
      <w:r>
        <w:br/>
      </w:r>
      <w:r>
        <w:rPr>
          <w:rFonts w:ascii="Times New Roman"/>
          <w:b w:val="false"/>
          <w:i w:val="false"/>
          <w:color w:val="000000"/>
          <w:sz w:val="28"/>
        </w:rPr>
        <w:t>
      6. Келіп түскен өтінімдерді қарау үшін Меншік иесі төмендегілерді сұратады:</w:t>
      </w:r>
      <w:r>
        <w:br/>
      </w:r>
      <w:r>
        <w:rPr>
          <w:rFonts w:ascii="Times New Roman"/>
          <w:b w:val="false"/>
          <w:i w:val="false"/>
          <w:color w:val="000000"/>
          <w:sz w:val="28"/>
        </w:rPr>
        <w:t>
      1) әкімшілік-аумақ бірлігіне тиісті әкімнің немесе Объектіні мемлекеттік басқару органының келісімі;</w:t>
      </w:r>
      <w:r>
        <w:br/>
      </w:r>
      <w:r>
        <w:rPr>
          <w:rFonts w:ascii="Times New Roman"/>
          <w:b w:val="false"/>
          <w:i w:val="false"/>
          <w:color w:val="000000"/>
          <w:sz w:val="28"/>
        </w:rPr>
        <w:t>
      2) Объект балансын ұстаушысының келісімі;</w:t>
      </w:r>
      <w:r>
        <w:br/>
      </w:r>
      <w:r>
        <w:rPr>
          <w:rFonts w:ascii="Times New Roman"/>
          <w:b w:val="false"/>
          <w:i w:val="false"/>
          <w:color w:val="000000"/>
          <w:sz w:val="28"/>
        </w:rPr>
        <w:t>
      3) Объектінің баланстық құны мен техникалық сипаттамасы туралы баланс ұстаушыдан анықтама.</w:t>
      </w:r>
      <w:r>
        <w:br/>
      </w:r>
      <w:r>
        <w:rPr>
          <w:rFonts w:ascii="Times New Roman"/>
          <w:b w:val="false"/>
          <w:i w:val="false"/>
          <w:color w:val="000000"/>
          <w:sz w:val="28"/>
        </w:rPr>
        <w:t>
      7. Осы ереженің 6-тармағында көрсетілген мәліметтерді алғаннан кейін әлеуетті басқарушы объектінің жәй сенімгерлікпен басқару келісім-шартының (шарттының) талаптарымен таныстырылады.</w:t>
      </w:r>
      <w:r>
        <w:br/>
      </w:r>
      <w:r>
        <w:rPr>
          <w:rFonts w:ascii="Times New Roman"/>
          <w:b w:val="false"/>
          <w:i w:val="false"/>
          <w:color w:val="000000"/>
          <w:sz w:val="28"/>
        </w:rPr>
        <w:t xml:space="preserve">
      8. Ұсыныстарды немесе өтінімдерді және ұсынылған құжаттарды қарау нәтижесі бойынша Меншік иесі төмендегі шешімдердің бірін қабылдайды: </w:t>
      </w:r>
      <w:r>
        <w:br/>
      </w:r>
      <w:r>
        <w:rPr>
          <w:rFonts w:ascii="Times New Roman"/>
          <w:b w:val="false"/>
          <w:i w:val="false"/>
          <w:color w:val="000000"/>
          <w:sz w:val="28"/>
        </w:rPr>
        <w:t>
      1) Объектіні жәй сенімгерлікпен басқаруға табыстау туралы;</w:t>
      </w:r>
      <w:r>
        <w:br/>
      </w:r>
      <w:r>
        <w:rPr>
          <w:rFonts w:ascii="Times New Roman"/>
          <w:b w:val="false"/>
          <w:i w:val="false"/>
          <w:color w:val="000000"/>
          <w:sz w:val="28"/>
        </w:rPr>
        <w:t>
      2) осы Объекті бойынша Басқарушыны тендер арқылы іріктеу туралы;</w:t>
      </w:r>
      <w:r>
        <w:br/>
      </w:r>
      <w:r>
        <w:rPr>
          <w:rFonts w:ascii="Times New Roman"/>
          <w:b w:val="false"/>
          <w:i w:val="false"/>
          <w:color w:val="000000"/>
          <w:sz w:val="28"/>
        </w:rPr>
        <w:t>
      3) жазбаша түрде бас тарту туралы себептерін көрсету арқылы.</w:t>
      </w:r>
      <w:r>
        <w:br/>
      </w:r>
      <w:r>
        <w:rPr>
          <w:rFonts w:ascii="Times New Roman"/>
          <w:b w:val="false"/>
          <w:i w:val="false"/>
          <w:color w:val="000000"/>
          <w:sz w:val="28"/>
        </w:rPr>
        <w:t>
      9. Объектіні жәй сенімгерлікпен басқару табыстау келісім-шарты осы ереженің 4-бөліміне сәйкес жасалады.</w:t>
      </w:r>
    </w:p>
    <w:p>
      <w:pPr>
        <w:spacing w:after="0"/>
        <w:ind w:left="0"/>
        <w:jc w:val="left"/>
      </w:pPr>
      <w:r>
        <w:rPr>
          <w:rFonts w:ascii="Times New Roman"/>
          <w:b/>
          <w:i w:val="false"/>
          <w:color w:val="000000"/>
        </w:rPr>
        <w:t xml:space="preserve"> 3. Кейіннен сатып алу құқығымен (құқығынсыз) Объектіні сенімгерлікпен басқаруға табыстау жөнінде тендер өткізу тәртібі</w:t>
      </w:r>
      <w:r>
        <w:br/>
      </w:r>
      <w:r>
        <w:rPr>
          <w:rFonts w:ascii="Times New Roman"/>
          <w:b/>
          <w:i w:val="false"/>
          <w:color w:val="000000"/>
        </w:rPr>
        <w:t>
3.1. Жалпы ережелер</w:t>
      </w:r>
    </w:p>
    <w:p>
      <w:pPr>
        <w:spacing w:after="0"/>
        <w:ind w:left="0"/>
        <w:jc w:val="both"/>
      </w:pPr>
      <w:r>
        <w:rPr>
          <w:rFonts w:ascii="Times New Roman"/>
          <w:b w:val="false"/>
          <w:i w:val="false"/>
          <w:color w:val="000000"/>
          <w:sz w:val="28"/>
        </w:rPr>
        <w:t>      10. Объектіні кейіннен сатып алу құқығымен сенімгерлікпен табыстау жөнінде тендерге шығару туралы шешімді облыс әкімияты қабылдайды.</w:t>
      </w:r>
      <w:r>
        <w:br/>
      </w:r>
      <w:r>
        <w:rPr>
          <w:rFonts w:ascii="Times New Roman"/>
          <w:b w:val="false"/>
          <w:i w:val="false"/>
          <w:color w:val="000000"/>
          <w:sz w:val="28"/>
        </w:rPr>
        <w:t>
      11. Объектінің баланс ұстаушысы Объекті бойынша мәліметтердің сенімділігіне және Объектіні Басқарушыға табыстау кезеңіне дейін оның сақталуына жауапты болып табылады.</w:t>
      </w:r>
      <w:r>
        <w:br/>
      </w:r>
      <w:r>
        <w:rPr>
          <w:rFonts w:ascii="Times New Roman"/>
          <w:b w:val="false"/>
          <w:i w:val="false"/>
          <w:color w:val="000000"/>
          <w:sz w:val="28"/>
        </w:rPr>
        <w:t>
      12. Облыс әкімі атынан және өз құзыреті шегінде іс-қимыл жасайтын Меншік иесі тендер ұйымдастырушысы болып табылады.</w:t>
      </w:r>
      <w:r>
        <w:br/>
      </w:r>
      <w:r>
        <w:rPr>
          <w:rFonts w:ascii="Times New Roman"/>
          <w:b w:val="false"/>
          <w:i w:val="false"/>
          <w:color w:val="000000"/>
          <w:sz w:val="28"/>
        </w:rPr>
        <w:t>
      13. Тендер ұйымдастырушысы:</w:t>
      </w:r>
      <w:r>
        <w:br/>
      </w:r>
      <w:r>
        <w:rPr>
          <w:rFonts w:ascii="Times New Roman"/>
          <w:b w:val="false"/>
          <w:i w:val="false"/>
          <w:color w:val="000000"/>
          <w:sz w:val="28"/>
        </w:rPr>
        <w:t>
      1) Кейіннен сатып алу құқығымен сенімгерлікпен табысталатын объектінің бастапқы бағасын анықтайды;</w:t>
      </w:r>
      <w:r>
        <w:br/>
      </w:r>
      <w:r>
        <w:rPr>
          <w:rFonts w:ascii="Times New Roman"/>
          <w:b w:val="false"/>
          <w:i w:val="false"/>
          <w:color w:val="000000"/>
          <w:sz w:val="28"/>
        </w:rPr>
        <w:t>
      2) тендерлік комиссияға ұсынуға қажетті өтінімдер мен басқа да құжаттарды қабылдайды және тіркейді;</w:t>
      </w:r>
      <w:r>
        <w:br/>
      </w:r>
      <w:r>
        <w:rPr>
          <w:rFonts w:ascii="Times New Roman"/>
          <w:b w:val="false"/>
          <w:i w:val="false"/>
          <w:color w:val="000000"/>
          <w:sz w:val="28"/>
        </w:rPr>
        <w:t>
      3) қатысушыларға осы Ережені танысуға ұсынады;</w:t>
      </w:r>
      <w:r>
        <w:br/>
      </w:r>
      <w:r>
        <w:rPr>
          <w:rFonts w:ascii="Times New Roman"/>
          <w:b w:val="false"/>
          <w:i w:val="false"/>
          <w:color w:val="000000"/>
          <w:sz w:val="28"/>
        </w:rPr>
        <w:t>
      4) қажет болған жағдайда тиісті сала мамандарынан немесе кеңес беру фирмаларынан келісім-шарт негізінде мәліметтер алады;</w:t>
      </w:r>
      <w:r>
        <w:br/>
      </w:r>
      <w:r>
        <w:rPr>
          <w:rFonts w:ascii="Times New Roman"/>
          <w:b w:val="false"/>
          <w:i w:val="false"/>
          <w:color w:val="000000"/>
          <w:sz w:val="28"/>
        </w:rPr>
        <w:t>
      5) тендер ұйымдастырушысы ұсынатын құжатнамаларды дайындау, басып шығару және тарату шығындарын жабу үшін ақы алуға құқылы;</w:t>
      </w:r>
      <w:r>
        <w:br/>
      </w:r>
      <w:r>
        <w:rPr>
          <w:rFonts w:ascii="Times New Roman"/>
          <w:b w:val="false"/>
          <w:i w:val="false"/>
          <w:color w:val="000000"/>
          <w:sz w:val="28"/>
        </w:rPr>
        <w:t>
      6) басқаруға табысталатын объектілер жөнінде белгіленген тәртіпте ақпараттық хабарлама жариялауды ұйымдастырады;</w:t>
      </w:r>
      <w:r>
        <w:br/>
      </w:r>
      <w:r>
        <w:rPr>
          <w:rFonts w:ascii="Times New Roman"/>
          <w:b w:val="false"/>
          <w:i w:val="false"/>
          <w:color w:val="000000"/>
          <w:sz w:val="28"/>
        </w:rPr>
        <w:t>
      7) өтінім берушіге белгіленген нысан бойынша оның тендер қатысушысы болып танылғанын немесе тендер қатысушысы болып танылмайтын себебін көрсете отырып хабарлайды.</w:t>
      </w:r>
    </w:p>
    <w:p>
      <w:pPr>
        <w:spacing w:after="0"/>
        <w:ind w:left="0"/>
        <w:jc w:val="left"/>
      </w:pPr>
      <w:r>
        <w:rPr>
          <w:rFonts w:ascii="Times New Roman"/>
          <w:b/>
          <w:i w:val="false"/>
          <w:color w:val="000000"/>
        </w:rPr>
        <w:t xml:space="preserve"> 3.2. Тендер комиссиясының қызметін ұйымдастыру тәртібі</w:t>
      </w:r>
    </w:p>
    <w:p>
      <w:pPr>
        <w:spacing w:after="0"/>
        <w:ind w:left="0"/>
        <w:jc w:val="both"/>
      </w:pPr>
      <w:r>
        <w:rPr>
          <w:rFonts w:ascii="Times New Roman"/>
          <w:b w:val="false"/>
          <w:i w:val="false"/>
          <w:color w:val="000000"/>
          <w:sz w:val="28"/>
        </w:rPr>
        <w:t>      14. Тендер өткізу үшін Меншік иесі құрамына Меншік иесінің, облыстық әділет департаменті және басқа да мүдделі ведомстволары немесе олар бөлімшелерінің өкілдері енгізілетін тендер комиссиясы құрылады. Тендерлік комиссия мүшелерінің жалпы саны 5-тен кем болмауы тиіс. Тендер комиссиясының төрағасы Меншік иесінің өкілі болып табылады.</w:t>
      </w:r>
      <w:r>
        <w:br/>
      </w:r>
      <w:r>
        <w:rPr>
          <w:rFonts w:ascii="Times New Roman"/>
          <w:b w:val="false"/>
          <w:i w:val="false"/>
          <w:color w:val="000000"/>
          <w:sz w:val="28"/>
        </w:rPr>
        <w:t>
      Тендерлік комиссияның шешімі комиссия мүшелерінің жалпы санының қарапайым көпшілік даусымен қабылданады. Дауыстардың тепе-теңдігі кезінде төрағаның даусы шешуші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Атырау облыстық әкімиятының 16.03.2007 </w:t>
      </w:r>
      <w:r>
        <w:rPr>
          <w:rFonts w:ascii="Times New Roman"/>
          <w:b w:val="false"/>
          <w:i w:val="false"/>
          <w:color w:val="000000"/>
          <w:sz w:val="28"/>
        </w:rPr>
        <w:t xml:space="preserve">N 75 </w:t>
      </w:r>
      <w:r>
        <w:rPr>
          <w:rFonts w:ascii="Times New Roman"/>
          <w:b w:val="false"/>
          <w:i w:val="false"/>
          <w:color w:val="ff0000"/>
          <w:sz w:val="28"/>
        </w:rPr>
        <w:t>қаулысымен.</w:t>
      </w:r>
      <w:r>
        <w:br/>
      </w:r>
      <w:r>
        <w:rPr>
          <w:rFonts w:ascii="Times New Roman"/>
          <w:b w:val="false"/>
          <w:i w:val="false"/>
          <w:color w:val="000000"/>
          <w:sz w:val="28"/>
        </w:rPr>
        <w:t>
      15. Тендер комиссиясы тұрақты жұмыс істейтін және /немесе жекелеген объектілер бойынша тендер өткізу және ұйымдастыру үшін қызмет етуі мүмкін.</w:t>
      </w:r>
      <w:r>
        <w:br/>
      </w:r>
      <w:r>
        <w:rPr>
          <w:rFonts w:ascii="Times New Roman"/>
          <w:b w:val="false"/>
          <w:i w:val="false"/>
          <w:color w:val="000000"/>
          <w:sz w:val="28"/>
        </w:rPr>
        <w:t>
      16. Тендер комиссиясы Объектіні сенімгерлікпен басқаруға табыстау жөнінде тендер өткізеді және келесі қызметтерді атқарады:</w:t>
      </w:r>
      <w:r>
        <w:br/>
      </w:r>
      <w:r>
        <w:rPr>
          <w:rFonts w:ascii="Times New Roman"/>
          <w:b w:val="false"/>
          <w:i w:val="false"/>
          <w:color w:val="000000"/>
          <w:sz w:val="28"/>
        </w:rPr>
        <w:t>
      1) тендер өткізу шарттарын әзірлейді және бекітеді;</w:t>
      </w:r>
      <w:r>
        <w:br/>
      </w:r>
      <w:r>
        <w:rPr>
          <w:rFonts w:ascii="Times New Roman"/>
          <w:b w:val="false"/>
          <w:i w:val="false"/>
          <w:color w:val="000000"/>
          <w:sz w:val="28"/>
        </w:rPr>
        <w:t>
      2) кепілдік жарна мөлшерін белгілейді;</w:t>
      </w:r>
      <w:r>
        <w:br/>
      </w:r>
      <w:r>
        <w:rPr>
          <w:rFonts w:ascii="Times New Roman"/>
          <w:b w:val="false"/>
          <w:i w:val="false"/>
          <w:color w:val="000000"/>
          <w:sz w:val="28"/>
        </w:rPr>
        <w:t>
      3) тендер өткізеді;</w:t>
      </w:r>
      <w:r>
        <w:br/>
      </w:r>
      <w:r>
        <w:rPr>
          <w:rFonts w:ascii="Times New Roman"/>
          <w:b w:val="false"/>
          <w:i w:val="false"/>
          <w:color w:val="000000"/>
          <w:sz w:val="28"/>
        </w:rPr>
        <w:t>
      4) тендер жеңімпазын анықтайды.</w:t>
      </w:r>
    </w:p>
    <w:p>
      <w:pPr>
        <w:spacing w:after="0"/>
        <w:ind w:left="0"/>
        <w:jc w:val="left"/>
      </w:pPr>
      <w:r>
        <w:rPr>
          <w:rFonts w:ascii="Times New Roman"/>
          <w:b/>
          <w:i w:val="false"/>
          <w:color w:val="000000"/>
        </w:rPr>
        <w:t xml:space="preserve"> 3.3. Тендер өткізуге дайындық</w:t>
      </w:r>
    </w:p>
    <w:p>
      <w:pPr>
        <w:spacing w:after="0"/>
        <w:ind w:left="0"/>
        <w:jc w:val="both"/>
      </w:pPr>
      <w:r>
        <w:rPr>
          <w:rFonts w:ascii="Times New Roman"/>
          <w:b w:val="false"/>
          <w:i w:val="false"/>
          <w:color w:val="000000"/>
          <w:sz w:val="28"/>
        </w:rPr>
        <w:t>      17. Тендер өткізуге дайындықты Меншік иесі жүзеге асырады.</w:t>
      </w:r>
      <w:r>
        <w:br/>
      </w:r>
      <w:r>
        <w:rPr>
          <w:rFonts w:ascii="Times New Roman"/>
          <w:b w:val="false"/>
          <w:i w:val="false"/>
          <w:color w:val="000000"/>
          <w:sz w:val="28"/>
        </w:rPr>
        <w:t>
      18. Тендер өткізуге дайындық мынадай тәртіпте жүзеге асырылады:</w:t>
      </w:r>
      <w:r>
        <w:br/>
      </w:r>
      <w:r>
        <w:rPr>
          <w:rFonts w:ascii="Times New Roman"/>
          <w:b w:val="false"/>
          <w:i w:val="false"/>
          <w:color w:val="000000"/>
          <w:sz w:val="28"/>
        </w:rPr>
        <w:t>
      1) қажетті материалдарды жинау жүргізіледі;</w:t>
      </w:r>
      <w:r>
        <w:br/>
      </w:r>
      <w:r>
        <w:rPr>
          <w:rFonts w:ascii="Times New Roman"/>
          <w:b w:val="false"/>
          <w:i w:val="false"/>
          <w:color w:val="000000"/>
          <w:sz w:val="28"/>
        </w:rPr>
        <w:t>
      2) кейіннен сатып алу құқығымен сенімгерлікпен басқаруға берілетін объектілердің бастапқы бағасы айқындалады;</w:t>
      </w:r>
      <w:r>
        <w:br/>
      </w:r>
      <w:r>
        <w:rPr>
          <w:rFonts w:ascii="Times New Roman"/>
          <w:b w:val="false"/>
          <w:i w:val="false"/>
          <w:color w:val="000000"/>
          <w:sz w:val="28"/>
        </w:rPr>
        <w:t>
      3) кепілдік жарнаны енгізудің мөлшері мен тәртібі айқындалады;</w:t>
      </w:r>
      <w:r>
        <w:br/>
      </w:r>
      <w:r>
        <w:rPr>
          <w:rFonts w:ascii="Times New Roman"/>
          <w:b w:val="false"/>
          <w:i w:val="false"/>
          <w:color w:val="000000"/>
          <w:sz w:val="28"/>
        </w:rPr>
        <w:t>
      4) тендер ұткізу мерзімдері белгіленеді;</w:t>
      </w:r>
      <w:r>
        <w:br/>
      </w:r>
      <w:r>
        <w:rPr>
          <w:rFonts w:ascii="Times New Roman"/>
          <w:b w:val="false"/>
          <w:i w:val="false"/>
          <w:color w:val="000000"/>
          <w:sz w:val="28"/>
        </w:rPr>
        <w:t>
      5) объектінің техникалық сипаттамасы жасалады;</w:t>
      </w:r>
      <w:r>
        <w:br/>
      </w:r>
      <w:r>
        <w:rPr>
          <w:rFonts w:ascii="Times New Roman"/>
          <w:b w:val="false"/>
          <w:i w:val="false"/>
          <w:color w:val="000000"/>
          <w:sz w:val="28"/>
        </w:rPr>
        <w:t>
      6) сауда-саттықтар өткізу туралы ақпараттық хабарлама жарияланады және басқа да жарнамалық қызмет жүзеге асырылады;</w:t>
      </w:r>
      <w:r>
        <w:br/>
      </w:r>
      <w:r>
        <w:rPr>
          <w:rFonts w:ascii="Times New Roman"/>
          <w:b w:val="false"/>
          <w:i w:val="false"/>
          <w:color w:val="000000"/>
          <w:sz w:val="28"/>
        </w:rPr>
        <w:t>
      7) кепілдік жарналар қабылданады;</w:t>
      </w:r>
      <w:r>
        <w:br/>
      </w:r>
      <w:r>
        <w:rPr>
          <w:rFonts w:ascii="Times New Roman"/>
          <w:b w:val="false"/>
          <w:i w:val="false"/>
          <w:color w:val="000000"/>
          <w:sz w:val="28"/>
        </w:rPr>
        <w:t>
      8) қатысушыларды тіркеу жүргізіледі.</w:t>
      </w:r>
      <w:r>
        <w:br/>
      </w:r>
      <w:r>
        <w:rPr>
          <w:rFonts w:ascii="Times New Roman"/>
          <w:b w:val="false"/>
          <w:i w:val="false"/>
          <w:color w:val="000000"/>
          <w:sz w:val="28"/>
        </w:rPr>
        <w:t>
      19. Кейіннен сатып алу құқығымен сенімгерлікпен табысталатын объектілердің бастапқы бағасын Қазақстан Республикасы Үкіметінің 1996 жылғы 6 мамырдағы N 562 </w:t>
      </w:r>
      <w:r>
        <w:rPr>
          <w:rFonts w:ascii="Times New Roman"/>
          <w:b w:val="false"/>
          <w:i w:val="false"/>
          <w:color w:val="000000"/>
          <w:sz w:val="28"/>
        </w:rPr>
        <w:t xml:space="preserve">қаулысымен </w:t>
      </w:r>
      <w:r>
        <w:rPr>
          <w:rFonts w:ascii="Times New Roman"/>
          <w:b w:val="false"/>
          <w:i w:val="false"/>
          <w:color w:val="000000"/>
          <w:sz w:val="28"/>
        </w:rPr>
        <w:t>бекітілген "Жекешелендіру объектілерінің құнын бағалау туралы" ережеге сәйкес Меншік иесі белгілейді.</w:t>
      </w:r>
      <w:r>
        <w:br/>
      </w:r>
      <w:r>
        <w:rPr>
          <w:rFonts w:ascii="Times New Roman"/>
          <w:b w:val="false"/>
          <w:i w:val="false"/>
          <w:color w:val="000000"/>
          <w:sz w:val="28"/>
        </w:rPr>
        <w:t>
      Меншік кейіннен сатып алу құқығымен сенімгерлікпен басқаруға табысталатын объектінің құнын бағалауды консалтингтік ұйымдардың немесе тәуелсіз аудиттің қорытындысы негізінде жүзеге асыруға құқылы.</w:t>
      </w:r>
      <w:r>
        <w:br/>
      </w:r>
      <w:r>
        <w:rPr>
          <w:rFonts w:ascii="Times New Roman"/>
          <w:b w:val="false"/>
          <w:i w:val="false"/>
          <w:color w:val="000000"/>
          <w:sz w:val="28"/>
        </w:rPr>
        <w:t>
      Кейіннен сатып алу құқығымен сенімгерлікпен басқаруға табысталатын объектінің алғашқы бағасын Меншік иесі бекітеді.</w:t>
      </w:r>
      <w:r>
        <w:br/>
      </w:r>
      <w:r>
        <w:rPr>
          <w:rFonts w:ascii="Times New Roman"/>
          <w:b w:val="false"/>
          <w:i w:val="false"/>
          <w:color w:val="000000"/>
          <w:sz w:val="28"/>
        </w:rPr>
        <w:t>
      20. Тендерге қатысу үшін кепілдік жарна әр объекті үшін кейіннен сатып алу құқығымен сенімгерлікпен басқаруға табысталатын объектінің алғашқы бағасының 1-15 пайызы шамасында немесе жәй сенімгерлікпен табысталатын объектінің қалдық құнының 1-15 пайызы шамасында белгіленеді.</w:t>
      </w:r>
      <w:r>
        <w:br/>
      </w:r>
      <w:r>
        <w:rPr>
          <w:rFonts w:ascii="Times New Roman"/>
          <w:b w:val="false"/>
          <w:i w:val="false"/>
          <w:color w:val="000000"/>
          <w:sz w:val="28"/>
        </w:rPr>
        <w:t>
      21. Кепілдік жарна қатысушының мынадай міндеттемелерінің қамтамасыз етілуі болып табылады:</w:t>
      </w:r>
      <w:r>
        <w:br/>
      </w:r>
      <w:r>
        <w:rPr>
          <w:rFonts w:ascii="Times New Roman"/>
          <w:b w:val="false"/>
          <w:i w:val="false"/>
          <w:color w:val="000000"/>
          <w:sz w:val="28"/>
        </w:rPr>
        <w:t>
      1) жеңіске жеткен жағдайда тендер нәтижелері туралы хаттамаға қол қоюға;</w:t>
      </w:r>
      <w:r>
        <w:br/>
      </w:r>
      <w:r>
        <w:rPr>
          <w:rFonts w:ascii="Times New Roman"/>
          <w:b w:val="false"/>
          <w:i w:val="false"/>
          <w:color w:val="000000"/>
          <w:sz w:val="28"/>
        </w:rPr>
        <w:t>
      2) тендер нәтижелері туралы хаттамаға сәйкес сенімгерлікпен басқару келісім шартын жасасуға;</w:t>
      </w:r>
      <w:r>
        <w:br/>
      </w:r>
      <w:r>
        <w:rPr>
          <w:rFonts w:ascii="Times New Roman"/>
          <w:b w:val="false"/>
          <w:i w:val="false"/>
          <w:color w:val="000000"/>
          <w:sz w:val="28"/>
        </w:rPr>
        <w:t>
      3) сенімгерлікпен басқару келісім-шарты (шарты) бойынша міндеттемелерін тиісті деңгейде орындау.</w:t>
      </w:r>
      <w:r>
        <w:br/>
      </w:r>
      <w:r>
        <w:rPr>
          <w:rFonts w:ascii="Times New Roman"/>
          <w:b w:val="false"/>
          <w:i w:val="false"/>
          <w:color w:val="000000"/>
          <w:sz w:val="28"/>
        </w:rPr>
        <w:t>
      22. Кепілдік жарна Меншік иесінің деректемелеріне ақпараттық хабарламада белгіленген нысан мен тәртіпте және Қазақстан Республикасының заңнамасына сәйкес енгізіледі. Кепілдік жарнаны қатысушының атынан кез-келген жеке немесе заңды тұлға енгізуі мүмкін. Кепілдік жарнаны алушы Меншік иесі болып табылады.</w:t>
      </w:r>
      <w:r>
        <w:br/>
      </w:r>
      <w:r>
        <w:rPr>
          <w:rFonts w:ascii="Times New Roman"/>
          <w:b w:val="false"/>
          <w:i w:val="false"/>
          <w:color w:val="000000"/>
          <w:sz w:val="28"/>
        </w:rPr>
        <w:t>
      23. Тендерді жеңіп шыққан және кейіннен сатып алу құқығымен сенімгерлікпен басқару келісім-шартын (шарт) жасасқан қатысушының кепілдік жарнасы сатып алу-сату шарты бойынша тиесілі төлемдердің есебіне жатады.</w:t>
      </w:r>
      <w:r>
        <w:br/>
      </w:r>
      <w:r>
        <w:rPr>
          <w:rFonts w:ascii="Times New Roman"/>
          <w:b w:val="false"/>
          <w:i w:val="false"/>
          <w:color w:val="000000"/>
          <w:sz w:val="28"/>
        </w:rPr>
        <w:t>
      24. Кепілдік жарнаны Меншік иесінің қайтармайтын кездері:</w:t>
      </w:r>
      <w:r>
        <w:br/>
      </w:r>
      <w:r>
        <w:rPr>
          <w:rFonts w:ascii="Times New Roman"/>
          <w:b w:val="false"/>
          <w:i w:val="false"/>
          <w:color w:val="000000"/>
          <w:sz w:val="28"/>
        </w:rPr>
        <w:t>
      1) Тендер қатысушысына тендердің өткізілуіне үш күннен аз қалғанда оған қатысудан бас тартқан жағдайда;</w:t>
      </w:r>
      <w:r>
        <w:br/>
      </w:r>
      <w:r>
        <w:rPr>
          <w:rFonts w:ascii="Times New Roman"/>
          <w:b w:val="false"/>
          <w:i w:val="false"/>
          <w:color w:val="000000"/>
          <w:sz w:val="28"/>
        </w:rPr>
        <w:t>
      2) Тендер Жеңімпазының тендер нәтижелері туралы хаттамаға қол қоюдан, не сенімгерлікпен басқару келісім-шартын (шартын) жасаудан бас тартқан жағдайда;</w:t>
      </w:r>
      <w:r>
        <w:br/>
      </w:r>
      <w:r>
        <w:rPr>
          <w:rFonts w:ascii="Times New Roman"/>
          <w:b w:val="false"/>
          <w:i w:val="false"/>
          <w:color w:val="000000"/>
          <w:sz w:val="28"/>
        </w:rPr>
        <w:t>
      3) Басқарушы сенімгерлікпен басқару келісім-шарты (шарты) бойынша міндеттемелерін орындамаған немесе тиісті деңгейде орындамаған жағдайда.</w:t>
      </w:r>
      <w:r>
        <w:br/>
      </w:r>
      <w:r>
        <w:rPr>
          <w:rFonts w:ascii="Times New Roman"/>
          <w:b w:val="false"/>
          <w:i w:val="false"/>
          <w:color w:val="000000"/>
          <w:sz w:val="28"/>
        </w:rPr>
        <w:t>
      25. Меншік иесі кепілдік жарнаны мынадай жағдайларда қайтарады:</w:t>
      </w:r>
      <w:r>
        <w:br/>
      </w:r>
      <w:r>
        <w:rPr>
          <w:rFonts w:ascii="Times New Roman"/>
          <w:b w:val="false"/>
          <w:i w:val="false"/>
          <w:color w:val="000000"/>
          <w:sz w:val="28"/>
        </w:rPr>
        <w:t xml:space="preserve">
      1) тендер Жеңімпазына жәй сенімгерлікпен басқару келісім-шартының (шарттың) мерзімі аяқталғанда; </w:t>
      </w:r>
      <w:r>
        <w:br/>
      </w:r>
      <w:r>
        <w:rPr>
          <w:rFonts w:ascii="Times New Roman"/>
          <w:b w:val="false"/>
          <w:i w:val="false"/>
          <w:color w:val="000000"/>
          <w:sz w:val="28"/>
        </w:rPr>
        <w:t>
      2) тендер жеңімпазын анықтамай тендер өткізу тәртібі тоқтатылған кезде;</w:t>
      </w:r>
      <w:r>
        <w:br/>
      </w:r>
      <w:r>
        <w:rPr>
          <w:rFonts w:ascii="Times New Roman"/>
          <w:b w:val="false"/>
          <w:i w:val="false"/>
          <w:color w:val="000000"/>
          <w:sz w:val="28"/>
        </w:rPr>
        <w:t>
      3) басқа тендер қатысушысын жеңімпаз ретінде анықтағанда;</w:t>
      </w:r>
      <w:r>
        <w:br/>
      </w:r>
      <w:r>
        <w:rPr>
          <w:rFonts w:ascii="Times New Roman"/>
          <w:b w:val="false"/>
          <w:i w:val="false"/>
          <w:color w:val="000000"/>
          <w:sz w:val="28"/>
        </w:rPr>
        <w:t>
      4) тендер өткізуге үш күннен кем емес мерзімде, тендер өтінімдерін ұсынудың түпкілікті мерзімі аяқталғанға дейін тендер өтінімін кері қайтарып алса.</w:t>
      </w:r>
      <w:r>
        <w:br/>
      </w:r>
      <w:r>
        <w:rPr>
          <w:rFonts w:ascii="Times New Roman"/>
          <w:b w:val="false"/>
          <w:i w:val="false"/>
          <w:color w:val="000000"/>
          <w:sz w:val="28"/>
        </w:rPr>
        <w:t>
      26. Жекелеген объектілерге тендер өткізілетіндігі туралы хабарлама олар өткізілуге дейін кемінде 15 күн бұрын, ал мемлекеттік пакет акцияларын және шаруашылық етуші субъектілердің жарғылық қорындағы мемлекеттік үлестер бойынша - тендер өткізілуге дейін 30 күннен кешіктірмей, облыстық ресми баспасөзде мемлекеттік және орыс тілдерінде жариялануы тиіс.</w:t>
      </w:r>
      <w:r>
        <w:br/>
      </w:r>
      <w:r>
        <w:rPr>
          <w:rFonts w:ascii="Times New Roman"/>
          <w:b w:val="false"/>
          <w:i w:val="false"/>
          <w:color w:val="000000"/>
          <w:sz w:val="28"/>
        </w:rPr>
        <w:t>
      27. Ақпараттық хабарлама мынадай мазмұнда болуы керек:</w:t>
      </w:r>
      <w:r>
        <w:br/>
      </w:r>
      <w:r>
        <w:rPr>
          <w:rFonts w:ascii="Times New Roman"/>
          <w:b w:val="false"/>
          <w:i w:val="false"/>
          <w:color w:val="000000"/>
          <w:sz w:val="28"/>
        </w:rPr>
        <w:t>
      1) тендердің өткізілетін күні, орны және уақыты;</w:t>
      </w:r>
      <w:r>
        <w:br/>
      </w:r>
      <w:r>
        <w:rPr>
          <w:rFonts w:ascii="Times New Roman"/>
          <w:b w:val="false"/>
          <w:i w:val="false"/>
          <w:color w:val="000000"/>
          <w:sz w:val="28"/>
        </w:rPr>
        <w:t>
      2) тендер атауы;</w:t>
      </w:r>
      <w:r>
        <w:br/>
      </w:r>
      <w:r>
        <w:rPr>
          <w:rFonts w:ascii="Times New Roman"/>
          <w:b w:val="false"/>
          <w:i w:val="false"/>
          <w:color w:val="000000"/>
          <w:sz w:val="28"/>
        </w:rPr>
        <w:t>
      3) сенімгерлікпен басқаруға табысталатын объект туралы мәліметтер;</w:t>
      </w:r>
      <w:r>
        <w:br/>
      </w:r>
      <w:r>
        <w:rPr>
          <w:rFonts w:ascii="Times New Roman"/>
          <w:b w:val="false"/>
          <w:i w:val="false"/>
          <w:color w:val="000000"/>
          <w:sz w:val="28"/>
        </w:rPr>
        <w:t>
      4) кейіннен сатып алу құқығымен сенімгерлікпен басқаруға табысталатын объектілердің бастапқы бағасы;</w:t>
      </w:r>
      <w:r>
        <w:br/>
      </w:r>
      <w:r>
        <w:rPr>
          <w:rFonts w:ascii="Times New Roman"/>
          <w:b w:val="false"/>
          <w:i w:val="false"/>
          <w:color w:val="000000"/>
          <w:sz w:val="28"/>
        </w:rPr>
        <w:t>
      5) Меншік иесінің кепілдік жарнасының мөлшері мен банктік деректемелері;</w:t>
      </w:r>
      <w:r>
        <w:br/>
      </w:r>
      <w:r>
        <w:rPr>
          <w:rFonts w:ascii="Times New Roman"/>
          <w:b w:val="false"/>
          <w:i w:val="false"/>
          <w:color w:val="000000"/>
          <w:sz w:val="28"/>
        </w:rPr>
        <w:t>
      6) өтінімді қабылдайтын орын мен мерзімдері;</w:t>
      </w:r>
      <w:r>
        <w:br/>
      </w:r>
      <w:r>
        <w:rPr>
          <w:rFonts w:ascii="Times New Roman"/>
          <w:b w:val="false"/>
          <w:i w:val="false"/>
          <w:color w:val="000000"/>
          <w:sz w:val="28"/>
        </w:rPr>
        <w:t>
      7) тендер өткізудің тәртібі мен тендер Жеңімпазын анықтау шарты;</w:t>
      </w:r>
      <w:r>
        <w:br/>
      </w:r>
      <w:r>
        <w:rPr>
          <w:rFonts w:ascii="Times New Roman"/>
          <w:b w:val="false"/>
          <w:i w:val="false"/>
          <w:color w:val="000000"/>
          <w:sz w:val="28"/>
        </w:rPr>
        <w:t>
      8) Тендерді ұйымдастырушының телефоны мен орналасқан жері;</w:t>
      </w:r>
      <w:r>
        <w:br/>
      </w:r>
      <w:r>
        <w:rPr>
          <w:rFonts w:ascii="Times New Roman"/>
          <w:b w:val="false"/>
          <w:i w:val="false"/>
          <w:color w:val="000000"/>
          <w:sz w:val="28"/>
        </w:rPr>
        <w:t>
      9) Меншік иесінің шешімі бойынша қосымша ақпараттар.</w:t>
      </w:r>
      <w:r>
        <w:br/>
      </w:r>
      <w:r>
        <w:rPr>
          <w:rFonts w:ascii="Times New Roman"/>
          <w:b w:val="false"/>
          <w:i w:val="false"/>
          <w:color w:val="000000"/>
          <w:sz w:val="28"/>
        </w:rPr>
        <w:t>
      28. Меншік иесі өтінімдерді қабылдау мерзімі аяқталғанша өзбастамасымен немесе қатысушының сұранысына түсіндірме жауап ретінде ақпараттық хабарламаға тиісті хаттама рәсімдеу арқылы өзгеріс енгізуге құқылы. Енгізілген өзгерістің міндетті күші бар және ол ресми басылымда мемлекеттік және орыс тілдерінде жариялануға тиісті. Бұл ретте өтінімдерді ұсыну мерзімі соңғы өзгеріс енгізу жарияланған күннен бастап есептеледі.</w:t>
      </w:r>
      <w:r>
        <w:br/>
      </w:r>
      <w:r>
        <w:rPr>
          <w:rFonts w:ascii="Times New Roman"/>
          <w:b w:val="false"/>
          <w:i w:val="false"/>
          <w:color w:val="000000"/>
          <w:sz w:val="28"/>
        </w:rPr>
        <w:t>
      29. Әрбір объекті бойынша ақпараттық хабарлама жарияланғанға дейін Меншік иесі мынадай құжаттар көшірмелерінен тұратын құжаттар пакетін дайындауы тиіс:</w:t>
      </w:r>
      <w:r>
        <w:br/>
      </w:r>
      <w:r>
        <w:rPr>
          <w:rFonts w:ascii="Times New Roman"/>
          <w:b w:val="false"/>
          <w:i w:val="false"/>
          <w:color w:val="000000"/>
          <w:sz w:val="28"/>
        </w:rPr>
        <w:t>
      1) егер тендерге шығарылатын объект мемлекеттік кәсіпорын немесе акционерлік қоғам болса, объектінің жарғысын;</w:t>
      </w:r>
      <w:r>
        <w:br/>
      </w:r>
      <w:r>
        <w:rPr>
          <w:rFonts w:ascii="Times New Roman"/>
          <w:b w:val="false"/>
          <w:i w:val="false"/>
          <w:color w:val="000000"/>
          <w:sz w:val="28"/>
        </w:rPr>
        <w:t xml:space="preserve">
      2) акциялар эмиссиясының проспектісі мен эмиссиялардың тіркелгендігі туралы куәлігі; </w:t>
      </w:r>
      <w:r>
        <w:br/>
      </w:r>
      <w:r>
        <w:rPr>
          <w:rFonts w:ascii="Times New Roman"/>
          <w:b w:val="false"/>
          <w:i w:val="false"/>
          <w:color w:val="000000"/>
          <w:sz w:val="28"/>
        </w:rPr>
        <w:t>
      3) объектіні тендерге шығару туралы шешім қабылдаған күнге дейінгі есептік кезеңдегі бухгалтерлік баланстарды;</w:t>
      </w:r>
      <w:r>
        <w:br/>
      </w:r>
      <w:r>
        <w:rPr>
          <w:rFonts w:ascii="Times New Roman"/>
          <w:b w:val="false"/>
          <w:i w:val="false"/>
          <w:color w:val="000000"/>
          <w:sz w:val="28"/>
        </w:rPr>
        <w:t>
      4) статистикалық кәртішкені;</w:t>
      </w:r>
      <w:r>
        <w:br/>
      </w:r>
      <w:r>
        <w:rPr>
          <w:rFonts w:ascii="Times New Roman"/>
          <w:b w:val="false"/>
          <w:i w:val="false"/>
          <w:color w:val="000000"/>
          <w:sz w:val="28"/>
        </w:rPr>
        <w:t>
      5) заңды тұлғаның тіркелгендігі туралы куәлігін;</w:t>
      </w:r>
      <w:r>
        <w:br/>
      </w:r>
      <w:r>
        <w:rPr>
          <w:rFonts w:ascii="Times New Roman"/>
          <w:b w:val="false"/>
          <w:i w:val="false"/>
          <w:color w:val="000000"/>
          <w:sz w:val="28"/>
        </w:rPr>
        <w:t>
      6) акционерлік қоғам акционерлерінің немесе серіктестік қатысушыларының тізілімінен көшірмені;</w:t>
      </w:r>
      <w:r>
        <w:br/>
      </w:r>
      <w:r>
        <w:rPr>
          <w:rFonts w:ascii="Times New Roman"/>
          <w:b w:val="false"/>
          <w:i w:val="false"/>
          <w:color w:val="000000"/>
          <w:sz w:val="28"/>
        </w:rPr>
        <w:t>
      7) олардың құнын көрсете отырып, жарғылық капиталға енген негізгі құрал-жабдықтардың тізбесін;</w:t>
      </w:r>
      <w:r>
        <w:br/>
      </w:r>
      <w:r>
        <w:rPr>
          <w:rFonts w:ascii="Times New Roman"/>
          <w:b w:val="false"/>
          <w:i w:val="false"/>
          <w:color w:val="000000"/>
          <w:sz w:val="28"/>
        </w:rPr>
        <w:t>
      7) кредиторлық немесе дебиторлық берешектердің таратылып жазылуын;</w:t>
      </w:r>
      <w:r>
        <w:br/>
      </w:r>
      <w:r>
        <w:rPr>
          <w:rFonts w:ascii="Times New Roman"/>
          <w:b w:val="false"/>
          <w:i w:val="false"/>
          <w:color w:val="000000"/>
          <w:sz w:val="28"/>
        </w:rPr>
        <w:t>
      8) әлеуметтік сала объектілерінің тізбесін, олардың құнын көрсете отырып, акцияларының мемлекеттік пакеттері мен мемлекеттік үлестері тендерге шығарылатын акционерлік қоғамдар мен серіктестіктер ұсынады;</w:t>
      </w:r>
      <w:r>
        <w:br/>
      </w:r>
      <w:r>
        <w:rPr>
          <w:rFonts w:ascii="Times New Roman"/>
          <w:b w:val="false"/>
          <w:i w:val="false"/>
          <w:color w:val="000000"/>
          <w:sz w:val="28"/>
        </w:rPr>
        <w:t>
      9) Меншік иесінің ұйғарымы бойынша басқа да құжаттарды дайындауы тиіс.</w:t>
      </w:r>
      <w:r>
        <w:br/>
      </w:r>
      <w:r>
        <w:rPr>
          <w:rFonts w:ascii="Times New Roman"/>
          <w:b w:val="false"/>
          <w:i w:val="false"/>
          <w:color w:val="000000"/>
          <w:sz w:val="28"/>
        </w:rPr>
        <w:t>
      Құжаттардың пакетіне басқа да қосымша мәліметтер (инвестордың тәуекел факторларының талдауы, ұйымды техникалық қайта жарақтау нұсқауларының мүмкіндіктері туралы деректер, кіріс есептері, өндіріс үшін қажетті инвестициялардың көлемін, өндіретін өнімнің әлемдік немесе ішкі рыноктардағы перспективалығын бағалау және тағы басқа) де енгізілуі мүмкін.</w:t>
      </w:r>
      <w:r>
        <w:br/>
      </w:r>
      <w:r>
        <w:rPr>
          <w:rFonts w:ascii="Times New Roman"/>
          <w:b w:val="false"/>
          <w:i w:val="false"/>
          <w:color w:val="000000"/>
          <w:sz w:val="28"/>
        </w:rPr>
        <w:t>
      Ақпараттық хабарлама жарияланғаннан кейін Меншік иесі объекті және тендер өткізудің ережесі туралы ақпараттарды барлық тілек білдірушілердің еркін алуын қамтамасыз етуге міндетті.</w:t>
      </w:r>
      <w:r>
        <w:br/>
      </w:r>
      <w:r>
        <w:rPr>
          <w:rFonts w:ascii="Times New Roman"/>
          <w:b w:val="false"/>
          <w:i w:val="false"/>
          <w:color w:val="000000"/>
          <w:sz w:val="28"/>
        </w:rPr>
        <w:t>
      Жарнамалардың басқа түрлері еркін нысанда жүзеге асырылады және қатысушыларды барынша кең тартуға бағытталуы тиіс.</w:t>
      </w:r>
      <w:r>
        <w:br/>
      </w:r>
      <w:r>
        <w:rPr>
          <w:rFonts w:ascii="Times New Roman"/>
          <w:b w:val="false"/>
          <w:i w:val="false"/>
          <w:color w:val="000000"/>
          <w:sz w:val="28"/>
        </w:rPr>
        <w:t>
      30. Тендерге қатысушыларды тіркеу ақпараттық хабарламалар жарияланған күннен бастап жүргізіледі және конкурс өткізілетін күннің алдындағы күні жергілікті он сегіз сағатта аяқталады.</w:t>
      </w:r>
      <w:r>
        <w:br/>
      </w:r>
      <w:r>
        <w:rPr>
          <w:rFonts w:ascii="Times New Roman"/>
          <w:b w:val="false"/>
          <w:i w:val="false"/>
          <w:color w:val="000000"/>
          <w:sz w:val="28"/>
        </w:rPr>
        <w:t>
      31. Тендер қатысушысы ретінде тіркелу үшін мынадай құжаттарды ұсыну қажет:</w:t>
      </w:r>
      <w:r>
        <w:br/>
      </w:r>
      <w:r>
        <w:rPr>
          <w:rFonts w:ascii="Times New Roman"/>
          <w:b w:val="false"/>
          <w:i w:val="false"/>
          <w:color w:val="000000"/>
          <w:sz w:val="28"/>
        </w:rPr>
        <w:t>
      1) Тендерге қатысушының жазбаша міндеттемесін қамтитын тендерге қатысудың, ал, ол Жеңімпаз деп жарияланған жағдайда ақпараттық хабарламада белгіленген шарттармен сенімгерлікпен басқару келісім-шартын (шартын) жасасудың өтінімін;</w:t>
      </w:r>
      <w:r>
        <w:br/>
      </w:r>
      <w:r>
        <w:rPr>
          <w:rFonts w:ascii="Times New Roman"/>
          <w:b w:val="false"/>
          <w:i w:val="false"/>
          <w:color w:val="000000"/>
          <w:sz w:val="28"/>
        </w:rPr>
        <w:t>
      2) төлқұжатын немесе жеке басын куәландыратын өзге құжаттың көшірмесі;</w:t>
      </w:r>
      <w:r>
        <w:br/>
      </w:r>
      <w:r>
        <w:rPr>
          <w:rFonts w:ascii="Times New Roman"/>
          <w:b w:val="false"/>
          <w:i w:val="false"/>
          <w:color w:val="000000"/>
          <w:sz w:val="28"/>
        </w:rPr>
        <w:t>
      3) белгіленген нысанда салық төлеуші куәлігінің көшірмесі;</w:t>
      </w:r>
      <w:r>
        <w:br/>
      </w:r>
      <w:r>
        <w:rPr>
          <w:rFonts w:ascii="Times New Roman"/>
          <w:b w:val="false"/>
          <w:i w:val="false"/>
          <w:color w:val="000000"/>
          <w:sz w:val="28"/>
        </w:rPr>
        <w:t xml:space="preserve">
      4) кепілдік жарнаның енгізілгендігін растайтын төлем құжатының көшірмесі мен көшірмелердің шынайылығын растау үшін төлем құжаттарының түпнұсқасын; </w:t>
      </w:r>
      <w:r>
        <w:br/>
      </w:r>
      <w:r>
        <w:rPr>
          <w:rFonts w:ascii="Times New Roman"/>
          <w:b w:val="false"/>
          <w:i w:val="false"/>
          <w:color w:val="000000"/>
          <w:sz w:val="28"/>
        </w:rPr>
        <w:t>
      5) кейіннен сатып алу құқығымен объектіні сенімгерлікпен басқаруға табыстау бойынша тендерге қатысу үшін жабық конвертте объектіні басқару бадарламасы (бизнес-жоспар) ұсынылады;</w:t>
      </w:r>
      <w:r>
        <w:br/>
      </w:r>
      <w:r>
        <w:rPr>
          <w:rFonts w:ascii="Times New Roman"/>
          <w:b w:val="false"/>
          <w:i w:val="false"/>
          <w:color w:val="000000"/>
          <w:sz w:val="28"/>
        </w:rPr>
        <w:t>
      6) сауда-саттыққа қатысу үшін қатысушының қаржылық жағдайын растайтын құжаттар (тиісті салық комитетінің салық және бюджетке төленетін басқа да төлемдер бойынша мерзімі өткен берешегі жоқтығы туралы белгіленген нысандағы анықтама; банк алдында мерзімі өткен берешегі жоқтығы туралы банктен алынған анықтама).</w:t>
      </w:r>
      <w:r>
        <w:br/>
      </w:r>
      <w:r>
        <w:rPr>
          <w:rFonts w:ascii="Times New Roman"/>
          <w:b w:val="false"/>
          <w:i w:val="false"/>
          <w:color w:val="000000"/>
          <w:sz w:val="28"/>
        </w:rPr>
        <w:t xml:space="preserve">
      7) өкілдің уәкілеттігін растайтын құжат. </w:t>
      </w:r>
      <w:r>
        <w:br/>
      </w:r>
      <w:r>
        <w:rPr>
          <w:rFonts w:ascii="Times New Roman"/>
          <w:b w:val="false"/>
          <w:i w:val="false"/>
          <w:color w:val="000000"/>
          <w:sz w:val="28"/>
        </w:rPr>
        <w:t>
      Қазақстан Республикасының заңды тұлғалары жарғының, статистикалық кәртішкенің және заңды тұлғаның тіркелгендігі туралы куәліктің нотариалдық расталған көшірмелерін қосымша ұсынады.</w:t>
      </w:r>
      <w:r>
        <w:br/>
      </w:r>
      <w:r>
        <w:rPr>
          <w:rFonts w:ascii="Times New Roman"/>
          <w:b w:val="false"/>
          <w:i w:val="false"/>
          <w:color w:val="000000"/>
          <w:sz w:val="28"/>
        </w:rPr>
        <w:t xml:space="preserve">
      Акционерлік қоғамдар олардың акцияларына иелік ететін акционерлік қоғамдар туралы ақпаратты қамтитын акционерлердің тізімінен көшірмені (ақпараттық хабарлама жарияланған сәттегі) қосымша ұсынады. </w:t>
      </w:r>
      <w:r>
        <w:br/>
      </w:r>
      <w:r>
        <w:rPr>
          <w:rFonts w:ascii="Times New Roman"/>
          <w:b w:val="false"/>
          <w:i w:val="false"/>
          <w:color w:val="000000"/>
          <w:sz w:val="28"/>
        </w:rPr>
        <w:t>
      Шетелдік заңды тұлғалар құрылтай құжаттарын орыс тіліндегі нотариалдық расталған аудармасымен ұсынады.</w:t>
      </w:r>
      <w:r>
        <w:br/>
      </w:r>
      <w:r>
        <w:rPr>
          <w:rFonts w:ascii="Times New Roman"/>
          <w:b w:val="false"/>
          <w:i w:val="false"/>
          <w:color w:val="000000"/>
          <w:sz w:val="28"/>
        </w:rPr>
        <w:t>
      32. Объектінің ерекшеліктеріне байланысты тендерлік комиссияның шешімі бойынша қатысушылардан басқа да ұсыныстар мен құжаттар талап етілуі мүмкін.</w:t>
      </w:r>
      <w:r>
        <w:br/>
      </w:r>
      <w:r>
        <w:rPr>
          <w:rFonts w:ascii="Times New Roman"/>
          <w:b w:val="false"/>
          <w:i w:val="false"/>
          <w:color w:val="000000"/>
          <w:sz w:val="28"/>
        </w:rPr>
        <w:t>
      33. Тендерге қатысуға тілек білдірген тұлғалардың өтінімдерін қабылдау мен тіркеу, талап етілетін құжаттардың толық жинақтамасы болған жағдайда жүргізіледі.</w:t>
      </w:r>
      <w:r>
        <w:br/>
      </w:r>
      <w:r>
        <w:rPr>
          <w:rFonts w:ascii="Times New Roman"/>
          <w:b w:val="false"/>
          <w:i w:val="false"/>
          <w:color w:val="000000"/>
          <w:sz w:val="28"/>
        </w:rPr>
        <w:t>
      34. Қатысушылардың құжаттары арнайы журналда тіркелгеннен кейін арнайы сейфте сақталады, тендер өткізілетін күні қатысушылардың құжаттары қаралып, тендерге жіберілу үшін комиссияға беріледі.</w:t>
      </w:r>
    </w:p>
    <w:p>
      <w:pPr>
        <w:spacing w:after="0"/>
        <w:ind w:left="0"/>
        <w:jc w:val="left"/>
      </w:pPr>
      <w:r>
        <w:rPr>
          <w:rFonts w:ascii="Times New Roman"/>
          <w:b/>
          <w:i w:val="false"/>
          <w:color w:val="000000"/>
        </w:rPr>
        <w:t xml:space="preserve"> 3.4. Тендер өткізу тәртібі</w:t>
      </w:r>
    </w:p>
    <w:p>
      <w:pPr>
        <w:spacing w:after="0"/>
        <w:ind w:left="0"/>
        <w:jc w:val="both"/>
      </w:pPr>
      <w:r>
        <w:rPr>
          <w:rFonts w:ascii="Times New Roman"/>
          <w:b w:val="false"/>
          <w:i w:val="false"/>
          <w:color w:val="000000"/>
          <w:sz w:val="28"/>
        </w:rPr>
        <w:t xml:space="preserve">      35. Объектінің ерекшеліктеріне байланысты тендердің шарттары бола алады: </w:t>
      </w:r>
      <w:r>
        <w:br/>
      </w:r>
      <w:r>
        <w:rPr>
          <w:rFonts w:ascii="Times New Roman"/>
          <w:b w:val="false"/>
          <w:i w:val="false"/>
          <w:color w:val="000000"/>
          <w:sz w:val="28"/>
        </w:rPr>
        <w:t>
      объектіге тартылатын инвестициялардың көлемі, түрі және мерзімі бойынша міндеттемелер;</w:t>
      </w:r>
      <w:r>
        <w:br/>
      </w:r>
      <w:r>
        <w:rPr>
          <w:rFonts w:ascii="Times New Roman"/>
          <w:b w:val="false"/>
          <w:i w:val="false"/>
          <w:color w:val="000000"/>
          <w:sz w:val="28"/>
        </w:rPr>
        <w:t xml:space="preserve">
      өндіріс көлемінің, шығарылатын өнімдер номенклатураларының немесе көрсетілетін қызметтердің белгілі бір деңгейін қамтамасыз ету; </w:t>
      </w:r>
      <w:r>
        <w:br/>
      </w:r>
      <w:r>
        <w:rPr>
          <w:rFonts w:ascii="Times New Roman"/>
          <w:b w:val="false"/>
          <w:i w:val="false"/>
          <w:color w:val="000000"/>
          <w:sz w:val="28"/>
        </w:rPr>
        <w:t xml:space="preserve">
      белгілі бір тұтынушыларға өнімдерді жеткізу; </w:t>
      </w:r>
      <w:r>
        <w:br/>
      </w:r>
      <w:r>
        <w:rPr>
          <w:rFonts w:ascii="Times New Roman"/>
          <w:b w:val="false"/>
          <w:i w:val="false"/>
          <w:color w:val="000000"/>
          <w:sz w:val="28"/>
        </w:rPr>
        <w:t xml:space="preserve">
      баға белгілеу шарттары, соның ішінде бағаның шекті деңгейі бойынша шектеулер; </w:t>
      </w:r>
      <w:r>
        <w:br/>
      </w:r>
      <w:r>
        <w:rPr>
          <w:rFonts w:ascii="Times New Roman"/>
          <w:b w:val="false"/>
          <w:i w:val="false"/>
          <w:color w:val="000000"/>
          <w:sz w:val="28"/>
        </w:rPr>
        <w:t>
      табиғатты қорғау шараларын жүргізу;</w:t>
      </w:r>
      <w:r>
        <w:br/>
      </w:r>
      <w:r>
        <w:rPr>
          <w:rFonts w:ascii="Times New Roman"/>
          <w:b w:val="false"/>
          <w:i w:val="false"/>
          <w:color w:val="000000"/>
          <w:sz w:val="28"/>
        </w:rPr>
        <w:t xml:space="preserve">
      жұмыс орындарын сақтау немесе жаңа жұмыс орындарын құру; </w:t>
      </w:r>
      <w:r>
        <w:br/>
      </w:r>
      <w:r>
        <w:rPr>
          <w:rFonts w:ascii="Times New Roman"/>
          <w:b w:val="false"/>
          <w:i w:val="false"/>
          <w:color w:val="000000"/>
          <w:sz w:val="28"/>
        </w:rPr>
        <w:t>
      өндірістік және әлеуметтік инфрақұрылым объектілерінің орын алып отырған тәртібі мен пайдалану шарттарын сақтау;</w:t>
      </w:r>
      <w:r>
        <w:br/>
      </w:r>
      <w:r>
        <w:rPr>
          <w:rFonts w:ascii="Times New Roman"/>
          <w:b w:val="false"/>
          <w:i w:val="false"/>
          <w:color w:val="000000"/>
          <w:sz w:val="28"/>
        </w:rPr>
        <w:t xml:space="preserve">
      кредиторлық берешектерді белгіленген мерзімінде өтеу; </w:t>
      </w:r>
      <w:r>
        <w:br/>
      </w:r>
      <w:r>
        <w:rPr>
          <w:rFonts w:ascii="Times New Roman"/>
          <w:b w:val="false"/>
          <w:i w:val="false"/>
          <w:color w:val="000000"/>
          <w:sz w:val="28"/>
        </w:rPr>
        <w:t xml:space="preserve">
      жалақы төлемдері бойынша берешектерді өтеу; </w:t>
      </w:r>
      <w:r>
        <w:br/>
      </w:r>
      <w:r>
        <w:rPr>
          <w:rFonts w:ascii="Times New Roman"/>
          <w:b w:val="false"/>
          <w:i w:val="false"/>
          <w:color w:val="000000"/>
          <w:sz w:val="28"/>
        </w:rPr>
        <w:t xml:space="preserve">
      мәмілелерді жасауды шектеу (қайта сату, кепілге, сенімді басқаруға беру және т.б.) және/немесе жекешелендіру объектісіне қатысты белгілі бір уақыт ішінде белгілі бір іс-қимылдарға тыйым салу; </w:t>
      </w:r>
      <w:r>
        <w:br/>
      </w:r>
      <w:r>
        <w:rPr>
          <w:rFonts w:ascii="Times New Roman"/>
          <w:b w:val="false"/>
          <w:i w:val="false"/>
          <w:color w:val="000000"/>
          <w:sz w:val="28"/>
        </w:rPr>
        <w:t>
      тендер комиссияның қалауы бойынша басқа да шарттар болуы мүмкін.</w:t>
      </w:r>
      <w:r>
        <w:br/>
      </w:r>
      <w:r>
        <w:rPr>
          <w:rFonts w:ascii="Times New Roman"/>
          <w:b w:val="false"/>
          <w:i w:val="false"/>
          <w:color w:val="000000"/>
          <w:sz w:val="28"/>
        </w:rPr>
        <w:t>
      36. Тендерлік комиссия Меншік иесінің тендер шарттарын, кепілдік жарнасының көлемін белгілейді және тендерді ұйымдастыру жөнінде өзге де қызметтерді жүзеге асырады.</w:t>
      </w:r>
      <w:r>
        <w:br/>
      </w:r>
      <w:r>
        <w:rPr>
          <w:rFonts w:ascii="Times New Roman"/>
          <w:b w:val="false"/>
          <w:i w:val="false"/>
          <w:color w:val="000000"/>
          <w:sz w:val="28"/>
        </w:rPr>
        <w:t>
      37. Егер тіркелген қатысушылардың саны екеуден аз болса, онда объекті бір ғана қатысушыға табысталуы мүмкін, үшінші және одан кейінгі тендерлерді қоспағанда, тендер өтпеген болып саналады.</w:t>
      </w:r>
      <w:r>
        <w:br/>
      </w:r>
      <w:r>
        <w:rPr>
          <w:rFonts w:ascii="Times New Roman"/>
          <w:b w:val="false"/>
          <w:i w:val="false"/>
          <w:color w:val="000000"/>
          <w:sz w:val="28"/>
        </w:rPr>
        <w:t>
      38. Тендерлік комиссияның отырысында қатысушылардың ұсыныстары жазылған өтінімдерді комиссияның барлық мүшелері зерделейді және салыстырады. Тендерлік комиссия барлық ресми жағдайлардың сақталуын тексереді, талап етілетін мәліметтер мен құжаттардың бар-жоғын айқындайды.</w:t>
      </w:r>
      <w:r>
        <w:br/>
      </w:r>
      <w:r>
        <w:rPr>
          <w:rFonts w:ascii="Times New Roman"/>
          <w:b w:val="false"/>
          <w:i w:val="false"/>
          <w:color w:val="000000"/>
          <w:sz w:val="28"/>
        </w:rPr>
        <w:t>
      39. Тендерлік комиссия тендер өтінімдері бар конверттерді ақпараттық хабарламада көрсетілген күні, уақыты мен мекен-жайы бойынша ашады. Тендер қатысушысы немесе оның уәкілетті өкілі конверт ашу кезінде қатысуға құқылы.</w:t>
      </w:r>
      <w:r>
        <w:br/>
      </w:r>
      <w:r>
        <w:rPr>
          <w:rFonts w:ascii="Times New Roman"/>
          <w:b w:val="false"/>
          <w:i w:val="false"/>
          <w:color w:val="000000"/>
          <w:sz w:val="28"/>
        </w:rPr>
        <w:t xml:space="preserve">
      40. Әрбір табысталған объекті бойынша тендер нәтижелері хаттамамен ресімделеді, оған тендерлік комиссия төрағасы, оның барлық мүшелері және әр объекті бойынша тендер аяқталғаннан кейін тендер Жеңімпазы қол қояды. </w:t>
      </w:r>
      <w:r>
        <w:br/>
      </w:r>
      <w:r>
        <w:rPr>
          <w:rFonts w:ascii="Times New Roman"/>
          <w:b w:val="false"/>
          <w:i w:val="false"/>
          <w:color w:val="000000"/>
          <w:sz w:val="28"/>
        </w:rPr>
        <w:t xml:space="preserve">
      Тендер өткізілген кезде, қатысушылардың тендерлік ұсыныстары нақтылауды қажет еткен жағдайда, тендерлік комиссия қажетті мәліметті алу мақсатында тиісті қорытынды алу үшін мамандарды тыңдауға құқылы. </w:t>
      </w:r>
      <w:r>
        <w:br/>
      </w:r>
      <w:r>
        <w:rPr>
          <w:rFonts w:ascii="Times New Roman"/>
          <w:b w:val="false"/>
          <w:i w:val="false"/>
          <w:color w:val="000000"/>
          <w:sz w:val="28"/>
        </w:rPr>
        <w:t>
      Қатысушылардың өтінімдерін қарау нәтижесі туралы шешім қабылдайтын күннен кейінгі күні Меншік иесі тендер қатысушыларының барлығына тендер нәтижелерін бекітуге немесе бас тартуға тиіс.</w:t>
      </w:r>
      <w:r>
        <w:br/>
      </w:r>
      <w:r>
        <w:rPr>
          <w:rFonts w:ascii="Times New Roman"/>
          <w:b w:val="false"/>
          <w:i w:val="false"/>
          <w:color w:val="000000"/>
          <w:sz w:val="28"/>
        </w:rPr>
        <w:t>
      41. Хаттама Меншік иесі мен тендер жеңімпазы үшін бір-бір данадан жасақталады.</w:t>
      </w:r>
      <w:r>
        <w:br/>
      </w:r>
      <w:r>
        <w:rPr>
          <w:rFonts w:ascii="Times New Roman"/>
          <w:b w:val="false"/>
          <w:i w:val="false"/>
          <w:color w:val="000000"/>
          <w:sz w:val="28"/>
        </w:rPr>
        <w:t>
      42. Тендер нәтижелері туралы хаттама тендер нәтижелері мен Жеңімпаздың және Меншік иесінің тендердің нәтижесі болып табылатын шарттармен сенімгерлікпен басқару келісім-шартын (шарт) жасасу міндеттемелерін тіркейтін құжат болып табылады. Объектіні тендер нәтижесі бойынша табыстаудың жеке кездерін анықтау қажеттілігінен басқа жағдайларда, хаттамаға қол қойылған күннен бастап, мерзімі біткенде бұл құқықтық күші жойылатын, он күнтізбелік күннен аспайтын мерзімге сенімгерлікпен басқару келісім-шартын (шарт) жасасуға Жеңімпаздың құқығы бар.</w:t>
      </w:r>
      <w:r>
        <w:br/>
      </w:r>
      <w:r>
        <w:rPr>
          <w:rFonts w:ascii="Times New Roman"/>
          <w:b w:val="false"/>
          <w:i w:val="false"/>
          <w:color w:val="000000"/>
          <w:sz w:val="28"/>
        </w:rPr>
        <w:t>
      43. Тендерге қатысуға өтінім болмаған кезде немесе тендерлік комиссия жеңімпаздың болмауы туралы шешім қабылдаған кезде Меншік иесі тендерлік комиссияға тендер шарттарын өзгерту туралы жаңа тендер жариялауға ұсыныс беруге құқылы.</w:t>
      </w:r>
    </w:p>
    <w:p>
      <w:pPr>
        <w:spacing w:after="0"/>
        <w:ind w:left="0"/>
        <w:jc w:val="left"/>
      </w:pPr>
      <w:r>
        <w:rPr>
          <w:rFonts w:ascii="Times New Roman"/>
          <w:b/>
          <w:i w:val="false"/>
          <w:color w:val="000000"/>
        </w:rPr>
        <w:t xml:space="preserve"> 4. Сенімгерлікпен басқару келісім-шарты (шарты)</w:t>
      </w:r>
      <w:r>
        <w:br/>
      </w:r>
      <w:r>
        <w:rPr>
          <w:rFonts w:ascii="Times New Roman"/>
          <w:b/>
          <w:i w:val="false"/>
          <w:color w:val="000000"/>
        </w:rPr>
        <w:t>
4.1. Объектіні сенімгерлікпен басқару келісім-шартын (шартын) жасау</w:t>
      </w:r>
    </w:p>
    <w:p>
      <w:pPr>
        <w:spacing w:after="0"/>
        <w:ind w:left="0"/>
        <w:jc w:val="both"/>
      </w:pPr>
      <w:r>
        <w:rPr>
          <w:rFonts w:ascii="Times New Roman"/>
          <w:b w:val="false"/>
          <w:i w:val="false"/>
          <w:color w:val="000000"/>
          <w:sz w:val="28"/>
        </w:rPr>
        <w:t>      44. Объектіні басқару келісім-шарты (шарт) осы Ереженің42-тармағында белгіленген тәртіпке сәйкес қол қойылуы тиіс.</w:t>
      </w:r>
      <w:r>
        <w:br/>
      </w:r>
      <w:r>
        <w:rPr>
          <w:rFonts w:ascii="Times New Roman"/>
          <w:b w:val="false"/>
          <w:i w:val="false"/>
          <w:color w:val="000000"/>
          <w:sz w:val="28"/>
        </w:rPr>
        <w:t>
      45. Тараптар қол қойған сенімгерлікпен басқару Объектісінтапсыру-қабылдау актісі келісім-шарттың (шарттың) құрамдас бөлігі болып табылады. Объектіні табыстау шарты келісім-шартта (шартта) келісіледі.</w:t>
      </w:r>
      <w:r>
        <w:br/>
      </w:r>
      <w:r>
        <w:rPr>
          <w:rFonts w:ascii="Times New Roman"/>
          <w:b w:val="false"/>
          <w:i w:val="false"/>
          <w:color w:val="000000"/>
          <w:sz w:val="28"/>
        </w:rPr>
        <w:t>
      46. Табысталатын объекті бойынша өндірістік қызметін жүзегеасыруға рұқсат құжаттарын (лицензия және тағы басқалар) белгіленгентәртіпте алу Басқарушыға жүктеледі.</w:t>
      </w:r>
    </w:p>
    <w:p>
      <w:pPr>
        <w:spacing w:after="0"/>
        <w:ind w:left="0"/>
        <w:jc w:val="left"/>
      </w:pPr>
      <w:r>
        <w:rPr>
          <w:rFonts w:ascii="Times New Roman"/>
          <w:b/>
          <w:i w:val="false"/>
          <w:color w:val="000000"/>
        </w:rPr>
        <w:t xml:space="preserve"> 4.2. Объектіні сенімгерлікпен басқару келісім-шартының талаптары</w:t>
      </w:r>
    </w:p>
    <w:p>
      <w:pPr>
        <w:spacing w:after="0"/>
        <w:ind w:left="0"/>
        <w:jc w:val="both"/>
      </w:pPr>
      <w:r>
        <w:rPr>
          <w:rFonts w:ascii="Times New Roman"/>
          <w:b w:val="false"/>
          <w:i w:val="false"/>
          <w:color w:val="000000"/>
          <w:sz w:val="28"/>
        </w:rPr>
        <w:t>      47. Келісім-шарттың негізгі талаптары болып табылады:</w:t>
      </w:r>
      <w:r>
        <w:br/>
      </w:r>
      <w:r>
        <w:rPr>
          <w:rFonts w:ascii="Times New Roman"/>
          <w:b w:val="false"/>
          <w:i w:val="false"/>
          <w:color w:val="000000"/>
          <w:sz w:val="28"/>
        </w:rPr>
        <w:t>
      1) өндіріс профилін, қызмет көрсетуді сақтау, белгілі бір деңгейде өнім шығару немесе оны әрі қарай көбейту;</w:t>
      </w:r>
      <w:r>
        <w:br/>
      </w:r>
      <w:r>
        <w:rPr>
          <w:rFonts w:ascii="Times New Roman"/>
          <w:b w:val="false"/>
          <w:i w:val="false"/>
          <w:color w:val="000000"/>
          <w:sz w:val="28"/>
        </w:rPr>
        <w:t xml:space="preserve">
      2) барлық және келісім-шартта анықталған қызмет орындарын сақтау; </w:t>
      </w:r>
      <w:r>
        <w:br/>
      </w:r>
      <w:r>
        <w:rPr>
          <w:rFonts w:ascii="Times New Roman"/>
          <w:b w:val="false"/>
          <w:i w:val="false"/>
          <w:color w:val="000000"/>
          <w:sz w:val="28"/>
        </w:rPr>
        <w:t>
      3) әлеуметтік кепілдемені қамтамасыз ету, объектідегіқызметкерлердің денсаулығын және өмірін өндірістік жарақаттан және өндірістегі сәтсіз жағдайлардан сақтандыру;</w:t>
      </w:r>
      <w:r>
        <w:br/>
      </w:r>
      <w:r>
        <w:rPr>
          <w:rFonts w:ascii="Times New Roman"/>
          <w:b w:val="false"/>
          <w:i w:val="false"/>
          <w:color w:val="000000"/>
          <w:sz w:val="28"/>
        </w:rPr>
        <w:t>
      4) объектінің өрттен, жарылыстан, авариядан, апаттан тәуекелі;</w:t>
      </w:r>
      <w:r>
        <w:br/>
      </w:r>
      <w:r>
        <w:rPr>
          <w:rFonts w:ascii="Times New Roman"/>
          <w:b w:val="false"/>
          <w:i w:val="false"/>
          <w:color w:val="000000"/>
          <w:sz w:val="28"/>
        </w:rPr>
        <w:t>
      5) өнімнің сапасын және оның бәсекелестігін көтеру, өндіріс шығындарын төмендету;</w:t>
      </w:r>
      <w:r>
        <w:br/>
      </w:r>
      <w:r>
        <w:rPr>
          <w:rFonts w:ascii="Times New Roman"/>
          <w:b w:val="false"/>
          <w:i w:val="false"/>
          <w:color w:val="000000"/>
          <w:sz w:val="28"/>
        </w:rPr>
        <w:t xml:space="preserve">
      6) келісім-шартта келісілген мерзімде объектінің берешегін жою; </w:t>
      </w:r>
      <w:r>
        <w:br/>
      </w:r>
      <w:r>
        <w:rPr>
          <w:rFonts w:ascii="Times New Roman"/>
          <w:b w:val="false"/>
          <w:i w:val="false"/>
          <w:color w:val="000000"/>
          <w:sz w:val="28"/>
        </w:rPr>
        <w:t>
      7) еңбек, қоршаған ортаны жер қойнауын қорғауға қатысты нормалар мен ержелерді сақтау;</w:t>
      </w:r>
      <w:r>
        <w:br/>
      </w:r>
      <w:r>
        <w:rPr>
          <w:rFonts w:ascii="Times New Roman"/>
          <w:b w:val="false"/>
          <w:i w:val="false"/>
          <w:color w:val="000000"/>
          <w:sz w:val="28"/>
        </w:rPr>
        <w:t>
      8) Қаржы тарту бойынша міндеттемелер: инвестициялық, айналым қаражатына тауар кредиті;</w:t>
      </w:r>
      <w:r>
        <w:br/>
      </w:r>
      <w:r>
        <w:rPr>
          <w:rFonts w:ascii="Times New Roman"/>
          <w:b w:val="false"/>
          <w:i w:val="false"/>
          <w:color w:val="000000"/>
          <w:sz w:val="28"/>
        </w:rPr>
        <w:t>
      9) монополияға қарсы реттелуге жататын шығарылатын өнім бағаларының деңгейі бойынша міндеттемелер;</w:t>
      </w:r>
      <w:r>
        <w:br/>
      </w:r>
      <w:r>
        <w:rPr>
          <w:rFonts w:ascii="Times New Roman"/>
          <w:b w:val="false"/>
          <w:i w:val="false"/>
          <w:color w:val="000000"/>
          <w:sz w:val="28"/>
        </w:rPr>
        <w:t>
      10) отандық тауар өндірушілер үшін қолайлы бағаға ішкі базар қажеттіліктерін қанағаттандыру бойынша міндеттемелер;</w:t>
      </w:r>
      <w:r>
        <w:br/>
      </w:r>
      <w:r>
        <w:rPr>
          <w:rFonts w:ascii="Times New Roman"/>
          <w:b w:val="false"/>
          <w:i w:val="false"/>
          <w:color w:val="000000"/>
          <w:sz w:val="28"/>
        </w:rPr>
        <w:t>
      11) объектіде аймақтағы және салаларындағы сай келетін мемлекеттік инвестициялық стратегияны дамытуға сәйкес орта және заң мерзімді инвестициялық бағдарламаларды жүзеге асыру бойынша Басқарушының міндеттемелері;</w:t>
      </w:r>
      <w:r>
        <w:br/>
      </w:r>
      <w:r>
        <w:rPr>
          <w:rFonts w:ascii="Times New Roman"/>
          <w:b w:val="false"/>
          <w:i w:val="false"/>
          <w:color w:val="000000"/>
          <w:sz w:val="28"/>
        </w:rPr>
        <w:t>
      12) объектіні қайта құру бағдарламасын жетілдіру бойынша оның қаржылық тұрақтылығының жетістігін қамтамасыз ету бойынша ұсыныстар;</w:t>
      </w:r>
      <w:r>
        <w:br/>
      </w:r>
      <w:r>
        <w:rPr>
          <w:rFonts w:ascii="Times New Roman"/>
          <w:b w:val="false"/>
          <w:i w:val="false"/>
          <w:color w:val="000000"/>
          <w:sz w:val="28"/>
        </w:rPr>
        <w:t>
      13) және басқа да ұсыныстар.</w:t>
      </w:r>
      <w:r>
        <w:br/>
      </w:r>
      <w:r>
        <w:rPr>
          <w:rFonts w:ascii="Times New Roman"/>
          <w:b w:val="false"/>
          <w:i w:val="false"/>
          <w:color w:val="000000"/>
          <w:sz w:val="28"/>
        </w:rPr>
        <w:t>
      48. Әрбір жеке жағдайда Объектінің ерекшелігіне байланысты талаптар өзгеріп және толықтырылып отырылуы мүмкін.</w:t>
      </w:r>
    </w:p>
    <w:p>
      <w:pPr>
        <w:spacing w:after="0"/>
        <w:ind w:left="0"/>
        <w:jc w:val="left"/>
      </w:pPr>
      <w:r>
        <w:rPr>
          <w:rFonts w:ascii="Times New Roman"/>
          <w:b/>
          <w:i w:val="false"/>
          <w:color w:val="000000"/>
        </w:rPr>
        <w:t xml:space="preserve"> 4.3. Объектіні сенімгерлікпен басқару келісім-шартының (шарт) мерзімдері</w:t>
      </w:r>
    </w:p>
    <w:p>
      <w:pPr>
        <w:spacing w:after="0"/>
        <w:ind w:left="0"/>
        <w:jc w:val="both"/>
      </w:pPr>
      <w:r>
        <w:rPr>
          <w:rFonts w:ascii="Times New Roman"/>
          <w:b w:val="false"/>
          <w:i w:val="false"/>
          <w:color w:val="000000"/>
          <w:sz w:val="28"/>
        </w:rPr>
        <w:t>      49. Меншік иесі мен Басқарушы арасындағы келісім-шарт (шарт)қол қойылған кезден бастап күшіне енеді. Мерзімді есептеу Меншік иесі Басқарушыға объектіні табыстаған күннен басталады.</w:t>
      </w:r>
      <w:r>
        <w:br/>
      </w:r>
      <w:r>
        <w:rPr>
          <w:rFonts w:ascii="Times New Roman"/>
          <w:b w:val="false"/>
          <w:i w:val="false"/>
          <w:color w:val="000000"/>
          <w:sz w:val="28"/>
        </w:rPr>
        <w:t>
      50. Келісім-шарт Объектіге байланысты он жылдан көп емес мерзімге жасалады.</w:t>
      </w:r>
    </w:p>
    <w:p>
      <w:pPr>
        <w:spacing w:after="0"/>
        <w:ind w:left="0"/>
        <w:jc w:val="left"/>
      </w:pPr>
      <w:r>
        <w:rPr>
          <w:rFonts w:ascii="Times New Roman"/>
          <w:b/>
          <w:i w:val="false"/>
          <w:color w:val="000000"/>
        </w:rPr>
        <w:t xml:space="preserve"> 4.4. Тараптардың жауапкершілігі</w:t>
      </w:r>
    </w:p>
    <w:p>
      <w:pPr>
        <w:spacing w:after="0"/>
        <w:ind w:left="0"/>
        <w:jc w:val="both"/>
      </w:pPr>
      <w:r>
        <w:rPr>
          <w:rFonts w:ascii="Times New Roman"/>
          <w:b w:val="false"/>
          <w:i w:val="false"/>
          <w:color w:val="000000"/>
          <w:sz w:val="28"/>
        </w:rPr>
        <w:t>      51. Егер тараптар келісім-шарт (шарт) бойынша өз міндеттемелерін орындамаса немесе тиісінше орындамаса, тараптар азақстан Республикасының заңнамасында белгіленген жауапкершілікке тартылады. Қазақстан Республикасының заңнамасымен және келісім-шарт(шарт) талаптарымен реттелмеген мәселелерге Қазақстан Республикасы бекіткен халықаралық келісім нормалары қолданылады.</w:t>
      </w:r>
      <w:r>
        <w:br/>
      </w:r>
      <w:r>
        <w:rPr>
          <w:rFonts w:ascii="Times New Roman"/>
          <w:b w:val="false"/>
          <w:i w:val="false"/>
          <w:color w:val="000000"/>
          <w:sz w:val="28"/>
        </w:rPr>
        <w:t>
      52. Келісім-шарт (шарт) талаптарын және шарттарына қайшы келетін тікелей және жасырын түрдегі мәмілелер жарамсыз болып табылады, оған кінәлі тұлғаларға Қазақстан Республикасының заңнамасында белгіленген жауапкершілік жүктеледі.</w:t>
      </w:r>
      <w:r>
        <w:br/>
      </w:r>
      <w:r>
        <w:rPr>
          <w:rFonts w:ascii="Times New Roman"/>
          <w:b w:val="false"/>
          <w:i w:val="false"/>
          <w:color w:val="000000"/>
          <w:sz w:val="28"/>
        </w:rPr>
        <w:t>
      53. Айыпты адамдарды жауаптылыққа тарту келітірілген залалдыөтеу міндеттілігінен босатпайды.</w:t>
      </w:r>
      <w:r>
        <w:br/>
      </w:r>
      <w:r>
        <w:rPr>
          <w:rFonts w:ascii="Times New Roman"/>
          <w:b w:val="false"/>
          <w:i w:val="false"/>
          <w:color w:val="000000"/>
          <w:sz w:val="28"/>
        </w:rPr>
        <w:t>
      54. Келісім-шартты (шартты) осы Ережеде қарастырылмаған негіздері бойынша мерзімінен бұрын бұзған жағдайда зардап шегуші тарап екінші тараптан барлық тікелей шығындарды, соның ішінде заңды бұзумен келтірілген материалдық залалды өндіруге құқылы.</w:t>
      </w:r>
    </w:p>
    <w:p>
      <w:pPr>
        <w:spacing w:after="0"/>
        <w:ind w:left="0"/>
        <w:jc w:val="left"/>
      </w:pPr>
      <w:r>
        <w:rPr>
          <w:rFonts w:ascii="Times New Roman"/>
          <w:b/>
          <w:i w:val="false"/>
          <w:color w:val="000000"/>
        </w:rPr>
        <w:t xml:space="preserve"> 4.5. Форс-мажор</w:t>
      </w:r>
    </w:p>
    <w:p>
      <w:pPr>
        <w:spacing w:after="0"/>
        <w:ind w:left="0"/>
        <w:jc w:val="both"/>
      </w:pPr>
      <w:r>
        <w:rPr>
          <w:rFonts w:ascii="Times New Roman"/>
          <w:b w:val="false"/>
          <w:i w:val="false"/>
          <w:color w:val="000000"/>
          <w:sz w:val="28"/>
        </w:rPr>
        <w:t>      55. Егер алапат күші (форс-мажор) жағдайы нәтижесінде міндетемелердің толық немесе жартылай орындалмағаны, жасалған келісім-шарттың (шарттың) орындалуы, сондай-ақ шарттың орындалуынатікелей немесе жанама қатысты ҚР нормативтік құқықтық актілерін қабылдау кешіктірілгені үшін тараптар жауаптылықтан босатылады.Алапат күші жағдайларына тараптардың бақылауынан тыс шығатын жағдайлар жатады, соның ішінде: соғыс жанжалдары, апат жағдайлары (су тасу, жер сілкіну және т.б.).</w:t>
      </w:r>
      <w:r>
        <w:br/>
      </w:r>
      <w:r>
        <w:rPr>
          <w:rFonts w:ascii="Times New Roman"/>
          <w:b w:val="false"/>
          <w:i w:val="false"/>
          <w:color w:val="000000"/>
          <w:sz w:val="28"/>
        </w:rPr>
        <w:t>
      56. Форс-мажор жағдайы туындағанда, зардап шегуші тарап жедел жазбаша түрде екінші тарапты жағдайдың басталу күнін көрсете отырып және форс-мажор жағдайын растайтын құжатты ұсынуға міндетті.</w:t>
      </w:r>
      <w:r>
        <w:br/>
      </w:r>
      <w:r>
        <w:rPr>
          <w:rFonts w:ascii="Times New Roman"/>
          <w:b w:val="false"/>
          <w:i w:val="false"/>
          <w:color w:val="000000"/>
          <w:sz w:val="28"/>
        </w:rPr>
        <w:t>
      57. Жасалған келісім-шарт (шарт) бойынша міндеттемелерді орындау мерзімі форс-мажор жағдайларының өтуіне сәйкестеліп жылжытылады.</w:t>
      </w:r>
    </w:p>
    <w:p>
      <w:pPr>
        <w:spacing w:after="0"/>
        <w:ind w:left="0"/>
        <w:jc w:val="left"/>
      </w:pPr>
      <w:r>
        <w:rPr>
          <w:rFonts w:ascii="Times New Roman"/>
          <w:b/>
          <w:i w:val="false"/>
          <w:color w:val="000000"/>
        </w:rPr>
        <w:t xml:space="preserve"> 4.6. Келісім-шарт (шарт) іс-әрекетін тоқтатылу талаптары</w:t>
      </w:r>
    </w:p>
    <w:p>
      <w:pPr>
        <w:spacing w:after="0"/>
        <w:ind w:left="0"/>
        <w:jc w:val="both"/>
      </w:pPr>
      <w:r>
        <w:rPr>
          <w:rFonts w:ascii="Times New Roman"/>
          <w:b w:val="false"/>
          <w:i w:val="false"/>
          <w:color w:val="000000"/>
          <w:sz w:val="28"/>
        </w:rPr>
        <w:t>      58. Келісім-шарт (шарт) өзінің іс-әрекетін келесі себептердің бірімен тоқтатады:</w:t>
      </w:r>
      <w:r>
        <w:br/>
      </w:r>
      <w:r>
        <w:rPr>
          <w:rFonts w:ascii="Times New Roman"/>
          <w:b w:val="false"/>
          <w:i w:val="false"/>
          <w:color w:val="000000"/>
          <w:sz w:val="28"/>
        </w:rPr>
        <w:t>
      1) егер тараптар келісім бойынша келісім-шарт іс-әрекетін ұзартпаған жағдайда, келісім-шарт әрекетінің мерзімінің өтуі бойынша;</w:t>
      </w:r>
      <w:r>
        <w:br/>
      </w:r>
      <w:r>
        <w:rPr>
          <w:rFonts w:ascii="Times New Roman"/>
          <w:b w:val="false"/>
          <w:i w:val="false"/>
          <w:color w:val="000000"/>
          <w:sz w:val="28"/>
        </w:rPr>
        <w:t>
      2) осы Ережелердің 55 тармағына сәйкес алапат күшімен болған жағдайлардан басқа жағдайларда (форс-мажор), Қазақстан Республикасының Азаматтық кодексіне сәйкес тараптардың бірі келісім-шарт талаптарын орындамаса немесе елеулі бұзса;</w:t>
      </w:r>
      <w:r>
        <w:br/>
      </w:r>
      <w:r>
        <w:rPr>
          <w:rFonts w:ascii="Times New Roman"/>
          <w:b w:val="false"/>
          <w:i w:val="false"/>
          <w:color w:val="000000"/>
          <w:sz w:val="28"/>
        </w:rPr>
        <w:t>
      3) тараптардың бірі екінші тараптың келісімінсіз өз мүддесі бөлігінің қайсысын болса да үшінші тұлғаға берсе;</w:t>
      </w:r>
      <w:r>
        <w:br/>
      </w:r>
      <w:r>
        <w:rPr>
          <w:rFonts w:ascii="Times New Roman"/>
          <w:b w:val="false"/>
          <w:i w:val="false"/>
          <w:color w:val="000000"/>
          <w:sz w:val="28"/>
        </w:rPr>
        <w:t>
      4) тиісті сот шешімінің негізінде;</w:t>
      </w:r>
      <w:r>
        <w:br/>
      </w:r>
      <w:r>
        <w:rPr>
          <w:rFonts w:ascii="Times New Roman"/>
          <w:b w:val="false"/>
          <w:i w:val="false"/>
          <w:color w:val="000000"/>
          <w:sz w:val="28"/>
        </w:rPr>
        <w:t>
      5) сатып алған жағдайда.</w:t>
      </w:r>
      <w:r>
        <w:br/>
      </w:r>
      <w:r>
        <w:rPr>
          <w:rFonts w:ascii="Times New Roman"/>
          <w:b w:val="false"/>
          <w:i w:val="false"/>
          <w:color w:val="000000"/>
          <w:sz w:val="28"/>
        </w:rPr>
        <w:t>
      59. Басқарушы объект қызметін қамтамасыз ету бойынша келісім-шартта (шартта) белгіленген мерзімде орындамаған жағдайда, Меншік иесі Басқарушыны 15 күн бұрын ескертіп келісім-шартты біржақты бұзуға құқылы.</w:t>
      </w:r>
    </w:p>
    <w:p>
      <w:pPr>
        <w:spacing w:after="0"/>
        <w:ind w:left="0"/>
        <w:jc w:val="left"/>
      </w:pPr>
      <w:r>
        <w:rPr>
          <w:rFonts w:ascii="Times New Roman"/>
          <w:b/>
          <w:i w:val="false"/>
          <w:color w:val="000000"/>
        </w:rPr>
        <w:t xml:space="preserve"> 4.7. Дауларды шешу</w:t>
      </w:r>
    </w:p>
    <w:p>
      <w:pPr>
        <w:spacing w:after="0"/>
        <w:ind w:left="0"/>
        <w:jc w:val="both"/>
      </w:pPr>
      <w:r>
        <w:rPr>
          <w:rFonts w:ascii="Times New Roman"/>
          <w:b w:val="false"/>
          <w:i w:val="false"/>
          <w:color w:val="000000"/>
          <w:sz w:val="28"/>
        </w:rPr>
        <w:t>      60. Осы Ережемен реттелмеген барлық мәселелер бойынша тараптар Қазақстан Республикасының заңнамасына және Қазақстан Республикасының аумағында нақты құқықтық мәртебесіне ие халықаралық келісім нормаларын басшылыққа алады.</w:t>
      </w:r>
      <w:r>
        <w:br/>
      </w:r>
      <w:r>
        <w:rPr>
          <w:rFonts w:ascii="Times New Roman"/>
          <w:b w:val="false"/>
          <w:i w:val="false"/>
          <w:color w:val="000000"/>
          <w:sz w:val="28"/>
        </w:rPr>
        <w:t>
      61. Акцияларының мемлекеттік пакетін келісім-шарт (шарт) бойынша немесе объектіні басқаруға табыстау құқығынан туындайтын даулар тараптардың келісімі бойынша немесе сот тәртібімен қаралады. Тараптар 60 күн мерзім ішінде шеше алмаған жағдайда, нақтылы шешу үшін тиісті сотқа беріледі. Сот шешімі екі тарап үшін ақырғы шешім болып табылады.</w:t>
      </w:r>
    </w:p>
    <w:p>
      <w:pPr>
        <w:spacing w:after="0"/>
        <w:ind w:left="0"/>
        <w:jc w:val="left"/>
      </w:pPr>
      <w:r>
        <w:rPr>
          <w:rFonts w:ascii="Times New Roman"/>
          <w:b/>
          <w:i w:val="false"/>
          <w:color w:val="000000"/>
        </w:rPr>
        <w:t xml:space="preserve"> 5. Кейіннен сатып алу құқығымен сенімгерлікпен басқару келісім-шарты (шарты)</w:t>
      </w:r>
    </w:p>
    <w:p>
      <w:pPr>
        <w:spacing w:after="0"/>
        <w:ind w:left="0"/>
        <w:jc w:val="both"/>
      </w:pPr>
      <w:r>
        <w:rPr>
          <w:rFonts w:ascii="Times New Roman"/>
          <w:b w:val="false"/>
          <w:i w:val="false"/>
          <w:color w:val="000000"/>
          <w:sz w:val="28"/>
        </w:rPr>
        <w:t>      62. Кейіннен сатып алу құқығымен сенімгерлікпен басқарукелісім-шарты (шарты) бойынша Басқарушыға жүктелген міндеттердіңорындалуын бақылау Меншік иесіне жүктеледі. Меншік иесікелісім-шарттың (шарттың) тиісті орындалуын бақылауды жүзеге асырумақсатында басқа мемлекеттік органдар мен ұйымдардың мамандарынтартуға, сондай-ақ оны жүзеге асыруды объектінің баланс ұстаушысынанемесе жергілікті басқару органдарына жүктеуге құқылы.</w:t>
      </w:r>
      <w:r>
        <w:br/>
      </w:r>
      <w:r>
        <w:rPr>
          <w:rFonts w:ascii="Times New Roman"/>
          <w:b w:val="false"/>
          <w:i w:val="false"/>
          <w:color w:val="000000"/>
          <w:sz w:val="28"/>
        </w:rPr>
        <w:t>
      63. Егер Басқарушы кейіннен сатып алу құқығымен сенімгерлікпен басқару келісім-шартының (шарт) талаптарын тиісінше орындаса, Меншік иесі тендерлік комиссия ұсынысымен объектіні тікелей адрестік сату туралы шешім қабылдайды.</w:t>
      </w:r>
      <w:r>
        <w:br/>
      </w:r>
      <w:r>
        <w:rPr>
          <w:rFonts w:ascii="Times New Roman"/>
          <w:b w:val="false"/>
          <w:i w:val="false"/>
          <w:color w:val="000000"/>
          <w:sz w:val="28"/>
        </w:rPr>
        <w:t>
      64. Объектіні тікелей адрестік сату Қазақстан Республикасының жекешелендіру туралы немесе тиісті облыс әкімиятының нормативтік құқықтық актілері заңнамасымен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