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43ef9" w14:textId="c343e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Құрманғазы ауданының Ақкөл поселкесін ауыл санатына жатқызу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XXIV сессияда қабылданған ІІ сайланған 2003 жылғы 6 маусымдағы N 312-ІІ шешімі. Атырау облыстық Әділет басқармасында 2003 жылғы 14 шілдеде N 1562 тіркелді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000000"/>
          <w:sz w:val="28"/>
        </w:rPr>
        <w:t>
      Құрманғазы ауданының өкілетті және атқарушы органдарының ұсыныстарын ескере отырып және Қазақстан Республикасының 1993 жылғы 8 желтоқсандағы N 2572-ХІІ "Қазақстан Республикасының әкімшілік-аумақтық құрылысы туралы" Заңының 11 бабы </w:t>
      </w:r>
      <w:r>
        <w:rPr>
          <w:rFonts w:ascii="Times New Roman"/>
          <w:b w:val="false"/>
          <w:i w:val="false"/>
          <w:color w:val="000000"/>
          <w:sz w:val="28"/>
        </w:rPr>
        <w:t>3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мәслихат және облыс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/>
          <w:i w:val="false"/>
          <w:color w:val="000000"/>
          <w:sz w:val="28"/>
        </w:rPr>
        <w:t xml:space="preserve"> етті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Атырау облысы Құрманғазы ауданының Ақкөл поселкесі ауыл санатына жатқызылсын.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Атырау облысы әкімінің 09.10.2014 № 19 және Атырау облыстық мәслихатының 10.10.2014 № 326-V </w:t>
      </w:r>
      <w:r>
        <w:rPr>
          <w:rFonts w:ascii="Times New Roman"/>
          <w:b w:val="false"/>
          <w:i w:val="false"/>
          <w:color w:val="000000"/>
          <w:sz w:val="28"/>
        </w:rPr>
        <w:t>бірлескен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(жарияланған күннен кейін он күнтізбелік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Гурьев облыстық еңбекшілер депутаты кеңесі атқару комитетінің 1974 жылғы 12 қарашадағы N 444 Теңіз ауданы Ақкөл селолық кеңесінің орталығы - Ақкөл селосын қалалық поселке санатына жатқызу туралы шешімінің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Құрманғазы ауданының әкімі және аудандық мәслихат осы шешімнен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</w:p>
          <w:bookmarkEnd w:id="1"/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мәслихаты ХХІV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</w:p>
          <w:bookmarkEnd w:id="2"/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мәслихатының хатшысы</w:t>
            </w:r>
          </w:p>
          <w:bookmarkEnd w:id="3"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