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5a22" w14:textId="36d5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жер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Мамлют ауданы әкімдігінің 2003 жылғы 22 қазандағы N 412 қаулысы. Солтүстік Қазақстан облысының Әділет басқармасында 2003 жылғы 13 қарашада N 1055 тіркелді. Күші жойылды - Солтүстік Қазақстан облысы Мамлют ауданы әкімдігінің 2010 жылғы 14 маусымдағы N 166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 әкімдігінің 2010.06.14 N 166 Қаулысымен</w:t>
      </w:r>
    </w:p>
    <w:bookmarkEnd w:id="0"/>
    <w:bookmarkStart w:name="z2" w:id="1"/>
    <w:p>
      <w:pPr>
        <w:spacing w:after="0"/>
        <w:ind w:left="0"/>
        <w:jc w:val="both"/>
      </w:pPr>
      <w:r>
        <w:rPr>
          <w:rFonts w:ascii="Times New Roman"/>
          <w:b w:val="false"/>
          <w:i w:val="false"/>
          <w:color w:val="000000"/>
          <w:sz w:val="28"/>
        </w:rPr>
        <w:t>      Қазақстан Республикасы«"Қазақстан Республикасындағы жергілікті мемлекеттік басқару туралы" 2001 жылғы 23 қаңтардағы N 148-11 Заңының 31-бабының </w:t>
      </w:r>
      <w:r>
        <w:rPr>
          <w:rFonts w:ascii="Times New Roman"/>
          <w:b w:val="false"/>
          <w:i w:val="false"/>
          <w:color w:val="000000"/>
          <w:sz w:val="28"/>
        </w:rPr>
        <w:t>10-тармағына</w:t>
      </w:r>
      <w:r>
        <w:rPr>
          <w:rFonts w:ascii="Times New Roman"/>
          <w:b w:val="false"/>
          <w:i w:val="false"/>
          <w:color w:val="000000"/>
          <w:sz w:val="28"/>
        </w:rPr>
        <w:t xml:space="preserve"> және </w:t>
      </w:r>
      <w:r>
        <w:rPr>
          <w:rFonts w:ascii="Times New Roman"/>
          <w:b w:val="false"/>
          <w:i w:val="false"/>
          <w:color w:val="000000"/>
          <w:sz w:val="28"/>
        </w:rPr>
        <w:t>17-тармағына</w:t>
      </w:r>
      <w:r>
        <w:rPr>
          <w:rFonts w:ascii="Times New Roman"/>
          <w:b w:val="false"/>
          <w:i w:val="false"/>
          <w:color w:val="000000"/>
          <w:sz w:val="28"/>
        </w:rPr>
        <w:t>, Қазақстан Республикасының 2003 жылғы 20 маусымдағы N 442-11 Жер Кодексінің</w:t>
      </w:r>
      <w:r>
        <w:rPr>
          <w:rFonts w:ascii="Times New Roman"/>
          <w:b w:val="false"/>
          <w:i w:val="false"/>
          <w:color w:val="000000"/>
          <w:sz w:val="28"/>
        </w:rPr>
        <w:t xml:space="preserve"> 43-бабының</w:t>
      </w:r>
      <w:r>
        <w:rPr>
          <w:rFonts w:ascii="Times New Roman"/>
          <w:b w:val="false"/>
          <w:i w:val="false"/>
          <w:color w:val="000000"/>
          <w:sz w:val="28"/>
        </w:rPr>
        <w:t xml:space="preserve"> 2-тармағына, </w:t>
      </w:r>
      <w:r>
        <w:rPr>
          <w:rFonts w:ascii="Times New Roman"/>
          <w:b w:val="false"/>
          <w:i w:val="false"/>
          <w:color w:val="000000"/>
          <w:sz w:val="28"/>
        </w:rPr>
        <w:t>44-бабының</w:t>
      </w:r>
      <w:r>
        <w:rPr>
          <w:rFonts w:ascii="Times New Roman"/>
          <w:b w:val="false"/>
          <w:i w:val="false"/>
          <w:color w:val="000000"/>
          <w:sz w:val="28"/>
        </w:rPr>
        <w:t xml:space="preserve"> 2-тармағына және </w:t>
      </w:r>
      <w:r>
        <w:rPr>
          <w:rFonts w:ascii="Times New Roman"/>
          <w:b w:val="false"/>
          <w:i w:val="false"/>
          <w:color w:val="000000"/>
          <w:sz w:val="28"/>
        </w:rPr>
        <w:t>45-бабының</w:t>
      </w:r>
      <w:r>
        <w:rPr>
          <w:rFonts w:ascii="Times New Roman"/>
          <w:b w:val="false"/>
          <w:i w:val="false"/>
          <w:color w:val="000000"/>
          <w:sz w:val="28"/>
        </w:rPr>
        <w:t xml:space="preserve"> 1-тармағына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 учаскесін жеке меншікке және (немесе) жер пайдалануды беру мүмкіндігі туралы қорытындыларды дайындау үшін аудандық жер комиссиясы құрылсын.</w:t>
      </w:r>
      <w:r>
        <w:br/>
      </w:r>
      <w:r>
        <w:rPr>
          <w:rFonts w:ascii="Times New Roman"/>
          <w:b w:val="false"/>
          <w:i w:val="false"/>
          <w:color w:val="000000"/>
          <w:sz w:val="28"/>
        </w:rPr>
        <w:t>
</w:t>
      </w:r>
      <w:r>
        <w:rPr>
          <w:rFonts w:ascii="Times New Roman"/>
          <w:b w:val="false"/>
          <w:i w:val="false"/>
          <w:color w:val="000000"/>
          <w:sz w:val="28"/>
        </w:rPr>
        <w:t>
      2. Аудандық жер комиссиясы туралы ереже бекітілсін (қосымша).</w:t>
      </w:r>
    </w:p>
    <w:bookmarkEnd w:id="1"/>
    <w:p>
      <w:pPr>
        <w:spacing w:after="0"/>
        <w:ind w:left="0"/>
        <w:jc w:val="both"/>
      </w:pPr>
      <w:r>
        <w:rPr>
          <w:rFonts w:ascii="Times New Roman"/>
          <w:b w:val="false"/>
          <w:i/>
          <w:color w:val="000000"/>
          <w:sz w:val="28"/>
        </w:rPr>
        <w:t>      Аудан әкімі</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"Аудандық жер комиссиясын құру</w:t>
      </w:r>
      <w:r>
        <w:br/>
      </w:r>
      <w:r>
        <w:rPr>
          <w:rFonts w:ascii="Times New Roman"/>
          <w:b w:val="false"/>
          <w:i w:val="false"/>
          <w:color w:val="000000"/>
          <w:sz w:val="28"/>
        </w:rPr>
        <w:t>
туралы" 2003 жылғы 22»қазандағы</w:t>
      </w:r>
      <w:r>
        <w:br/>
      </w:r>
      <w:r>
        <w:rPr>
          <w:rFonts w:ascii="Times New Roman"/>
          <w:b w:val="false"/>
          <w:i w:val="false"/>
          <w:color w:val="000000"/>
          <w:sz w:val="28"/>
        </w:rPr>
        <w:t>
N 412 қаулысымен бекітілді</w:t>
      </w:r>
    </w:p>
    <w:bookmarkEnd w:id="2"/>
    <w:p>
      <w:pPr>
        <w:spacing w:after="0"/>
        <w:ind w:left="0"/>
        <w:jc w:val="left"/>
      </w:pPr>
      <w:r>
        <w:rPr>
          <w:rFonts w:ascii="Times New Roman"/>
          <w:b/>
          <w:i w:val="false"/>
          <w:color w:val="000000"/>
        </w:rPr>
        <w:t xml:space="preserve"> Аудандық жер комиссиясы туралы</w:t>
      </w:r>
      <w:r>
        <w:br/>
      </w:r>
      <w:r>
        <w:rPr>
          <w:rFonts w:ascii="Times New Roman"/>
          <w:b/>
          <w:i w:val="false"/>
          <w:color w:val="000000"/>
        </w:rPr>
        <w:t>
ЕРЕЖЕ</w:t>
      </w:r>
    </w:p>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Қазақстан Республикасы Солтүстік Қазақстан облысы Мамлют ауданындағы аудандық жер комиссиясы (әрі қарай - комиссия) жер учаскесін жеке меншікке және (немесе) жер пайдалануды беру мүмкіндігі туралы қорытындылар дайындау мақсатында құрылған үнемі жұмыс істейтін орган болып табылады. </w:t>
      </w:r>
      <w:r>
        <w:br/>
      </w:r>
      <w:r>
        <w:rPr>
          <w:rFonts w:ascii="Times New Roman"/>
          <w:b w:val="false"/>
          <w:i w:val="false"/>
          <w:color w:val="000000"/>
          <w:sz w:val="28"/>
        </w:rPr>
        <w:t xml:space="preserve">
      2. Комиссия жергілікті атқарушы орган - әкімдік жанынан құрылады және өз қызметінде оның алдында жауапты. </w:t>
      </w:r>
      <w:r>
        <w:br/>
      </w:r>
      <w:r>
        <w:rPr>
          <w:rFonts w:ascii="Times New Roman"/>
          <w:b w:val="false"/>
          <w:i w:val="false"/>
          <w:color w:val="000000"/>
          <w:sz w:val="28"/>
        </w:rPr>
        <w:t xml:space="preserve">
      3. Аудандық комиссия өз қызметін Қазақстан Республикасының Конституциясына, жер қатынастарын реттейтін Қазақстан Республикасы Заңына және осы Ережеге сәйкес іске асырады. </w:t>
      </w:r>
      <w:r>
        <w:br/>
      </w:r>
      <w:r>
        <w:rPr>
          <w:rFonts w:ascii="Times New Roman"/>
          <w:b w:val="false"/>
          <w:i w:val="false"/>
          <w:color w:val="000000"/>
          <w:sz w:val="28"/>
        </w:rPr>
        <w:t xml:space="preserve">
      4. Осы ереже комиссияның міндеттерін, құзырын және қызметінің ережелерін белгілейді және заңдылық, адамгершілік, лауазымды тұлғалардың өз істері мен қабылдайтын шешімдері үшін жауапкершілігі принциптері негізделеді. </w:t>
      </w:r>
      <w:r>
        <w:br/>
      </w:r>
      <w:r>
        <w:rPr>
          <w:rFonts w:ascii="Times New Roman"/>
          <w:b w:val="false"/>
          <w:i w:val="false"/>
          <w:color w:val="000000"/>
          <w:sz w:val="28"/>
        </w:rPr>
        <w:t xml:space="preserve">
      5. Аудандық жер комиссиясының міндеттері, функциялары мен құқықтары: </w:t>
      </w:r>
      <w:r>
        <w:br/>
      </w:r>
      <w:r>
        <w:rPr>
          <w:rFonts w:ascii="Times New Roman"/>
          <w:b w:val="false"/>
          <w:i w:val="false"/>
          <w:color w:val="000000"/>
          <w:sz w:val="28"/>
        </w:rPr>
        <w:t>
      жер учаскесін беру мүмкіндігі немесе жер учаскесін беруден бас тарту қорытындысын дайындау.</w:t>
      </w:r>
    </w:p>
    <w:bookmarkStart w:name="z6" w:id="4"/>
    <w:p>
      <w:pPr>
        <w:spacing w:after="0"/>
        <w:ind w:left="0"/>
        <w:jc w:val="left"/>
      </w:pPr>
      <w:r>
        <w:rPr>
          <w:rFonts w:ascii="Times New Roman"/>
          <w:b/>
          <w:i w:val="false"/>
          <w:color w:val="000000"/>
        </w:rPr>
        <w:t xml:space="preserve"> 
2. Комиссиямен материалдарды қарастыру тәртібі</w:t>
      </w:r>
    </w:p>
    <w:bookmarkEnd w:id="4"/>
    <w:p>
      <w:pPr>
        <w:spacing w:after="0"/>
        <w:ind w:left="0"/>
        <w:jc w:val="both"/>
      </w:pPr>
      <w:r>
        <w:rPr>
          <w:rFonts w:ascii="Times New Roman"/>
          <w:b w:val="false"/>
          <w:i w:val="false"/>
          <w:color w:val="000000"/>
          <w:sz w:val="28"/>
        </w:rPr>
        <w:t xml:space="preserve">      6. Комиссия жеке және заңды тұлғалардың жер пайдалану құқығын беру мәселесі бойынша қолдаухаттарын Қазақстан Республикасының заңына сәйкес қарастырады. </w:t>
      </w:r>
      <w:r>
        <w:br/>
      </w:r>
      <w:r>
        <w:rPr>
          <w:rFonts w:ascii="Times New Roman"/>
          <w:b w:val="false"/>
          <w:i w:val="false"/>
          <w:color w:val="000000"/>
          <w:sz w:val="28"/>
        </w:rPr>
        <w:t xml:space="preserve">
      Жер учаскесін беру туралы өтініште болу керек: жер учаскесін пайдаланудың мақсаты, оның болжамды мөлшері, орналасқан жері, сұралатын пайдалану құқығы, басқа жер учаскесінің болуы (болмауы). Пайдалы қазбалар шығарылатын жағдайда өтінімге жер қойнауын пайдалануға арналған келісім-шарттың көшірмесі қоса беріледі. </w:t>
      </w:r>
      <w:r>
        <w:br/>
      </w:r>
      <w:r>
        <w:rPr>
          <w:rFonts w:ascii="Times New Roman"/>
          <w:b w:val="false"/>
          <w:i w:val="false"/>
          <w:color w:val="000000"/>
          <w:sz w:val="28"/>
        </w:rPr>
        <w:t xml:space="preserve">
      Жер учаскесіне құқық беру туралы өтініш түскен кезден бастап үш айға дейінгі мерзімде қаралады. </w:t>
      </w:r>
      <w:r>
        <w:br/>
      </w:r>
      <w:r>
        <w:rPr>
          <w:rFonts w:ascii="Times New Roman"/>
          <w:b w:val="false"/>
          <w:i w:val="false"/>
          <w:color w:val="000000"/>
          <w:sz w:val="28"/>
        </w:rPr>
        <w:t xml:space="preserve">
      7. Комиссия отырыстарын дайындау: </w:t>
      </w:r>
      <w:r>
        <w:br/>
      </w:r>
      <w:r>
        <w:rPr>
          <w:rFonts w:ascii="Times New Roman"/>
          <w:b w:val="false"/>
          <w:i w:val="false"/>
          <w:color w:val="000000"/>
          <w:sz w:val="28"/>
        </w:rPr>
        <w:t xml:space="preserve">
      Комиссияның қарауына түскен материалдарды уақытында және дұрыс қарастыру мақсатында материалдар комиссия төрағасымен, не оның тапсырмасы бойынша комиссия төрағасының орынбасарымен зерделенеді. </w:t>
      </w:r>
      <w:r>
        <w:br/>
      </w:r>
      <w:r>
        <w:rPr>
          <w:rFonts w:ascii="Times New Roman"/>
          <w:b w:val="false"/>
          <w:i w:val="false"/>
          <w:color w:val="000000"/>
          <w:sz w:val="28"/>
        </w:rPr>
        <w:t xml:space="preserve">
      8. Комиссия қарауына түскен өтініштерді алдын ала зерделеу процесі барысында айқындалады: </w:t>
      </w:r>
      <w:r>
        <w:br/>
      </w:r>
      <w:r>
        <w:rPr>
          <w:rFonts w:ascii="Times New Roman"/>
          <w:b w:val="false"/>
          <w:i w:val="false"/>
          <w:color w:val="000000"/>
          <w:sz w:val="28"/>
        </w:rPr>
        <w:t>
      осы материалдарды қарастыру оның құзырына кіретіндігін;</w:t>
      </w:r>
      <w:r>
        <w:br/>
      </w:r>
      <w:r>
        <w:rPr>
          <w:rFonts w:ascii="Times New Roman"/>
          <w:b w:val="false"/>
          <w:i w:val="false"/>
          <w:color w:val="000000"/>
          <w:sz w:val="28"/>
        </w:rPr>
        <w:t>
      комиссия отырысына шақырылатын немесе шақыртылуға тиісті тұлғалар шеңберін.</w:t>
      </w:r>
      <w:r>
        <w:br/>
      </w:r>
      <w:r>
        <w:rPr>
          <w:rFonts w:ascii="Times New Roman"/>
          <w:b w:val="false"/>
          <w:i w:val="false"/>
          <w:color w:val="000000"/>
          <w:sz w:val="28"/>
        </w:rPr>
        <w:t xml:space="preserve">
      9. Материалдарды алдын ала зерделеу қорытындылары бойынша комиссия: </w:t>
      </w:r>
      <w:r>
        <w:br/>
      </w:r>
      <w:r>
        <w:rPr>
          <w:rFonts w:ascii="Times New Roman"/>
          <w:b w:val="false"/>
          <w:i w:val="false"/>
          <w:color w:val="000000"/>
          <w:sz w:val="28"/>
        </w:rPr>
        <w:t>
      қарастыруға материалдарды тағайындайды және өтініш иесін немесе оның заңды өкілдерін, отырыста қатысуы міндетті басқа тұлғаларды отырысты өткізу орны мен күні туралы хабарландырады;</w:t>
      </w:r>
      <w:r>
        <w:br/>
      </w:r>
      <w:r>
        <w:rPr>
          <w:rFonts w:ascii="Times New Roman"/>
          <w:b w:val="false"/>
          <w:i w:val="false"/>
          <w:color w:val="000000"/>
          <w:sz w:val="28"/>
        </w:rPr>
        <w:t>
      материалдарды пысықтауға жібереді.</w:t>
      </w:r>
    </w:p>
    <w:bookmarkStart w:name="z7" w:id="5"/>
    <w:p>
      <w:pPr>
        <w:spacing w:after="0"/>
        <w:ind w:left="0"/>
        <w:jc w:val="left"/>
      </w:pPr>
      <w:r>
        <w:rPr>
          <w:rFonts w:ascii="Times New Roman"/>
          <w:b/>
          <w:i w:val="false"/>
          <w:color w:val="000000"/>
        </w:rPr>
        <w:t xml:space="preserve"> 
3. Аудандық жер комиссиясының қызметін ұйымдастыру</w:t>
      </w:r>
    </w:p>
    <w:bookmarkEnd w:id="5"/>
    <w:p>
      <w:pPr>
        <w:spacing w:after="0"/>
        <w:ind w:left="0"/>
        <w:jc w:val="both"/>
      </w:pPr>
      <w:r>
        <w:rPr>
          <w:rFonts w:ascii="Times New Roman"/>
          <w:b w:val="false"/>
          <w:i w:val="false"/>
          <w:color w:val="000000"/>
          <w:sz w:val="28"/>
        </w:rPr>
        <w:t xml:space="preserve">      10. Комиссияның құрамына төраға, төрағаның орынбасары, жергілікті өкілді органның депутаттары санынан комиссияның 5-9 мүшесі, жер ресурстарын басқару, сәулет және қала құрылысы жөніндегі аумақтық органдар өкілдері, ауыл шаруашылығы және ауыл шаруашылық өнімдерді өңдеу басқармасының штаттық лауазымында орналасқан жауапты хатшы кіреді. Жергілікті атқарушы органның  байқауы бойынша комиссия құрамына басқа тұлғалар енгізілуі мүмкін.  </w:t>
      </w:r>
      <w:r>
        <w:br/>
      </w:r>
      <w:r>
        <w:rPr>
          <w:rFonts w:ascii="Times New Roman"/>
          <w:b w:val="false"/>
          <w:i w:val="false"/>
          <w:color w:val="000000"/>
          <w:sz w:val="28"/>
        </w:rPr>
        <w:t xml:space="preserve">
      11. Аудандық комиссия қызметін комиссия отырыстарында төрағалық ететін, жұмысты жоспарлайтын және комиссия қызметінің нәтижелеріне жауап тартатын төраға басқарады. </w:t>
      </w:r>
      <w:r>
        <w:br/>
      </w:r>
      <w:r>
        <w:rPr>
          <w:rFonts w:ascii="Times New Roman"/>
          <w:b w:val="false"/>
          <w:i w:val="false"/>
          <w:color w:val="000000"/>
          <w:sz w:val="28"/>
        </w:rPr>
        <w:t xml:space="preserve">
      12. Комиссия отырыстары қажеттігінше келіп түскен азаматтар мен заңды тұлғалардың қолдаухаттарына сәйкес өткізіледі және комиссия мүшелерінің жалпы санынан жартысынан кем емес мүшелері қатысса құқылы деп есептеледі. </w:t>
      </w:r>
      <w:r>
        <w:br/>
      </w:r>
      <w:r>
        <w:rPr>
          <w:rFonts w:ascii="Times New Roman"/>
          <w:b w:val="false"/>
          <w:i w:val="false"/>
          <w:color w:val="000000"/>
          <w:sz w:val="28"/>
        </w:rPr>
        <w:t xml:space="preserve">
      13. Комиссия шешімдері комиссия мүшелерінің жалпы санынан көп дауыс бойынша қабылданады, дауыс беру тең болғанда төрағаның дауысы шешуші болып есептеледі. </w:t>
      </w:r>
      <w:r>
        <w:br/>
      </w:r>
      <w:r>
        <w:rPr>
          <w:rFonts w:ascii="Times New Roman"/>
          <w:b w:val="false"/>
          <w:i w:val="false"/>
          <w:color w:val="000000"/>
          <w:sz w:val="28"/>
        </w:rPr>
        <w:t xml:space="preserve">
      14. Шешімдер хаттамамен ресімделеді және ұсыныс түрінде болады. Хаттамада көрсетіледі: </w:t>
      </w:r>
      <w:r>
        <w:br/>
      </w:r>
      <w:r>
        <w:rPr>
          <w:rFonts w:ascii="Times New Roman"/>
          <w:b w:val="false"/>
          <w:i w:val="false"/>
          <w:color w:val="000000"/>
          <w:sz w:val="28"/>
        </w:rPr>
        <w:t>
      комиссияның атауы және дербес құрамы;</w:t>
      </w:r>
      <w:r>
        <w:br/>
      </w:r>
      <w:r>
        <w:rPr>
          <w:rFonts w:ascii="Times New Roman"/>
          <w:b w:val="false"/>
          <w:i w:val="false"/>
          <w:color w:val="000000"/>
          <w:sz w:val="28"/>
        </w:rPr>
        <w:t>
      комиссия отырысының орны және күні;</w:t>
      </w:r>
      <w:r>
        <w:br/>
      </w:r>
      <w:r>
        <w:rPr>
          <w:rFonts w:ascii="Times New Roman"/>
          <w:b w:val="false"/>
          <w:i w:val="false"/>
          <w:color w:val="000000"/>
          <w:sz w:val="28"/>
        </w:rPr>
        <w:t>
      материалы қарастырылып жатқан тұлғаның тегі, аты, әкесінің аты;</w:t>
      </w:r>
      <w:r>
        <w:br/>
      </w:r>
      <w:r>
        <w:rPr>
          <w:rFonts w:ascii="Times New Roman"/>
          <w:b w:val="false"/>
          <w:i w:val="false"/>
          <w:color w:val="000000"/>
          <w:sz w:val="28"/>
        </w:rPr>
        <w:t>
      арызда баяндалған өтініш;</w:t>
      </w:r>
      <w:r>
        <w:br/>
      </w:r>
      <w:r>
        <w:rPr>
          <w:rFonts w:ascii="Times New Roman"/>
          <w:b w:val="false"/>
          <w:i w:val="false"/>
          <w:color w:val="000000"/>
          <w:sz w:val="28"/>
        </w:rPr>
        <w:t>
      комиссия қорытындысын қабылдауға негіз болған дәлелдер;</w:t>
      </w:r>
      <w:r>
        <w:br/>
      </w:r>
      <w:r>
        <w:rPr>
          <w:rFonts w:ascii="Times New Roman"/>
          <w:b w:val="false"/>
          <w:i w:val="false"/>
          <w:color w:val="000000"/>
          <w:sz w:val="28"/>
        </w:rPr>
        <w:t xml:space="preserve">
      комиссиямен қабылданған қорытынды. </w:t>
      </w:r>
      <w:r>
        <w:br/>
      </w:r>
      <w:r>
        <w:rPr>
          <w:rFonts w:ascii="Times New Roman"/>
          <w:b w:val="false"/>
          <w:i w:val="false"/>
          <w:color w:val="000000"/>
          <w:sz w:val="28"/>
        </w:rPr>
        <w:t xml:space="preserve">
      Хаттамаға төрағалық етушімен және жауапты хатшы қол қояды, комиссия отырысында оқылады және оны шағымдану үшін белгіленген мерзім өткен соң заңды күшіне енеді. </w:t>
      </w:r>
      <w:r>
        <w:br/>
      </w:r>
      <w:r>
        <w:rPr>
          <w:rFonts w:ascii="Times New Roman"/>
          <w:b w:val="false"/>
          <w:i w:val="false"/>
          <w:color w:val="000000"/>
          <w:sz w:val="28"/>
        </w:rPr>
        <w:t xml:space="preserve">
      Комиссия отырысы хаттамасынан көшірме өтініш берушіге ұсынылады. </w:t>
      </w:r>
      <w:r>
        <w:br/>
      </w:r>
      <w:r>
        <w:rPr>
          <w:rFonts w:ascii="Times New Roman"/>
          <w:b w:val="false"/>
          <w:i w:val="false"/>
          <w:color w:val="000000"/>
          <w:sz w:val="28"/>
        </w:rPr>
        <w:t xml:space="preserve">
      Жер учаскесіне құқық беруден бас тарту жергілікті атқарушы органның-әкімдіктің қаулысымен ресімделеді және дәлелденуі керек, ал көшірмесі өтініш берушіге қаулы қабылданғаннан кейін жеті күн мерзімде тапсырылады. </w:t>
      </w:r>
      <w:r>
        <w:br/>
      </w:r>
      <w:r>
        <w:rPr>
          <w:rFonts w:ascii="Times New Roman"/>
          <w:b w:val="false"/>
          <w:i w:val="false"/>
          <w:color w:val="000000"/>
          <w:sz w:val="28"/>
        </w:rPr>
        <w:t>
      15. Комиссия хаттамасын шағымдану.</w:t>
      </w:r>
      <w:r>
        <w:br/>
      </w:r>
      <w:r>
        <w:rPr>
          <w:rFonts w:ascii="Times New Roman"/>
          <w:b w:val="false"/>
          <w:i w:val="false"/>
          <w:color w:val="000000"/>
          <w:sz w:val="28"/>
        </w:rPr>
        <w:t xml:space="preserve">
      Қарастырылған материалдар бойынша комиссиямен қабылданған қорытынды шешім қатысты тұлғамен, оның заңды өкілімен, адвокатпен белгіленген мерзімде шағымдалуы мүмкін. </w:t>
      </w:r>
      <w:r>
        <w:br/>
      </w:r>
      <w:r>
        <w:rPr>
          <w:rFonts w:ascii="Times New Roman"/>
          <w:b w:val="false"/>
          <w:i w:val="false"/>
          <w:color w:val="000000"/>
          <w:sz w:val="28"/>
        </w:rPr>
        <w:t xml:space="preserve">
      Комиссия қорытындысын шағымдану мерзімі мен тәртібі Қазақстан Республикасының заңына сәйкес белгіленеді. </w:t>
      </w:r>
      <w:r>
        <w:br/>
      </w:r>
      <w:r>
        <w:rPr>
          <w:rFonts w:ascii="Times New Roman"/>
          <w:b w:val="false"/>
          <w:i w:val="false"/>
          <w:color w:val="000000"/>
          <w:sz w:val="28"/>
        </w:rPr>
        <w:t>
</w:t>
      </w:r>
      <w:r>
        <w:rPr>
          <w:rFonts w:ascii="Times New Roman"/>
          <w:b w:val="false"/>
          <w:i w:val="false"/>
          <w:color w:val="ff0000"/>
          <w:sz w:val="28"/>
        </w:rPr>
        <w:t xml:space="preserve">      3) алынып тасталды - Мамлют ауданы әкімдігінің 2004.06.07 </w:t>
      </w:r>
      <w:r>
        <w:rPr>
          <w:rFonts w:ascii="Times New Roman"/>
          <w:b w:val="false"/>
          <w:i w:val="false"/>
          <w:color w:val="000000"/>
          <w:sz w:val="28"/>
        </w:rPr>
        <w:t>N 106</w:t>
      </w:r>
      <w:r>
        <w:rPr>
          <w:rFonts w:ascii="Times New Roman"/>
          <w:b w:val="false"/>
          <w:i w:val="false"/>
          <w:color w:val="ff0000"/>
          <w:sz w:val="28"/>
        </w:rPr>
        <w:t xml:space="preserve"> Қ</w:t>
      </w:r>
      <w:r>
        <w:rPr>
          <w:rFonts w:ascii="Times New Roman"/>
          <w:b w:val="false"/>
          <w:i w:val="false"/>
          <w:color w:val="ff0000"/>
          <w:sz w:val="28"/>
        </w:rPr>
        <w:t>аулысымен</w:t>
      </w:r>
      <w:r>
        <w:rPr>
          <w:rFonts w:ascii="Times New Roman"/>
          <w:b w:val="false"/>
          <w:i w:val="false"/>
          <w:color w:val="ff0000"/>
          <w:sz w:val="28"/>
        </w:rPr>
        <w:t>.</w:t>
      </w:r>
      <w:r>
        <w:br/>
      </w:r>
      <w:r>
        <w:rPr>
          <w:rFonts w:ascii="Times New Roman"/>
          <w:b w:val="false"/>
          <w:i w:val="false"/>
          <w:color w:val="000000"/>
          <w:sz w:val="28"/>
        </w:rPr>
        <w:t xml:space="preserve">
       16. Комиссияның ұйымдастырушылық және материалдық-техникалық қамтамасыз етілуін аудан әкімі аппараты іске асырады. </w:t>
      </w:r>
    </w:p>
    <w:bookmarkStart w:name="z8" w:id="6"/>
    <w:p>
      <w:pPr>
        <w:spacing w:after="0"/>
        <w:ind w:left="0"/>
        <w:jc w:val="left"/>
      </w:pPr>
      <w:r>
        <w:rPr>
          <w:rFonts w:ascii="Times New Roman"/>
          <w:b/>
          <w:i w:val="false"/>
          <w:color w:val="000000"/>
        </w:rPr>
        <w:t xml:space="preserve"> 
3. Комиссияның жұмысын тоқтату</w:t>
      </w:r>
    </w:p>
    <w:bookmarkEnd w:id="6"/>
    <w:p>
      <w:pPr>
        <w:spacing w:after="0"/>
        <w:ind w:left="0"/>
        <w:jc w:val="both"/>
      </w:pPr>
      <w:r>
        <w:rPr>
          <w:rFonts w:ascii="Times New Roman"/>
          <w:b w:val="false"/>
          <w:i w:val="false"/>
          <w:color w:val="000000"/>
          <w:sz w:val="28"/>
        </w:rPr>
        <w:t xml:space="preserve">      17. Комиссияның жұмысын тоқтатуға негіз болып табылады: </w:t>
      </w:r>
      <w:r>
        <w:br/>
      </w:r>
      <w:r>
        <w:rPr>
          <w:rFonts w:ascii="Times New Roman"/>
          <w:b w:val="false"/>
          <w:i w:val="false"/>
          <w:color w:val="000000"/>
          <w:sz w:val="28"/>
        </w:rPr>
        <w:t>
      комиссияға жүктелген міндеттерді орындау;</w:t>
      </w:r>
      <w:r>
        <w:br/>
      </w:r>
      <w:r>
        <w:rPr>
          <w:rFonts w:ascii="Times New Roman"/>
          <w:b w:val="false"/>
          <w:i w:val="false"/>
          <w:color w:val="000000"/>
          <w:sz w:val="28"/>
        </w:rPr>
        <w:t xml:space="preserve">
      комиссияға алдында жүктелген міндеттерді іске асыратын мемлекеттік органдарды немесе өзге консультативтік-кеңесші органын құру; </w:t>
      </w:r>
      <w:r>
        <w:br/>
      </w:r>
      <w:r>
        <w:rPr>
          <w:rFonts w:ascii="Times New Roman"/>
          <w:b w:val="false"/>
          <w:i w:val="false"/>
          <w:color w:val="000000"/>
          <w:sz w:val="28"/>
        </w:rPr>
        <w:t xml:space="preserve">
      комиссия міндетін орындай алмайтындай не оның орындалуын мақсатқа сай қылмайтын өзге жағдайлар.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