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214a" w14:textId="11d2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жер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әкімиятының 2003 жылғы 14 тамыздағы N 229 қаулысы. Солтүстік Қазақстан облысының Әділет басқармасында 2003 жылғы 4 қыркүйекте N 1003 тіркелді. Күші жойылды – Солтүстік Қазақстан облысы Аққайың ауданы әкімдігінің 2016 жылғы 28 қарашадағы № 303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әкімдігінің 28.11.2016 </w:t>
      </w:r>
      <w:r>
        <w:rPr>
          <w:rFonts w:ascii="Times New Roman"/>
          <w:b w:val="false"/>
          <w:i w:val="false"/>
          <w:color w:val="ff0000"/>
          <w:sz w:val="28"/>
        </w:rPr>
        <w:t>№ 303</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2003 жылғы 20 маусымдағы Жер Кодексiнiң </w:t>
      </w:r>
      <w:r>
        <w:rPr>
          <w:rFonts w:ascii="Times New Roman"/>
          <w:b w:val="false"/>
          <w:i w:val="false"/>
          <w:color w:val="000000"/>
          <w:sz w:val="28"/>
        </w:rPr>
        <w:t>43-бабына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2001 жылғы 23 қаңтардағы Заңы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аудандағы жер қатынастарын реттеу мақсатында, Солтүстiк Қазақстан облысы Аққайың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Солтүстік Қазақстан облысы Аққайың ауданы әкімдігінің 04.12.2013 </w:t>
      </w:r>
      <w:r>
        <w:rPr>
          <w:rFonts w:ascii="Times New Roman"/>
          <w:b w:val="false"/>
          <w:i w:val="false"/>
          <w:color w:val="ff0000"/>
          <w:sz w:val="28"/>
        </w:rPr>
        <w:t>N 285</w:t>
      </w:r>
      <w:r>
        <w:rPr>
          <w:rFonts w:ascii="Times New Roman"/>
          <w:b w:val="false"/>
          <w:i w:val="false"/>
          <w:color w:val="ff0000"/>
          <w:sz w:val="28"/>
        </w:rPr>
        <w:t xml:space="preserve"> қаулысымен (алғаш ресми жариялаған күннен кейiн он күнтiзбелiк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1. Қоса беріліп отырған Аудандық жер комиссиясы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"Аудандық жер комиссиясы туралы ережені бекіту туралы" (2002 жылғы 15 қарашадағы тіркеу нөмірі N 763) 2002 жылғы 14 қазандағы аудан әкімиятының N 226 қаулысының күші жойылды деп есептелсін.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жер комиссиясы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ережені бекіту туралы"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әкiмиятының 2003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тамыздағы N 229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bookmarkStart w:name="z5" w:id="0"/>
    <w:p>
      <w:pPr>
        <w:spacing w:after="0"/>
        <w:ind w:left="0"/>
        <w:jc w:val="left"/>
      </w:pPr>
      <w:r>
        <w:rPr>
          <w:rFonts w:ascii="Times New Roman"/>
          <w:b/>
          <w:i w:val="false"/>
          <w:color w:val="000000"/>
        </w:rPr>
        <w:t xml:space="preserve"> Аудандық жер комиссиясы туралы</w:t>
      </w:r>
      <w:r>
        <w:br/>
      </w:r>
      <w:r>
        <w:rPr>
          <w:rFonts w:ascii="Times New Roman"/>
          <w:b/>
          <w:i w:val="false"/>
          <w:color w:val="000000"/>
        </w:rPr>
        <w:t>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xml:space="preserve">      1. Аудандық жер комиссиясы (әрі қарай - Комиссия) Қазақстан Республикасы Солтүстік Қазақстан облысы Аққайың ауданында ауыл шаруашылық өндірушілер арасында жерлерді бөлу және ауданда жер мәселелерін реттеу мақсатында құрылған, тұрақты қызмет ететін орган болып табылады. </w:t>
      </w:r>
      <w:r>
        <w:br/>
      </w:r>
      <w:r>
        <w:rPr>
          <w:rFonts w:ascii="Times New Roman"/>
          <w:b w:val="false"/>
          <w:i w:val="false"/>
          <w:color w:val="000000"/>
          <w:sz w:val="28"/>
        </w:rPr>
        <w:t xml:space="preserve">
      2. Комиссия жергілікті басқару органының тұсында - әкімиятта құрылады. Мәслихаттың кезекті сессиясының отырысында бекітуіне комиссияның дербес құрамын аудан әкімі ұсынады. </w:t>
      </w:r>
      <w:r>
        <w:br/>
      </w:r>
      <w:r>
        <w:rPr>
          <w:rFonts w:ascii="Times New Roman"/>
          <w:b w:val="false"/>
          <w:i w:val="false"/>
          <w:color w:val="000000"/>
          <w:sz w:val="28"/>
        </w:rPr>
        <w:t xml:space="preserve">
      3. Комиссия құрамы жергілікті аудандық мәслихат депутаттары, жер ресурстарын басқару, сәулет және қала құрылысы жөніндегі аумақтық органдар мен жергілікті өзін-өзі басқару органдарының (олар құрылған болса) өкілдері арасынан құрылады. Жергілікті атқарушы органның қарауы бойынша комиссияның құрамына басқа да адамдар енгізілуі мүмкін. </w:t>
      </w:r>
      <w:r>
        <w:br/>
      </w:r>
      <w:r>
        <w:rPr>
          <w:rFonts w:ascii="Times New Roman"/>
          <w:b w:val="false"/>
          <w:i w:val="false"/>
          <w:color w:val="000000"/>
          <w:sz w:val="28"/>
        </w:rPr>
        <w:t xml:space="preserve">
      4. Комиссия өз қызметін Қазақстан Республикасының Конституциясының, жер қатынастарын реттейтін Қазақстан Республикасының заң актілерінің, осы ереженің, сондай-ақ Қазақстан Республикасы бекіткен халықаралық шарттар негізінде жүзеге асырады. </w:t>
      </w:r>
      <w:r>
        <w:br/>
      </w:r>
      <w:r>
        <w:rPr>
          <w:rFonts w:ascii="Times New Roman"/>
          <w:b w:val="false"/>
          <w:i w:val="false"/>
          <w:color w:val="000000"/>
          <w:sz w:val="28"/>
        </w:rPr>
        <w:t xml:space="preserve">
      5. Комиссия өз қызметінде жергілікті атқарушы орган - әкімияттың алдында жауапты. </w:t>
      </w:r>
      <w:r>
        <w:br/>
      </w:r>
      <w:r>
        <w:rPr>
          <w:rFonts w:ascii="Times New Roman"/>
          <w:b w:val="false"/>
          <w:i w:val="false"/>
          <w:color w:val="000000"/>
          <w:sz w:val="28"/>
        </w:rPr>
        <w:t xml:space="preserve">
      6. Комиссияның қызметі: </w:t>
      </w:r>
      <w:r>
        <w:br/>
      </w:r>
      <w:r>
        <w:rPr>
          <w:rFonts w:ascii="Times New Roman"/>
          <w:b w:val="false"/>
          <w:i w:val="false"/>
          <w:color w:val="000000"/>
          <w:sz w:val="28"/>
        </w:rPr>
        <w:t xml:space="preserve">
      заңдылық; </w:t>
      </w:r>
      <w:r>
        <w:br/>
      </w:r>
      <w:r>
        <w:rPr>
          <w:rFonts w:ascii="Times New Roman"/>
          <w:b w:val="false"/>
          <w:i w:val="false"/>
          <w:color w:val="000000"/>
          <w:sz w:val="28"/>
        </w:rPr>
        <w:t xml:space="preserve">
      адамгершілік қарым-қатынас; </w:t>
      </w:r>
      <w:r>
        <w:br/>
      </w:r>
      <w:r>
        <w:rPr>
          <w:rFonts w:ascii="Times New Roman"/>
          <w:b w:val="false"/>
          <w:i w:val="false"/>
          <w:color w:val="000000"/>
          <w:sz w:val="28"/>
        </w:rPr>
        <w:t xml:space="preserve">
      лауазымды тұлғалардың өз әрекеттерін және қабылданған шешімдеріне жауапкершілік қағидаттарына негізделеді. </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Комиссияның негізгі функциялары</w:t>
      </w:r>
    </w:p>
    <w:bookmarkEnd w:id="1"/>
    <w:p>
      <w:pPr>
        <w:spacing w:after="0"/>
        <w:ind w:left="0"/>
        <w:jc w:val="left"/>
      </w:pPr>
      <w:r>
        <w:rPr>
          <w:rFonts w:ascii="Times New Roman"/>
          <w:b w:val="false"/>
          <w:i w:val="false"/>
          <w:color w:val="000000"/>
          <w:sz w:val="28"/>
        </w:rPr>
        <w:t xml:space="preserve">      7. Комиссияның негізгі функциялары мыналар: жер учаскелеріне меншік және жер пайдалану құқығын беру мәселесі жөніндегі жеке және заңды тұлғалардың өтініштерін өз құзыреті шегінде қарау болып табылады.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Комиссиямен материалдарды қарау тәртібі</w:t>
      </w:r>
    </w:p>
    <w:bookmarkEnd w:id="2"/>
    <w:p>
      <w:pPr>
        <w:spacing w:after="0"/>
        <w:ind w:left="0"/>
        <w:jc w:val="left"/>
      </w:pPr>
      <w:r>
        <w:rPr>
          <w:rFonts w:ascii="Times New Roman"/>
          <w:b w:val="false"/>
          <w:i w:val="false"/>
          <w:color w:val="000000"/>
          <w:sz w:val="28"/>
        </w:rPr>
        <w:t xml:space="preserve">      8. Комиссия жер қатынастарын реттейтін Қазақстан Республикасының заңдылықтарына сәйкес жер учаскелерін меншікке және (немесе) жер пайдалану құқығын беру мәселесі жөніндегі жеке және заңды тұлғалардың арыздарын қарайды. </w:t>
      </w:r>
      <w:r>
        <w:br/>
      </w:r>
      <w:r>
        <w:rPr>
          <w:rFonts w:ascii="Times New Roman"/>
          <w:b w:val="false"/>
          <w:i w:val="false"/>
          <w:color w:val="000000"/>
          <w:sz w:val="28"/>
        </w:rPr>
        <w:t xml:space="preserve">
      Өтініште жер учаскесін пайдаланудың мақсаты, оның болжамды мөлшері, орналасқан жері, сұралатын пайдалану құқығы, басқа жер учаскесінің болуы (болмауы) көрсетілуге тиіс. Пайдалы қазбалар өндірілетін жағдайда өтінішке Жер қойнауын пайдалануға арналған Келісім-шарттың көшірмесі қоса беріледі. </w:t>
      </w:r>
      <w:r>
        <w:br/>
      </w:r>
      <w:r>
        <w:rPr>
          <w:rFonts w:ascii="Times New Roman"/>
          <w:b w:val="false"/>
          <w:i w:val="false"/>
          <w:color w:val="000000"/>
          <w:sz w:val="28"/>
        </w:rPr>
        <w:t xml:space="preserve">
      Жер учаскесіне құқық табыстау туралы өтініш түскен кезден бастап үш айға дейінгі мерзімде қаралады. </w:t>
      </w:r>
      <w:r>
        <w:br/>
      </w:r>
      <w:r>
        <w:rPr>
          <w:rFonts w:ascii="Times New Roman"/>
          <w:b w:val="false"/>
          <w:i w:val="false"/>
          <w:color w:val="000000"/>
          <w:sz w:val="28"/>
        </w:rPr>
        <w:t xml:space="preserve">
      Жер ресурстарын басқару жөніндегі аумақтық органдар атқарушы органың тапсырмасымен (елді мекендерде сәулет және қала құрылысы органдарымен бірлесе отырып) сұралып отырған жер учаскесін аумақтық аймақтарға бөлуге сәйкес мәлімделген нысаналы мақсат бойынша пайдалану мүмкіндігін айқындайды. </w:t>
      </w:r>
      <w:r>
        <w:br/>
      </w:r>
      <w:r>
        <w:rPr>
          <w:rFonts w:ascii="Times New Roman"/>
          <w:b w:val="false"/>
          <w:i w:val="false"/>
          <w:color w:val="000000"/>
          <w:sz w:val="28"/>
        </w:rPr>
        <w:t xml:space="preserve">
      9. Комиссияның отырыстарын дайындау. </w:t>
      </w:r>
      <w:r>
        <w:br/>
      </w:r>
      <w:r>
        <w:rPr>
          <w:rFonts w:ascii="Times New Roman"/>
          <w:b w:val="false"/>
          <w:i w:val="false"/>
          <w:color w:val="000000"/>
          <w:sz w:val="28"/>
        </w:rPr>
        <w:t>
      Комиссия қарауына түскен материалдардың уақытылы және дұрыс қаралуын қамтамасыз ету мақсатында оларды комиссияның төрағасы не оның тапсырмасы бойынша комиссия төрағасының орынбасары алдын ала зерттейді.</w:t>
      </w:r>
      <w:r>
        <w:br/>
      </w:r>
      <w:r>
        <w:rPr>
          <w:rFonts w:ascii="Times New Roman"/>
          <w:b w:val="false"/>
          <w:i w:val="false"/>
          <w:color w:val="000000"/>
          <w:sz w:val="28"/>
        </w:rPr>
        <w:t xml:space="preserve">
      Комиссияның қарауына келіп түскен материалдарды алдын ала зерттеу процесінде ол: </w:t>
      </w:r>
      <w:r>
        <w:br/>
      </w:r>
      <w:r>
        <w:rPr>
          <w:rFonts w:ascii="Times New Roman"/>
          <w:b w:val="false"/>
          <w:i w:val="false"/>
          <w:color w:val="000000"/>
          <w:sz w:val="28"/>
        </w:rPr>
        <w:t xml:space="preserve">
      сұралып отырған жер учаскесін аумақтық аймаққа бөлуге сәйкес мәлімделген нысаналы мақсат бойынша пайдалану мүмкіндігін; </w:t>
      </w:r>
      <w:r>
        <w:br/>
      </w:r>
      <w:r>
        <w:rPr>
          <w:rFonts w:ascii="Times New Roman"/>
          <w:b w:val="false"/>
          <w:i w:val="false"/>
          <w:color w:val="000000"/>
          <w:sz w:val="28"/>
        </w:rPr>
        <w:t xml:space="preserve">
      осы материалдардың деректерін қарау оның құзыретіне жататындығын; </w:t>
      </w:r>
      <w:r>
        <w:br/>
      </w:r>
      <w:r>
        <w:rPr>
          <w:rFonts w:ascii="Times New Roman"/>
          <w:b w:val="false"/>
          <w:i w:val="false"/>
          <w:color w:val="000000"/>
          <w:sz w:val="28"/>
        </w:rPr>
        <w:t xml:space="preserve">
      комиссия отырысында шақыртып алуға немесе шақыруға жататын адамдар шеңберін анықтайды. </w:t>
      </w:r>
      <w:r>
        <w:br/>
      </w:r>
      <w:r>
        <w:rPr>
          <w:rFonts w:ascii="Times New Roman"/>
          <w:b w:val="false"/>
          <w:i w:val="false"/>
          <w:color w:val="000000"/>
          <w:sz w:val="28"/>
        </w:rPr>
        <w:t xml:space="preserve">
      Комиссия материалдарды алдын ала зерттеу нәтижелері бойынша мынадай шешімдер қабылдай алады: </w:t>
      </w:r>
      <w:r>
        <w:br/>
      </w:r>
      <w:r>
        <w:rPr>
          <w:rFonts w:ascii="Times New Roman"/>
          <w:b w:val="false"/>
          <w:i w:val="false"/>
          <w:color w:val="000000"/>
          <w:sz w:val="28"/>
        </w:rPr>
        <w:t xml:space="preserve">
      материалдарды қарауға тағайындау және өтініш берушіні немесе өзге де заңды өкілдерін, отырысқа қатысуы міндетті деп танылған басқа да адамдарды Комиссия отырысының күні мен орны туралы хабардар ету; </w:t>
      </w:r>
      <w:r>
        <w:br/>
      </w:r>
      <w:r>
        <w:rPr>
          <w:rFonts w:ascii="Times New Roman"/>
          <w:b w:val="false"/>
          <w:i w:val="false"/>
          <w:color w:val="000000"/>
          <w:sz w:val="28"/>
        </w:rPr>
        <w:t xml:space="preserve">
      Комиссия отырысында қарауға жататын мәселелер бойынша өтінішті қарау; </w:t>
      </w:r>
      <w:r>
        <w:br/>
      </w:r>
      <w:r>
        <w:rPr>
          <w:rFonts w:ascii="Times New Roman"/>
          <w:b w:val="false"/>
          <w:i w:val="false"/>
          <w:color w:val="000000"/>
          <w:sz w:val="28"/>
        </w:rPr>
        <w:t xml:space="preserve">
      өтінішті қанағаттандырудан бас тарту. </w:t>
      </w:r>
      <w:r>
        <w:br/>
      </w:r>
      <w:r>
        <w:rPr>
          <w:rFonts w:ascii="Times New Roman"/>
          <w:b w:val="false"/>
          <w:i w:val="false"/>
          <w:color w:val="000000"/>
          <w:sz w:val="28"/>
        </w:rPr>
        <w:t xml:space="preserve">
      Жер учаскесіне құқық беруден бас тарту жергілікті атқарушы органның - әкімияттың - қаулысымен ресімделіп, өтініш берушіге шешім қабылданғаннан кейін жеті күн мерзімде көшірмесі тапсырылады. </w:t>
      </w:r>
      <w:r>
        <w:br/>
      </w:r>
      <w:r>
        <w:rPr>
          <w:rFonts w:ascii="Times New Roman"/>
          <w:b w:val="false"/>
          <w:i w:val="false"/>
          <w:color w:val="000000"/>
          <w:sz w:val="28"/>
        </w:rPr>
        <w:t xml:space="preserve">
      10. Комиссия отырыстарын өткізу тәртібі. </w:t>
      </w:r>
      <w:r>
        <w:br/>
      </w:r>
      <w:r>
        <w:rPr>
          <w:rFonts w:ascii="Times New Roman"/>
          <w:b w:val="false"/>
          <w:i w:val="false"/>
          <w:color w:val="000000"/>
          <w:sz w:val="28"/>
        </w:rPr>
        <w:t xml:space="preserve">
      Комиссия отырыстары қажетіне қарай жылдың ішінде өткізіледі. </w:t>
      </w:r>
      <w:r>
        <w:br/>
      </w:r>
      <w:r>
        <w:rPr>
          <w:rFonts w:ascii="Times New Roman"/>
          <w:b w:val="false"/>
          <w:i w:val="false"/>
          <w:color w:val="000000"/>
          <w:sz w:val="28"/>
        </w:rPr>
        <w:t xml:space="preserve">
      Комиссия отырысы егер оған комиссия мүшелерінің кемінде жалпы санының жартысы қатысса заңды болып табылады. Комиссия отырысында оның төрағасы не оның тапсырмасы бойынша комиссияның орынбасары төрағалық жасайды. </w:t>
      </w:r>
      <w:r>
        <w:br/>
      </w:r>
      <w:r>
        <w:rPr>
          <w:rFonts w:ascii="Times New Roman"/>
          <w:b w:val="false"/>
          <w:i w:val="false"/>
          <w:color w:val="000000"/>
          <w:sz w:val="28"/>
        </w:rPr>
        <w:t>
      11. Комиссияның хаттамасы.</w:t>
      </w:r>
      <w:r>
        <w:br/>
      </w:r>
      <w:r>
        <w:rPr>
          <w:rFonts w:ascii="Times New Roman"/>
          <w:b w:val="false"/>
          <w:i w:val="false"/>
          <w:color w:val="000000"/>
          <w:sz w:val="28"/>
        </w:rPr>
        <w:t xml:space="preserve">
      Өтініштерді қараудың қорытындысы бойынша Комиссияның хаттамасы ресімделеді. </w:t>
      </w:r>
      <w:r>
        <w:br/>
      </w:r>
      <w:r>
        <w:rPr>
          <w:rFonts w:ascii="Times New Roman"/>
          <w:b w:val="false"/>
          <w:i w:val="false"/>
          <w:color w:val="000000"/>
          <w:sz w:val="28"/>
        </w:rPr>
        <w:t xml:space="preserve">
      Комиссия хаттамасы материалдарды қарау қорытындысы бойынша ресімделеді және отырысқа қатысушы Комиссия мүшелерінің жай көпшілік дауысымен қорытынды жасалады. Егер дауыстар тең бөлінген жағдайда комиссия отырысында төрағалық етушінің дауысы шешуші болып табылады. </w:t>
      </w:r>
      <w:r>
        <w:br/>
      </w:r>
      <w:r>
        <w:rPr>
          <w:rFonts w:ascii="Times New Roman"/>
          <w:b w:val="false"/>
          <w:i w:val="false"/>
          <w:color w:val="000000"/>
          <w:sz w:val="28"/>
        </w:rPr>
        <w:t xml:space="preserve">
      Комиссияның хаттамасында: </w:t>
      </w:r>
      <w:r>
        <w:br/>
      </w:r>
      <w:r>
        <w:rPr>
          <w:rFonts w:ascii="Times New Roman"/>
          <w:b w:val="false"/>
          <w:i w:val="false"/>
          <w:color w:val="000000"/>
          <w:sz w:val="28"/>
        </w:rPr>
        <w:t xml:space="preserve">
      комиссияның атауы және жеке құрамы; </w:t>
      </w:r>
      <w:r>
        <w:br/>
      </w:r>
      <w:r>
        <w:rPr>
          <w:rFonts w:ascii="Times New Roman"/>
          <w:b w:val="false"/>
          <w:i w:val="false"/>
          <w:color w:val="000000"/>
          <w:sz w:val="28"/>
        </w:rPr>
        <w:t xml:space="preserve">
      комиссия отырысының күні мен жері; </w:t>
      </w:r>
      <w:r>
        <w:br/>
      </w:r>
      <w:r>
        <w:rPr>
          <w:rFonts w:ascii="Times New Roman"/>
          <w:b w:val="false"/>
          <w:i w:val="false"/>
          <w:color w:val="000000"/>
          <w:sz w:val="28"/>
        </w:rPr>
        <w:t xml:space="preserve">
      материалдар қаралуға қатысты тұлғаның ТАӘ; </w:t>
      </w:r>
      <w:r>
        <w:br/>
      </w:r>
      <w:r>
        <w:rPr>
          <w:rFonts w:ascii="Times New Roman"/>
          <w:b w:val="false"/>
          <w:i w:val="false"/>
          <w:color w:val="000000"/>
          <w:sz w:val="28"/>
        </w:rPr>
        <w:t xml:space="preserve">
      өтініште көрсетілген өтініш; </w:t>
      </w:r>
      <w:r>
        <w:br/>
      </w:r>
      <w:r>
        <w:rPr>
          <w:rFonts w:ascii="Times New Roman"/>
          <w:b w:val="false"/>
          <w:i w:val="false"/>
          <w:color w:val="000000"/>
          <w:sz w:val="28"/>
        </w:rPr>
        <w:t xml:space="preserve">
      Комиссияның қорытындысын қабылдауға негіз болған дәлелдер; </w:t>
      </w:r>
      <w:r>
        <w:br/>
      </w:r>
      <w:r>
        <w:rPr>
          <w:rFonts w:ascii="Times New Roman"/>
          <w:b w:val="false"/>
          <w:i w:val="false"/>
          <w:color w:val="000000"/>
          <w:sz w:val="28"/>
        </w:rPr>
        <w:t xml:space="preserve">
      Комиссиямен қабылданған қорытынды. </w:t>
      </w:r>
      <w:r>
        <w:br/>
      </w:r>
      <w:r>
        <w:rPr>
          <w:rFonts w:ascii="Times New Roman"/>
          <w:b w:val="false"/>
          <w:i w:val="false"/>
          <w:color w:val="000000"/>
          <w:sz w:val="28"/>
        </w:rPr>
        <w:t xml:space="preserve">
      Комиссияның хаттамасына төрағалық етуші және оның жауапты хатшысы қол қояды, комиссия отырысында жарияланады және шағымдануға белгіленген мерзім өткеннен кейін, заңды күшіне енеді. </w:t>
      </w:r>
      <w:r>
        <w:br/>
      </w:r>
      <w:r>
        <w:rPr>
          <w:rFonts w:ascii="Times New Roman"/>
          <w:b w:val="false"/>
          <w:i w:val="false"/>
          <w:color w:val="000000"/>
          <w:sz w:val="28"/>
        </w:rPr>
        <w:t xml:space="preserve">
      Жер қатынастарын реттейтін Қазақстан Республикасының заңдылықтарына сәйкес Комиссия қорытындысы жасалады. </w:t>
      </w:r>
      <w:r>
        <w:br/>
      </w:r>
      <w:r>
        <w:rPr>
          <w:rFonts w:ascii="Times New Roman"/>
          <w:b w:val="false"/>
          <w:i w:val="false"/>
          <w:color w:val="000000"/>
          <w:sz w:val="28"/>
        </w:rPr>
        <w:t xml:space="preserve">
      Комиссия отырысының хаттамасының көшірмесі өтініш берушіге тапсырылады. </w:t>
      </w:r>
      <w:r>
        <w:br/>
      </w:r>
      <w:r>
        <w:rPr>
          <w:rFonts w:ascii="Times New Roman"/>
          <w:b w:val="false"/>
          <w:i w:val="false"/>
          <w:color w:val="000000"/>
          <w:sz w:val="28"/>
        </w:rPr>
        <w:t xml:space="preserve">
      12. Комиссияның шешіміне шағым беру: </w:t>
      </w:r>
      <w:r>
        <w:br/>
      </w:r>
      <w:r>
        <w:rPr>
          <w:rFonts w:ascii="Times New Roman"/>
          <w:b w:val="false"/>
          <w:i w:val="false"/>
          <w:color w:val="000000"/>
          <w:sz w:val="28"/>
        </w:rPr>
        <w:t xml:space="preserve">
      Қаралған материалдар бойынша комиссия қабылдаған қорытынды ол кімге қатысты қабылданса, сол адам, оның заңды өкілдері, адвокаты шағым бере алады. </w:t>
      </w:r>
      <w:r>
        <w:br/>
      </w:r>
      <w:r>
        <w:rPr>
          <w:rFonts w:ascii="Times New Roman"/>
          <w:b w:val="false"/>
          <w:i w:val="false"/>
          <w:color w:val="000000"/>
          <w:sz w:val="28"/>
        </w:rPr>
        <w:t xml:space="preserve">
      Комиссия отырысы хаттамасының көшірмесін алған күннен бастап он күн ішінде осы комиссияны құрған атқарушы органға шағым беру мүмкін. </w:t>
      </w:r>
      <w:r>
        <w:br/>
      </w:r>
      <w:r>
        <w:rPr>
          <w:rFonts w:ascii="Times New Roman"/>
          <w:b w:val="false"/>
          <w:i w:val="false"/>
          <w:color w:val="000000"/>
          <w:sz w:val="28"/>
        </w:rPr>
        <w:t xml:space="preserve">
      Көрсетілген мерзімде шағым беру тиісті хаттаманың орындалуын тоқтатады. </w:t>
      </w:r>
      <w:r>
        <w:br/>
      </w:r>
      <w:r>
        <w:rPr>
          <w:rFonts w:ascii="Times New Roman"/>
          <w:b w:val="false"/>
          <w:i w:val="false"/>
          <w:color w:val="000000"/>
          <w:sz w:val="28"/>
        </w:rPr>
        <w:t xml:space="preserve">
      Комиссияның хаттамасы бойынша сотқа шағым беру мерзімі мен тәртібі Қазақстан Республикасының заңнамасына сәйкес белгіленеді. </w:t>
      </w:r>
      <w:r>
        <w:br/>
      </w:r>
      <w:r>
        <w:rPr>
          <w:rFonts w:ascii="Times New Roman"/>
          <w:b w:val="false"/>
          <w:i w:val="false"/>
          <w:color w:val="000000"/>
          <w:sz w:val="28"/>
        </w:rPr>
        <w:t>
      Комиссияның хаттамасына Қазақстан Республикасының заңнамасында белгіленген тәртіпте прокурор қарсылық білдіре алады.</w:t>
      </w:r>
      <w:r>
        <w:br/>
      </w:r>
      <w:r>
        <w:rPr>
          <w:rFonts w:ascii="Times New Roman"/>
          <w:b w:val="false"/>
          <w:i w:val="false"/>
          <w:color w:val="000000"/>
          <w:sz w:val="28"/>
        </w:rPr>
        <w:t>
      Жергілікті атқарушы органның шешімі жер учаскелеріне тиісті құқықтар беру туралы аудан әкімиятының қаулысы жерге орналастыру жобасы негізінде қабылданып, өтініш берушіге шешім қабылданған кезден бастап жеті күн мерзімде жер учаскесіне меншік құқығын немесе жер пайдалану құқығын беру туралы қаулының көшірмесі тапсырылады.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Комиссия қызметінің материалдық-техникалық қамтамасыз етілуі</w:t>
      </w:r>
    </w:p>
    <w:bookmarkEnd w:id="3"/>
    <w:p>
      <w:pPr>
        <w:spacing w:after="0"/>
        <w:ind w:left="0"/>
        <w:jc w:val="left"/>
      </w:pPr>
      <w:r>
        <w:rPr>
          <w:rFonts w:ascii="Times New Roman"/>
          <w:b w:val="false"/>
          <w:i w:val="false"/>
          <w:color w:val="000000"/>
          <w:sz w:val="28"/>
        </w:rPr>
        <w:t>      13. Комиссия қызметінің материалдық-техникалық қамтамасыз етілуі аудан әкімі аппаратына жүктеледі.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